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附件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河南省高等教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</w:rPr>
        <w:t>育学会高等教育科研课题选题汇总表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推荐单位（盖章）：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120"/>
        <w:gridCol w:w="5933"/>
        <w:gridCol w:w="23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</w:rPr>
              <w:t>序号</w:t>
            </w:r>
          </w:p>
        </w:tc>
        <w:tc>
          <w:tcPr>
            <w:tcW w:w="212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类别</w:t>
            </w:r>
          </w:p>
        </w:tc>
        <w:tc>
          <w:tcPr>
            <w:tcW w:w="5933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选题名称</w:t>
            </w:r>
          </w:p>
        </w:tc>
        <w:tc>
          <w:tcPr>
            <w:tcW w:w="2352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推荐人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93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5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93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5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93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5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93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5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4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20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933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5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注：类别要写明是综合类课题或专项类课题；注明是重大课题、重点课题或一般课题。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B86253"/>
    <w:rsid w:val="172E45DE"/>
    <w:rsid w:val="27087770"/>
    <w:rsid w:val="6252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2021-11-03T07:57:00Z</dcterms:created>
  <dc:creator>Administrator</dc:creator>
  <cp:lastModifiedBy>神经蛙</cp:lastModifiedBy>
  <dcterms:modified xsi:type="dcterms:W3CDTF">2021-11-03T09:04:57Z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FAAF6C65009D44C5A498824C378B53EF</vt:lpwstr>
  </property>
</Properties>
</file>