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autoSpaceDE w:val="0"/>
        <w:autoSpaceDN w:val="0"/>
        <w:bidi w:val="0"/>
        <w:spacing w:line="460" w:lineRule="exact"/>
        <w:ind w:right="0"/>
        <w:jc w:val="center"/>
        <w:textAlignment w:val="baseline"/>
        <w:outlineLvl w:val="0"/>
        <w:rPr>
          <w:rFonts w:ascii="Arial"/>
          <w:sz w:val="21"/>
        </w:rPr>
      </w:pPr>
      <w:r>
        <w:rPr>
          <w:rFonts w:hint="eastAsia" w:ascii="宋体" w:hAnsi="宋体" w:eastAsia="宋体" w:cs="宋体"/>
          <w:b/>
          <w:bCs/>
          <w:spacing w:val="3"/>
          <w:sz w:val="24"/>
          <w:szCs w:val="24"/>
          <w:lang w:val="en-US" w:eastAsia="zh-CN"/>
        </w:rPr>
        <w:t>关于</w:t>
      </w:r>
      <w:r>
        <w:rPr>
          <w:rFonts w:ascii="宋体" w:hAnsi="宋体" w:eastAsia="宋体" w:cs="宋体"/>
          <w:b/>
          <w:bCs/>
          <w:spacing w:val="3"/>
          <w:sz w:val="24"/>
          <w:szCs w:val="24"/>
        </w:rPr>
        <w:t>开展2024—2025学年家庭经济困</w:t>
      </w:r>
      <w:r>
        <w:rPr>
          <w:rFonts w:ascii="宋体" w:hAnsi="宋体" w:eastAsia="宋体" w:cs="宋体"/>
          <w:b/>
          <w:bCs/>
          <w:spacing w:val="2"/>
          <w:sz w:val="24"/>
          <w:szCs w:val="24"/>
        </w:rPr>
        <w:t>难学生</w:t>
      </w:r>
      <w:r>
        <w:rPr>
          <w:rFonts w:ascii="宋体" w:hAnsi="宋体" w:eastAsia="宋体" w:cs="宋体"/>
          <w:b/>
          <w:bCs/>
          <w:spacing w:val="4"/>
          <w:sz w:val="24"/>
          <w:szCs w:val="24"/>
        </w:rPr>
        <w:t>认定工作的通知</w:t>
      </w:r>
    </w:p>
    <w:p>
      <w:pPr>
        <w:pStyle w:val="2"/>
        <w:keepNext w:val="0"/>
        <w:keepLines w:val="0"/>
        <w:pageBreakBefore w:val="0"/>
        <w:widowControl w:val="0"/>
        <w:kinsoku/>
        <w:wordWrap/>
        <w:overflowPunct/>
        <w:topLinePunct/>
        <w:autoSpaceDE w:val="0"/>
        <w:autoSpaceDN w:val="0"/>
        <w:bidi w:val="0"/>
        <w:adjustRightInd/>
        <w:snapToGrid/>
        <w:spacing w:line="460" w:lineRule="exact"/>
        <w:ind w:left="0" w:right="0" w:firstLine="480" w:firstLineChars="200"/>
        <w:jc w:val="both"/>
        <w:textAlignment w:val="baseline"/>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pP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根据《教育部等六部门关于做好家庭经济困难学生认定工作的指导意见》（教财〔2018〕16号）《河南省家庭经济困难学生认定工作实施办法》（豫教财〔2019〕84号）和《河南师范大学家庭经济困难学生认定办法（修订）》</w:t>
      </w:r>
      <w:r>
        <w:rPr>
          <w:rFonts w:hint="eastAsia" w:ascii="宋体" w:hAnsi="宋体" w:eastAsia="宋体" w:cs="宋体"/>
          <w:b w:val="0"/>
          <w:bCs w:val="0"/>
          <w:color w:val="000000" w:themeColor="text1"/>
          <w:spacing w:val="0"/>
          <w:kern w:val="2"/>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师大学〔2019〕35号</w:t>
      </w:r>
      <w:r>
        <w:rPr>
          <w:rFonts w:hint="eastAsia" w:ascii="宋体" w:hAnsi="宋体" w:eastAsia="宋体" w:cs="宋体"/>
          <w:b w:val="0"/>
          <w:bCs w:val="0"/>
          <w:color w:val="000000" w:themeColor="text1"/>
          <w:spacing w:val="0"/>
          <w:kern w:val="2"/>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等文件精神，进一步做好我校2024-2025学年家庭经济困难学生认定工作，</w:t>
      </w:r>
      <w:r>
        <w:rPr>
          <w:rFonts w:hint="eastAsia" w:ascii="宋体" w:hAnsi="宋体" w:eastAsia="宋体" w:cs="宋体"/>
          <w:b w:val="0"/>
          <w:bCs w:val="0"/>
          <w:color w:val="000000" w:themeColor="text1"/>
          <w:spacing w:val="0"/>
          <w:kern w:val="2"/>
          <w:sz w:val="24"/>
          <w:szCs w:val="24"/>
          <w:highlight w:val="none"/>
          <w:u w:val="none"/>
          <w:lang w:val="en-US" w:eastAsia="zh-CN"/>
          <w14:textFill>
            <w14:solidFill>
              <w14:schemeClr w14:val="tx1"/>
            </w14:solidFill>
          </w14:textFill>
        </w:rPr>
        <w:t>具体</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通知如下：</w:t>
      </w:r>
    </w:p>
    <w:p>
      <w:pPr>
        <w:keepNext w:val="0"/>
        <w:keepLines w:val="0"/>
        <w:pageBreakBefore w:val="0"/>
        <w:widowControl w:val="0"/>
        <w:kinsoku/>
        <w:wordWrap/>
        <w:overflowPunct/>
        <w:topLinePunct/>
        <w:autoSpaceDE w:val="0"/>
        <w:autoSpaceDN w:val="0"/>
        <w:bidi w:val="0"/>
        <w:adjustRightInd/>
        <w:snapToGrid/>
        <w:spacing w:line="460" w:lineRule="exact"/>
        <w:ind w:left="0" w:right="0" w:firstLine="482" w:firstLineChars="200"/>
        <w:jc w:val="both"/>
        <w:textAlignment w:val="baseline"/>
        <w:rPr>
          <w:rFonts w:hint="eastAsia" w:ascii="宋体" w:hAnsi="宋体" w:eastAsia="宋体" w:cs="宋体"/>
          <w:b/>
          <w:bCs/>
          <w:color w:val="000000" w:themeColor="text1"/>
          <w:spacing w:val="0"/>
          <w:kern w:val="2"/>
          <w:sz w:val="24"/>
          <w:szCs w:val="24"/>
          <w:highlight w:val="none"/>
          <w:u w:val="none"/>
          <w14:textFill>
            <w14:solidFill>
              <w14:schemeClr w14:val="tx1"/>
            </w14:solidFill>
          </w14:textFill>
        </w:rPr>
      </w:pPr>
      <w:r>
        <w:rPr>
          <w:rFonts w:hint="eastAsia" w:ascii="宋体" w:hAnsi="宋体" w:eastAsia="宋体" w:cs="宋体"/>
          <w:b/>
          <w:bCs/>
          <w:color w:val="000000" w:themeColor="text1"/>
          <w:spacing w:val="0"/>
          <w:kern w:val="2"/>
          <w:sz w:val="24"/>
          <w:szCs w:val="24"/>
          <w:highlight w:val="none"/>
          <w:u w:val="none"/>
          <w14:textFill>
            <w14:solidFill>
              <w14:schemeClr w14:val="tx1"/>
            </w14:solidFill>
          </w14:textFill>
        </w:rPr>
        <w:t>一、认定对象</w:t>
      </w:r>
    </w:p>
    <w:p>
      <w:pPr>
        <w:pStyle w:val="2"/>
        <w:keepNext w:val="0"/>
        <w:keepLines w:val="0"/>
        <w:pageBreakBefore w:val="0"/>
        <w:widowControl w:val="0"/>
        <w:kinsoku/>
        <w:wordWrap/>
        <w:overflowPunct/>
        <w:topLinePunct/>
        <w:autoSpaceDE w:val="0"/>
        <w:autoSpaceDN w:val="0"/>
        <w:bidi w:val="0"/>
        <w:adjustRightInd/>
        <w:snapToGrid/>
        <w:spacing w:line="460" w:lineRule="exact"/>
        <w:ind w:left="0" w:right="0" w:firstLine="480" w:firstLineChars="200"/>
        <w:jc w:val="both"/>
        <w:textAlignment w:val="baseline"/>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pP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具有中华人民共和国国籍，我</w:t>
      </w:r>
      <w:bookmarkStart w:id="0" w:name="_GoBack"/>
      <w:bookmarkEnd w:id="0"/>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校在籍且办理注册手续的家庭经济困难的全日制本科生（含预科生、2024级本科生）。</w:t>
      </w:r>
    </w:p>
    <w:p>
      <w:pPr>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bCs/>
          <w:color w:val="000000" w:themeColor="text1"/>
          <w:spacing w:val="0"/>
          <w:kern w:val="2"/>
          <w:sz w:val="24"/>
          <w:szCs w:val="24"/>
          <w:highlight w:val="none"/>
          <w:u w:val="none"/>
          <w14:textFill>
            <w14:solidFill>
              <w14:schemeClr w14:val="tx1"/>
            </w14:solidFill>
          </w14:textFill>
        </w:rPr>
      </w:pPr>
      <w:r>
        <w:rPr>
          <w:rFonts w:hint="eastAsia" w:ascii="宋体" w:hAnsi="宋体" w:eastAsia="宋体" w:cs="宋体"/>
          <w:b/>
          <w:bCs/>
          <w:color w:val="000000" w:themeColor="text1"/>
          <w:spacing w:val="0"/>
          <w:kern w:val="2"/>
          <w:sz w:val="24"/>
          <w:szCs w:val="24"/>
          <w:highlight w:val="none"/>
          <w:u w:val="none"/>
          <w14:textFill>
            <w14:solidFill>
              <w14:schemeClr w14:val="tx1"/>
            </w14:solidFill>
          </w14:textFill>
        </w:rPr>
        <w:t>二、组织机构</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pP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1.学校成立学生资助工作领导小组，全面领导我校家庭经济困难学生认定工作。</w:t>
      </w:r>
      <w:r>
        <w:rPr>
          <w:rFonts w:hint="eastAsia" w:ascii="宋体" w:hAnsi="宋体" w:eastAsia="宋体" w:cs="宋体"/>
          <w:b w:val="0"/>
          <w:bCs w:val="0"/>
          <w:color w:val="000000" w:themeColor="text1"/>
          <w:spacing w:val="0"/>
          <w:kern w:val="2"/>
          <w:sz w:val="24"/>
          <w:szCs w:val="24"/>
          <w:highlight w:val="none"/>
          <w:u w:val="none"/>
          <w:lang w:val="en-US" w:eastAsia="zh-CN"/>
          <w14:textFill>
            <w14:solidFill>
              <w14:schemeClr w14:val="tx1"/>
            </w14:solidFill>
          </w14:textFill>
        </w:rPr>
        <w:t>党委学工部</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、学生资助</w:t>
      </w:r>
      <w:r>
        <w:rPr>
          <w:rFonts w:hint="eastAsia" w:ascii="宋体" w:hAnsi="宋体" w:eastAsia="宋体" w:cs="宋体"/>
          <w:b w:val="0"/>
          <w:bCs w:val="0"/>
          <w:color w:val="000000" w:themeColor="text1"/>
          <w:spacing w:val="0"/>
          <w:kern w:val="2"/>
          <w:sz w:val="24"/>
          <w:szCs w:val="24"/>
          <w:highlight w:val="none"/>
          <w:u w:val="none"/>
          <w:lang w:val="en-US" w:eastAsia="zh-CN"/>
          <w14:textFill>
            <w14:solidFill>
              <w14:schemeClr w14:val="tx1"/>
            </w14:solidFill>
          </w14:textFill>
        </w:rPr>
        <w:t>服务</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中心具体负责组织和管理我校家庭经济困难学生的认定工作。</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pP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2.各院（部）成立以分管学生工作的领导为组长，资助</w:t>
      </w:r>
      <w:r>
        <w:rPr>
          <w:rFonts w:hint="eastAsia" w:ascii="宋体" w:hAnsi="宋体" w:eastAsia="宋体" w:cs="宋体"/>
          <w:b w:val="0"/>
          <w:bCs w:val="0"/>
          <w:color w:val="000000" w:themeColor="text1"/>
          <w:spacing w:val="0"/>
          <w:kern w:val="2"/>
          <w:sz w:val="24"/>
          <w:szCs w:val="24"/>
          <w:highlight w:val="none"/>
          <w:u w:val="none"/>
          <w:lang w:val="en-US" w:eastAsia="zh-CN"/>
          <w14:textFill>
            <w14:solidFill>
              <w14:schemeClr w14:val="tx1"/>
            </w14:solidFill>
          </w14:textFill>
        </w:rPr>
        <w:t>工作</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专员、辅导员</w:t>
      </w:r>
      <w:r>
        <w:rPr>
          <w:rFonts w:hint="eastAsia" w:ascii="宋体" w:hAnsi="宋体" w:eastAsia="宋体" w:cs="宋体"/>
          <w:b w:val="0"/>
          <w:bCs w:val="0"/>
          <w:color w:val="000000" w:themeColor="text1"/>
          <w:spacing w:val="0"/>
          <w:kern w:val="2"/>
          <w:sz w:val="24"/>
          <w:szCs w:val="24"/>
          <w:highlight w:val="none"/>
          <w:u w:val="none"/>
          <w:lang w:eastAsia="zh-CN"/>
          <w14:textFill>
            <w14:solidFill>
              <w14:schemeClr w14:val="tx1"/>
            </w14:solidFill>
          </w14:textFill>
        </w:rPr>
        <w:t>、</w:t>
      </w:r>
      <w:r>
        <w:rPr>
          <w:rFonts w:hint="eastAsia" w:ascii="宋体" w:hAnsi="宋体" w:eastAsia="宋体" w:cs="宋体"/>
          <w:b w:val="0"/>
          <w:bCs w:val="0"/>
          <w:color w:val="000000" w:themeColor="text1"/>
          <w:spacing w:val="0"/>
          <w:kern w:val="2"/>
          <w:sz w:val="24"/>
          <w:szCs w:val="24"/>
          <w:highlight w:val="none"/>
          <w:u w:val="none"/>
          <w:lang w:val="en-US" w:eastAsia="zh-CN"/>
          <w14:textFill>
            <w14:solidFill>
              <w14:schemeClr w14:val="tx1"/>
            </w14:solidFill>
          </w14:textFill>
        </w:rPr>
        <w:t>班主任及</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其他从事学生工作的人员等担任成员的家庭经济困难学生认定工作组，成员不得少于5人。负责本单位家庭经济困难学生认定工作的组织和审核，制定本单位家庭经济困难学生认定工作实施方案、认定细则。</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bCs/>
          <w:color w:val="000000" w:themeColor="text1"/>
          <w:spacing w:val="0"/>
          <w:kern w:val="2"/>
          <w:sz w:val="24"/>
          <w:szCs w:val="24"/>
          <w:highlight w:val="none"/>
          <w:u w:val="none"/>
          <w:lang w:eastAsia="zh-CN"/>
          <w14:textFill>
            <w14:solidFill>
              <w14:schemeClr w14:val="tx1"/>
            </w14:solidFill>
          </w14:textFill>
        </w:rPr>
      </w:pP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3.各年级（专业或班级）成立以辅导员为组长、学生代表担任成员的年级（专业或班级）家庭经济困难学生认定评议小组，负责本年级（专业或班级）的家庭经济困难学生的民主评议工作。评议小组成员中，学生代表人数视年级（专业或班级）人数合理配置，应具有广泛代表性，一般不少于年级（专业或班级）总人数的10%。</w:t>
      </w:r>
      <w:r>
        <w:rPr>
          <w:rFonts w:hint="eastAsia" w:ascii="宋体" w:hAnsi="宋体" w:eastAsia="宋体" w:cs="宋体"/>
          <w:b/>
          <w:bCs/>
          <w:color w:val="000000" w:themeColor="text1"/>
          <w:spacing w:val="0"/>
          <w:kern w:val="2"/>
          <w:sz w:val="24"/>
          <w:szCs w:val="24"/>
          <w:highlight w:val="none"/>
          <w:u w:val="none"/>
          <w14:textFill>
            <w14:solidFill>
              <w14:schemeClr w14:val="tx1"/>
            </w14:solidFill>
          </w14:textFill>
        </w:rPr>
        <w:t>评议对象不应作为评议小组成员。</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认定评议小组成员名单须在本年级（专业或班级）范围内公示，公示时间不少于3个工作日，无异议后确定。</w:t>
      </w:r>
    </w:p>
    <w:p>
      <w:pPr>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bCs/>
          <w:color w:val="000000" w:themeColor="text1"/>
          <w:spacing w:val="0"/>
          <w:kern w:val="2"/>
          <w:sz w:val="24"/>
          <w:szCs w:val="24"/>
          <w:highlight w:val="none"/>
          <w:u w:val="none"/>
          <w:lang w:eastAsia="zh-CN"/>
          <w14:textFill>
            <w14:solidFill>
              <w14:schemeClr w14:val="tx1"/>
            </w14:solidFill>
          </w14:textFill>
        </w:rPr>
      </w:pPr>
      <w:r>
        <w:rPr>
          <w:rFonts w:hint="eastAsia" w:ascii="宋体" w:hAnsi="宋体" w:eastAsia="宋体" w:cs="宋体"/>
          <w:b/>
          <w:bCs/>
          <w:color w:val="000000" w:themeColor="text1"/>
          <w:spacing w:val="0"/>
          <w:kern w:val="2"/>
          <w:sz w:val="24"/>
          <w:szCs w:val="24"/>
          <w:highlight w:val="none"/>
          <w:u w:val="none"/>
          <w:lang w:eastAsia="zh-CN"/>
          <w14:textFill>
            <w14:solidFill>
              <w14:schemeClr w14:val="tx1"/>
            </w14:solidFill>
          </w14:textFill>
        </w:rPr>
        <w:t>三、认定程序</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color w:val="000000" w:themeColor="text1"/>
          <w:spacing w:val="0"/>
          <w:kern w:val="2"/>
          <w:sz w:val="24"/>
          <w:szCs w:val="24"/>
          <w:u w:val="none"/>
          <w14:textFill>
            <w14:solidFill>
              <w14:schemeClr w14:val="tx1"/>
            </w14:solidFill>
          </w14:textFill>
        </w:rPr>
      </w:pPr>
      <w:r>
        <w:rPr>
          <w:rFonts w:hint="eastAsia" w:ascii="宋体" w:hAnsi="宋体" w:eastAsia="宋体" w:cs="宋体"/>
          <w:b/>
          <w:bCs/>
          <w:color w:val="000000" w:themeColor="text1"/>
          <w:spacing w:val="0"/>
          <w:kern w:val="2"/>
          <w:sz w:val="24"/>
          <w:szCs w:val="24"/>
          <w:u w:val="none"/>
          <w14:textFill>
            <w14:solidFill>
              <w14:schemeClr w14:val="tx1"/>
            </w14:solidFill>
          </w14:textFill>
        </w:rPr>
        <w:t>1.提前告知。</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各院（部）要广泛宣传，可根据具体情况采取主题班会、集体宣讲、书面通知、微信群、电话、视频通话等有效方式向每一位学生告知家庭经济困难学生认定工作事项，发放《</w:t>
      </w:r>
      <w:r>
        <w:rPr>
          <w:rFonts w:hint="eastAsia" w:ascii="宋体" w:hAnsi="宋体" w:eastAsia="宋体" w:cs="宋体"/>
          <w:b w:val="0"/>
          <w:bCs w:val="0"/>
          <w:color w:val="000000" w:themeColor="text1"/>
          <w:spacing w:val="0"/>
          <w:kern w:val="2"/>
          <w:sz w:val="24"/>
          <w:szCs w:val="24"/>
          <w:highlight w:val="none"/>
          <w:u w:val="none"/>
          <w:lang w:val="en-US" w:eastAsia="zh-CN"/>
          <w14:textFill>
            <w14:solidFill>
              <w14:schemeClr w14:val="tx1"/>
            </w14:solidFill>
          </w14:textFill>
        </w:rPr>
        <w:t>河南师范大学</w:t>
      </w:r>
      <w:r>
        <w:rPr>
          <w:rFonts w:hint="eastAsia" w:ascii="宋体" w:hAnsi="宋体" w:eastAsia="宋体" w:cs="宋体"/>
          <w:b w:val="0"/>
          <w:bCs w:val="0"/>
          <w:color w:val="000000" w:themeColor="text1"/>
          <w:spacing w:val="0"/>
          <w:kern w:val="2"/>
          <w:sz w:val="24"/>
          <w:szCs w:val="24"/>
          <w:highlight w:val="none"/>
          <w:u w:val="none"/>
          <w14:textFill>
            <w14:solidFill>
              <w14:schemeClr w14:val="tx1"/>
            </w14:solidFill>
          </w14:textFill>
        </w:rPr>
        <w:t>家庭经济困难学生认定申请表》（附件1，以下简称《申请表》）。为确保2024级家庭经济困难学生认定工作在入学后尽快完成，各院（部）可根据实际情况，在暑假期间通过微信群、电话等方式提前摸排新生的家庭情况，线</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上指导新生提前填写《申请表》及准备相关证明材料。</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color w:val="000000" w:themeColor="text1"/>
          <w:spacing w:val="0"/>
          <w:kern w:val="2"/>
          <w:sz w:val="24"/>
          <w:szCs w:val="24"/>
          <w:u w:val="none"/>
          <w14:textFill>
            <w14:solidFill>
              <w14:schemeClr w14:val="tx1"/>
            </w14:solidFill>
          </w14:textFill>
        </w:rPr>
      </w:pPr>
      <w:r>
        <w:rPr>
          <w:rFonts w:hint="eastAsia" w:ascii="宋体" w:hAnsi="宋体" w:eastAsia="宋体" w:cs="宋体"/>
          <w:b/>
          <w:bCs/>
          <w:color w:val="000000" w:themeColor="text1"/>
          <w:spacing w:val="0"/>
          <w:kern w:val="2"/>
          <w:sz w:val="24"/>
          <w:szCs w:val="24"/>
          <w:u w:val="none"/>
          <w14:textFill>
            <w14:solidFill>
              <w14:schemeClr w14:val="tx1"/>
            </w14:solidFill>
          </w14:textFill>
        </w:rPr>
        <w:t>2.学生申请。</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学生自愿如实填报《申请表》并按要求提交</w:t>
      </w:r>
      <w:r>
        <w:rPr>
          <w:rFonts w:hint="eastAsia" w:ascii="宋体" w:hAnsi="宋体" w:eastAsia="宋体" w:cs="宋体"/>
          <w:b w:val="0"/>
          <w:bCs w:val="0"/>
          <w:color w:val="000000" w:themeColor="text1"/>
          <w:spacing w:val="0"/>
          <w:kern w:val="2"/>
          <w:sz w:val="24"/>
          <w:szCs w:val="24"/>
          <w:u w:val="none"/>
          <w:lang w:eastAsia="zh-CN"/>
          <w14:textFill>
            <w14:solidFill>
              <w14:schemeClr w14:val="tx1"/>
            </w14:solidFill>
          </w14:textFill>
        </w:rPr>
        <w:t>，</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待河南省高校学生资助在线系统开放后再进行线上困难认定。学生或监护人要对提供信息的真实性负责</w:t>
      </w:r>
      <w:r>
        <w:rPr>
          <w:rFonts w:hint="eastAsia" w:ascii="宋体" w:hAnsi="宋体" w:eastAsia="宋体" w:cs="宋体"/>
          <w:b w:val="0"/>
          <w:bCs w:val="0"/>
          <w:color w:val="000000" w:themeColor="text1"/>
          <w:spacing w:val="0"/>
          <w:kern w:val="2"/>
          <w:sz w:val="24"/>
          <w:szCs w:val="24"/>
          <w:u w:val="none"/>
          <w:lang w:eastAsia="zh-CN"/>
          <w14:textFill>
            <w14:solidFill>
              <w14:schemeClr w14:val="tx1"/>
            </w14:solidFill>
          </w14:textFill>
        </w:rPr>
        <w:t>，</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对家庭经济困难情况作出书面承诺。2023—2024学年已通过家庭经济困难认定的学生需要重新提出认定申请。</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color w:val="000000" w:themeColor="text1"/>
          <w:spacing w:val="0"/>
          <w:kern w:val="2"/>
          <w:sz w:val="24"/>
          <w:szCs w:val="24"/>
          <w:u w:val="none"/>
          <w14:textFill>
            <w14:solidFill>
              <w14:schemeClr w14:val="tx1"/>
            </w14:solidFill>
          </w14:textFill>
        </w:rPr>
      </w:pPr>
      <w:r>
        <w:rPr>
          <w:rFonts w:hint="eastAsia" w:ascii="宋体" w:hAnsi="宋体" w:eastAsia="宋体" w:cs="宋体"/>
          <w:b/>
          <w:bCs/>
          <w:color w:val="000000" w:themeColor="text1"/>
          <w:spacing w:val="0"/>
          <w:kern w:val="2"/>
          <w:sz w:val="24"/>
          <w:szCs w:val="24"/>
          <w:u w:val="none"/>
          <w14:textFill>
            <w14:solidFill>
              <w14:schemeClr w14:val="tx1"/>
            </w14:solidFill>
          </w14:textFill>
        </w:rPr>
        <w:t>3.小组评议。</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年级（专业或班级）学生认定评议小组组织回收学生提交的《申请表》、相关证明材料以及电子信息并进行核实。按照《河南省家庭经济困难学生认定工作实施办法》（豫教财〔2019〕84号）要求，《申请表》的核实除参考相关证明材料外，还可采取家访、个别谈话、大数据分析、信函索证、民主评议等方式进行核实。评议小组根据核实情况对申请学生的困难程度进行量化评估，初步提出本年级（专业或班级）各等级家庭经济困难学生名单，报院（部）认定工作组审核。</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pPr>
      <w:r>
        <w:rPr>
          <w:rFonts w:hint="eastAsia" w:ascii="宋体" w:hAnsi="宋体" w:eastAsia="宋体" w:cs="宋体"/>
          <w:b/>
          <w:bCs/>
          <w:color w:val="000000" w:themeColor="text1"/>
          <w:spacing w:val="0"/>
          <w:kern w:val="2"/>
          <w:sz w:val="24"/>
          <w:szCs w:val="24"/>
          <w:u w:val="none"/>
          <w14:textFill>
            <w14:solidFill>
              <w14:schemeClr w14:val="tx1"/>
            </w14:solidFill>
          </w14:textFill>
        </w:rPr>
        <w:t>4.院（部）审核。</w:t>
      </w:r>
      <w:r>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t>院（部）家庭经济困难学生认定工作组负责对各年级（专业或班级）评议小组提交的学生名单进行汇总和审核。</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pPr>
      <w:r>
        <w:rPr>
          <w:rFonts w:hint="eastAsia" w:ascii="宋体" w:hAnsi="宋体" w:eastAsia="宋体" w:cs="宋体"/>
          <w:b/>
          <w:bCs/>
          <w:color w:val="000000" w:themeColor="text1"/>
          <w:spacing w:val="0"/>
          <w:kern w:val="2"/>
          <w:sz w:val="24"/>
          <w:szCs w:val="24"/>
          <w:u w:val="none"/>
          <w14:textFill>
            <w14:solidFill>
              <w14:schemeClr w14:val="tx1"/>
            </w14:solidFill>
          </w14:textFill>
        </w:rPr>
        <w:t>5.院（部）公示。</w:t>
      </w:r>
      <w:r>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t>院（部）需在适当范围内，以适当方式公示家庭经济困难学生认定结果、公示时间以及监督电话、邮箱信息</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w:t>
      </w:r>
      <w:r>
        <w:rPr>
          <w:rFonts w:hint="eastAsia" w:ascii="宋体" w:hAnsi="宋体" w:eastAsia="宋体" w:cs="宋体"/>
          <w:b/>
          <w:bCs/>
          <w:color w:val="000000" w:themeColor="text1"/>
          <w:spacing w:val="0"/>
          <w:kern w:val="2"/>
          <w:sz w:val="24"/>
          <w:szCs w:val="24"/>
          <w:u w:val="none"/>
          <w14:textFill>
            <w14:solidFill>
              <w14:schemeClr w14:val="tx1"/>
            </w14:solidFill>
          </w14:textFill>
        </w:rPr>
        <w:t>公示期不少于5个工作日。公示内容严禁涉及学生个人敏感信息及隐私，公示期结束需及时移除相关信息。各院（部）公示的认定结果必须与河南省高校学生资助管理信息系统导出的结果一致，其他公示文本无效。</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公示的网页链接、照片需及时发送至</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邮箱：2018293@htu.edu.cn</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备案。</w:t>
      </w:r>
      <w:r>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t>公示期间，若出现有异议且情况属实、确需调整的情况，应征得认定评议小组同意后进行调整更正，并注明调整原因。对于有调整更正的事项，认定工作组应形成会议纪要。</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color w:val="000000" w:themeColor="text1"/>
          <w:spacing w:val="0"/>
          <w:kern w:val="2"/>
          <w:sz w:val="24"/>
          <w:szCs w:val="24"/>
          <w:u w:val="none"/>
          <w14:textFill>
            <w14:solidFill>
              <w14:schemeClr w14:val="tx1"/>
            </w14:solidFill>
          </w14:textFill>
        </w:rPr>
      </w:pPr>
      <w:r>
        <w:rPr>
          <w:rFonts w:hint="eastAsia" w:ascii="宋体" w:hAnsi="宋体" w:eastAsia="宋体" w:cs="宋体"/>
          <w:b/>
          <w:bCs/>
          <w:color w:val="000000" w:themeColor="text1"/>
          <w:spacing w:val="0"/>
          <w:kern w:val="2"/>
          <w:sz w:val="24"/>
          <w:szCs w:val="24"/>
          <w:u w:val="none"/>
          <w:lang w:val="en-US" w:eastAsia="zh-CN"/>
          <w14:textFill>
            <w14:solidFill>
              <w14:schemeClr w14:val="tx1"/>
            </w14:solidFill>
          </w14:textFill>
        </w:rPr>
        <w:t>6</w:t>
      </w:r>
      <w:r>
        <w:rPr>
          <w:rFonts w:hint="eastAsia" w:ascii="宋体" w:hAnsi="宋体" w:eastAsia="宋体" w:cs="宋体"/>
          <w:b/>
          <w:bCs/>
          <w:color w:val="000000" w:themeColor="text1"/>
          <w:spacing w:val="0"/>
          <w:kern w:val="2"/>
          <w:sz w:val="24"/>
          <w:szCs w:val="24"/>
          <w:u w:val="none"/>
          <w14:textFill>
            <w14:solidFill>
              <w14:schemeClr w14:val="tx1"/>
            </w14:solidFill>
          </w14:textFill>
        </w:rPr>
        <w:t>.学校审核</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。各院（部）公示无异议后，</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需</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将《家庭经济困难学生认定工作实施方案及认定细则》《家庭经济困难学生认定工作组成员名单》《年级（专业或班级）认定评议小组成员名单》《家庭经济困难学生认定结果公示》</w:t>
      </w:r>
      <w:r>
        <w:rPr>
          <w:rFonts w:hint="eastAsia" w:ascii="宋体" w:hAnsi="宋体" w:eastAsia="宋体" w:cs="宋体"/>
          <w:b/>
          <w:bCs/>
          <w:color w:val="000000" w:themeColor="text1"/>
          <w:spacing w:val="0"/>
          <w:kern w:val="2"/>
          <w:sz w:val="24"/>
          <w:szCs w:val="24"/>
          <w:u w:val="none"/>
          <w14:textFill>
            <w14:solidFill>
              <w14:schemeClr w14:val="tx1"/>
            </w14:solidFill>
          </w14:textFill>
        </w:rPr>
        <w:t>（附件2）</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河南师范</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大学家庭经济困难学生认定申请表》（含相关证件复印件）</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及</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《家庭经济困难学生认定工作报告》</w:t>
      </w:r>
      <w:r>
        <w:rPr>
          <w:rFonts w:hint="eastAsia" w:ascii="宋体" w:hAnsi="宋体" w:eastAsia="宋体" w:cs="宋体"/>
          <w:b/>
          <w:bCs/>
          <w:color w:val="000000" w:themeColor="text1"/>
          <w:spacing w:val="0"/>
          <w:kern w:val="2"/>
          <w:sz w:val="24"/>
          <w:szCs w:val="24"/>
          <w:u w:val="none"/>
          <w14:textFill>
            <w14:solidFill>
              <w14:schemeClr w14:val="tx1"/>
            </w14:solidFill>
          </w14:textFill>
        </w:rPr>
        <w:t>（附件3）</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等认定资料</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纸质版</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按照上述顺序装订成册</w:t>
      </w:r>
      <w:r>
        <w:rPr>
          <w:rFonts w:hint="eastAsia" w:ascii="宋体" w:hAnsi="宋体" w:eastAsia="宋体" w:cs="宋体"/>
          <w:b w:val="0"/>
          <w:bCs w:val="0"/>
          <w:color w:val="000000" w:themeColor="text1"/>
          <w:spacing w:val="0"/>
          <w:kern w:val="2"/>
          <w:sz w:val="24"/>
          <w:szCs w:val="24"/>
          <w:u w:val="none"/>
          <w:lang w:eastAsia="zh-CN"/>
          <w14:textFill>
            <w14:solidFill>
              <w14:schemeClr w14:val="tx1"/>
            </w14:solidFill>
          </w14:textFill>
        </w:rPr>
        <w:t>，</w:t>
      </w:r>
      <w:r>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t>并妥善保管于院（部）内</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资助服务科将到各院（部）</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核准、汇总各院（部）报送的学生名单，提出全校各等级家庭经济困难学生名单，报学校学生资助工作领导小组批准。</w:t>
      </w:r>
    </w:p>
    <w:p>
      <w:pPr>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color w:val="000000" w:themeColor="text1"/>
          <w:spacing w:val="0"/>
          <w:kern w:val="2"/>
          <w:sz w:val="24"/>
          <w:szCs w:val="24"/>
          <w:u w:val="none"/>
          <w14:textFill>
            <w14:solidFill>
              <w14:schemeClr w14:val="tx1"/>
            </w14:solidFill>
          </w14:textFill>
        </w:rPr>
      </w:pPr>
      <w:r>
        <w:rPr>
          <w:rFonts w:hint="eastAsia" w:ascii="宋体" w:hAnsi="宋体" w:eastAsia="宋体" w:cs="宋体"/>
          <w:b/>
          <w:bCs/>
          <w:color w:val="000000" w:themeColor="text1"/>
          <w:spacing w:val="0"/>
          <w:kern w:val="2"/>
          <w:sz w:val="24"/>
          <w:szCs w:val="24"/>
          <w:u w:val="none"/>
          <w:lang w:val="en-US" w:eastAsia="zh-CN"/>
          <w14:textFill>
            <w14:solidFill>
              <w14:schemeClr w14:val="tx1"/>
            </w14:solidFill>
          </w14:textFill>
        </w:rPr>
        <w:t>7</w:t>
      </w:r>
      <w:r>
        <w:rPr>
          <w:rFonts w:hint="eastAsia" w:ascii="宋体" w:hAnsi="宋体" w:eastAsia="宋体" w:cs="宋体"/>
          <w:b/>
          <w:bCs/>
          <w:color w:val="000000" w:themeColor="text1"/>
          <w:spacing w:val="0"/>
          <w:kern w:val="2"/>
          <w:sz w:val="24"/>
          <w:szCs w:val="24"/>
          <w:u w:val="none"/>
          <w14:textFill>
            <w14:solidFill>
              <w14:schemeClr w14:val="tx1"/>
            </w14:solidFill>
          </w14:textFill>
        </w:rPr>
        <w:t>.学校公示</w:t>
      </w:r>
      <w:r>
        <w:rPr>
          <w:rFonts w:hint="eastAsia" w:ascii="宋体" w:hAnsi="宋体" w:eastAsia="宋体" w:cs="宋体"/>
          <w:b/>
          <w:bCs/>
          <w:color w:val="000000" w:themeColor="text1"/>
          <w:spacing w:val="0"/>
          <w:kern w:val="2"/>
          <w:sz w:val="24"/>
          <w:szCs w:val="24"/>
          <w:u w:val="none"/>
          <w:lang w:eastAsia="zh-CN"/>
          <w14:textFill>
            <w14:solidFill>
              <w14:schemeClr w14:val="tx1"/>
            </w14:solidFill>
          </w14:textFill>
        </w:rPr>
        <w:t>。</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学校</w:t>
      </w:r>
      <w:r>
        <w:rPr>
          <w:rFonts w:hint="eastAsia" w:ascii="宋体" w:hAnsi="宋体" w:eastAsia="宋体" w:cs="宋体"/>
          <w:b w:val="0"/>
          <w:bCs w:val="0"/>
          <w:color w:val="000000" w:themeColor="text1"/>
          <w:spacing w:val="0"/>
          <w:kern w:val="2"/>
          <w:sz w:val="24"/>
          <w:szCs w:val="24"/>
          <w:u w:val="none"/>
          <w:lang w:val="en-US" w:eastAsia="zh-CN"/>
          <w14:textFill>
            <w14:solidFill>
              <w14:schemeClr w14:val="tx1"/>
            </w14:solidFill>
          </w14:textFill>
        </w:rPr>
        <w:t>将</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采取适当方式，在适当范围内公示家庭经济困难学生认定名单及等级，接受监督并及时回应有关认定结果的异议。</w:t>
      </w:r>
      <w:r>
        <w:rPr>
          <w:rFonts w:hint="eastAsia" w:ascii="宋体" w:hAnsi="宋体" w:eastAsia="宋体" w:cs="宋体"/>
          <w:b/>
          <w:bCs/>
          <w:color w:val="000000" w:themeColor="text1"/>
          <w:spacing w:val="0"/>
          <w:kern w:val="2"/>
          <w:sz w:val="24"/>
          <w:szCs w:val="24"/>
          <w:u w:val="none"/>
          <w14:textFill>
            <w14:solidFill>
              <w14:schemeClr w14:val="tx1"/>
            </w14:solidFill>
          </w14:textFill>
        </w:rPr>
        <w:t>公示期不少于5个工作日。</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公示期间，如有异议且情况属实、确需改动的，院（部）认定工作组应予调整更正。</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color w:val="000000" w:themeColor="text1"/>
          <w:spacing w:val="0"/>
          <w:kern w:val="2"/>
          <w:sz w:val="24"/>
          <w:szCs w:val="24"/>
          <w:u w:val="none"/>
          <w:lang w:val="en-US" w:eastAsia="zh-CN"/>
          <w14:textFill>
            <w14:solidFill>
              <w14:schemeClr w14:val="tx1"/>
            </w14:solidFill>
          </w14:textFill>
        </w:rPr>
        <w:t>8</w:t>
      </w:r>
      <w:r>
        <w:rPr>
          <w:rFonts w:hint="eastAsia" w:ascii="宋体" w:hAnsi="宋体" w:eastAsia="宋体" w:cs="宋体"/>
          <w:b/>
          <w:bCs/>
          <w:color w:val="000000" w:themeColor="text1"/>
          <w:spacing w:val="0"/>
          <w:kern w:val="2"/>
          <w:sz w:val="24"/>
          <w:szCs w:val="24"/>
          <w:u w:val="none"/>
          <w14:textFill>
            <w14:solidFill>
              <w14:schemeClr w14:val="tx1"/>
            </w14:solidFill>
          </w14:textFill>
        </w:rPr>
        <w:t>.关注重点。</w:t>
      </w:r>
      <w:r>
        <w:rPr>
          <w:rFonts w:hint="eastAsia" w:ascii="宋体" w:hAnsi="宋体" w:eastAsia="宋体" w:cs="宋体"/>
          <w:b w:val="0"/>
          <w:bCs w:val="0"/>
          <w:color w:val="000000" w:themeColor="text1"/>
          <w:spacing w:val="0"/>
          <w:kern w:val="2"/>
          <w:sz w:val="24"/>
          <w:szCs w:val="24"/>
          <w:u w:val="none"/>
          <w14:textFill>
            <w14:solidFill>
              <w14:schemeClr w14:val="tx1"/>
            </w14:solidFill>
          </w14:textFill>
        </w:rPr>
        <w:t>各院（部）在开展认定工作时，要重点关注贫困地区、农村地区、</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原建档立卡贫困家庭学生、最低生活保障家庭学生、城市困难职工家庭子女、特困供养学生、监护人因见义勇为伤亡的被监护人、残疾人子女、烈士子女、事实无人抚养儿童、孤儿、残疾学生等特殊困难群体，及时登记造册，优先认定、重点资助。</w:t>
      </w:r>
    </w:p>
    <w:p>
      <w:pPr>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zh-CN" w:bidi="ar-SA"/>
          <w14:textFill>
            <w14:solidFill>
              <w14:schemeClr w14:val="tx1"/>
            </w14:solidFill>
          </w14:textFill>
        </w:rPr>
        <w:t>四</w:t>
      </w: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、工作要求</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1.高度重视，精心组织。</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精准认定家庭经济困难学生是做好学生资助工作的重要前提，是决定资助政策落实效果的基础性工作。各院（部）应高度重视家庭经济困难学生的认定工作，坚持公开、公平、公正的原则，力求客观、真实，谨防错评、漏评；坚持“保基本、兜底线、补短板”的原则，保障家庭经济困难学生应助尽助。</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2.强化宣传，覆盖到位。</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各院（部）应有计划、有重点地做好资助政策宣传工作，讲明资助政策的目的、意义、类型和申请途径等，做到宣传全覆盖、政策全知晓，不断提高资助政策及执行情况的透明度，做到“所有资助项目、所有申请条件、所有评审过程、所有资助结果”四公开，主动接受师生监督。</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3.以人为本，保障隐私。</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各院（部）应秉持“以人为本”理念，注重保护学生隐私与维护学生尊严。公示内容，严禁涉及学生个人和家庭敏感信息及隐私；评议学生家庭经济状况时，不得让学生当众诉苦、互相比困；要进一步强化学生资助信息安全管理，认定工作完成后，应注意学生资助信息安全，防止泄漏学生资助信息。</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4.加强教育，注重引导。</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各院（部）应加强学生的教育和引导，教育引导学生正确面对眼前存在的困难，积极主动地利用国家资助完成学业；突出资助育人功能，宣讲诚实守信和励志感恩事迹，倡导契约精神，促使学生树立诚信观念、增强感恩意识，将诚信和感恩教育转化为学生自觉的素养与行为。</w:t>
      </w:r>
    </w:p>
    <w:p>
      <w:pPr>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5.熟悉系统，精准操作。</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各院（部）资助工作</w:t>
      </w:r>
      <w:r>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t>专员</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要熟练掌握河南省高校学生资助管理信息系统的应用，依托该系统开展学生申请、信息录入、资格审查等各项基础性工作，避免手工录入出现漏报错报等现象。对系统操作中出现的疑难与问题，请及时与</w:t>
      </w:r>
      <w:r>
        <w:rPr>
          <w:rFonts w:hint="eastAsia" w:ascii="宋体" w:hAnsi="宋体" w:eastAsia="宋体" w:cs="宋体"/>
          <w:b w:val="0"/>
          <w:bCs w:val="0"/>
          <w:snapToGrid w:val="0"/>
          <w:color w:val="000000" w:themeColor="text1"/>
          <w:spacing w:val="0"/>
          <w:kern w:val="2"/>
          <w:sz w:val="24"/>
          <w:szCs w:val="24"/>
          <w:u w:val="none"/>
          <w:lang w:val="en-US" w:eastAsia="zh-CN" w:bidi="ar-SA"/>
          <w14:textFill>
            <w14:solidFill>
              <w14:schemeClr w14:val="tx1"/>
            </w14:solidFill>
          </w14:textFill>
        </w:rPr>
        <w:t>资助服务科</w:t>
      </w: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联系。</w:t>
      </w:r>
    </w:p>
    <w:p>
      <w:pPr>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
          <w:sz w:val="24"/>
          <w:szCs w:val="24"/>
          <w:u w:val="none"/>
          <w:lang w:val="en-US" w:eastAsia="zh-CN" w:bidi="ar-SA"/>
          <w14:textFill>
            <w14:solidFill>
              <w14:schemeClr w14:val="tx1"/>
            </w14:solidFill>
          </w14:textFill>
        </w:rPr>
        <w:t>五</w:t>
      </w:r>
      <w:r>
        <w:rPr>
          <w:rFonts w:hint="eastAsia" w:ascii="宋体" w:hAnsi="宋体" w:eastAsia="宋体" w:cs="宋体"/>
          <w:b/>
          <w:bCs/>
          <w:snapToGrid w:val="0"/>
          <w:color w:val="000000" w:themeColor="text1"/>
          <w:spacing w:val="0"/>
          <w:kern w:val="2"/>
          <w:sz w:val="24"/>
          <w:szCs w:val="24"/>
          <w:u w:val="none"/>
          <w:lang w:val="en-US" w:eastAsia="en-US" w:bidi="ar-SA"/>
          <w14:textFill>
            <w14:solidFill>
              <w14:schemeClr w14:val="tx1"/>
            </w14:solidFill>
          </w14:textFill>
        </w:rPr>
        <w:t>、注意事项</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1.本通知所涉及的各类附件需使用本年度下发的材料，不得使用以前年份的材料，不得擅自更改相关内容。</w:t>
      </w:r>
    </w:p>
    <w:p>
      <w:pPr>
        <w:pStyle w:val="2"/>
        <w:keepNext w:val="0"/>
        <w:keepLines w:val="0"/>
        <w:pageBreakBefore w:val="0"/>
        <w:widowControl w:val="0"/>
        <w:kinsoku/>
        <w:wordWrap/>
        <w:overflowPunct/>
        <w:topLinePunct/>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
          <w:sz w:val="24"/>
          <w:szCs w:val="24"/>
          <w:u w:val="none"/>
          <w:lang w:val="en-US" w:eastAsia="en-US" w:bidi="ar-SA"/>
          <w14:textFill>
            <w14:solidFill>
              <w14:schemeClr w14:val="tx1"/>
            </w14:solidFill>
          </w14:textFill>
        </w:rPr>
        <w:t>2.申请认定的学生有义务如实反映家庭经济困难情况，如发现弄虚作假，一经核实，取消资助资格，并追回资助资金，如涉及违规违纪，根据学校有关规定予以相应纪律处分。对于生活不节俭、挥霍浪费、不诚实守信、违规违纪等学生，学校和院（部）有权视情况予以暂停或取消资助资格。</w:t>
      </w: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bCs/>
          <w:snapToGrid w:val="0"/>
          <w:color w:val="000000" w:themeColor="text1"/>
          <w:spacing w:val="0"/>
          <w:kern w:val="24"/>
          <w:sz w:val="24"/>
          <w:szCs w:val="24"/>
          <w:u w:val="none"/>
          <w:lang w:val="en-US" w:eastAsia="en-US" w:bidi="ar-SA"/>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2" w:firstLineChars="200"/>
        <w:jc w:val="both"/>
        <w:textAlignment w:val="baseline"/>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pPr>
      <w:r>
        <w:rPr>
          <w:rFonts w:hint="eastAsia" w:ascii="宋体" w:hAnsi="宋体" w:eastAsia="宋体" w:cs="宋体"/>
          <w:b/>
          <w:bCs/>
          <w:snapToGrid w:val="0"/>
          <w:color w:val="000000" w:themeColor="text1"/>
          <w:spacing w:val="0"/>
          <w:kern w:val="24"/>
          <w:sz w:val="24"/>
          <w:szCs w:val="24"/>
          <w:u w:val="none"/>
          <w:lang w:val="en-US" w:eastAsia="en-US" w:bidi="ar-SA"/>
          <w14:textFill>
            <w14:solidFill>
              <w14:schemeClr w14:val="tx1"/>
            </w14:solidFill>
          </w14:textFill>
        </w:rPr>
        <w:t>附件</w:t>
      </w:r>
      <w:r>
        <w:rPr>
          <w:rFonts w:hint="eastAsia" w:ascii="宋体" w:hAnsi="宋体" w:eastAsia="宋体" w:cs="宋体"/>
          <w:b/>
          <w:bCs/>
          <w:snapToGrid w:val="0"/>
          <w:color w:val="000000" w:themeColor="text1"/>
          <w:spacing w:val="0"/>
          <w:kern w:val="24"/>
          <w:sz w:val="24"/>
          <w:szCs w:val="24"/>
          <w:u w:val="none"/>
          <w:lang w:val="en-US" w:eastAsia="zh-CN" w:bidi="ar-SA"/>
          <w14:textFill>
            <w14:solidFill>
              <w14:schemeClr w14:val="tx1"/>
            </w14:solidFill>
          </w14:textFill>
        </w:rPr>
        <w:t>一</w:t>
      </w:r>
      <w:r>
        <w:rPr>
          <w:rFonts w:hint="eastAsia" w:ascii="宋体" w:hAnsi="宋体" w:eastAsia="宋体" w:cs="宋体"/>
          <w:b/>
          <w:bCs/>
          <w:snapToGrid w:val="0"/>
          <w:color w:val="000000" w:themeColor="text1"/>
          <w:spacing w:val="0"/>
          <w:kern w:val="24"/>
          <w:sz w:val="24"/>
          <w:szCs w:val="24"/>
          <w:u w:val="none"/>
          <w:lang w:val="en-US" w:eastAsia="en-US" w:bidi="ar-SA"/>
          <w14:textFill>
            <w14:solidFill>
              <w14:schemeClr w14:val="tx1"/>
            </w14:solidFill>
          </w14:textFill>
        </w:rPr>
        <w:t>：</w:t>
      </w: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t>1.</w:t>
      </w:r>
      <w:r>
        <w:rPr>
          <w:rFonts w:hint="eastAsia" w:ascii="宋体" w:hAnsi="宋体" w:eastAsia="宋体" w:cs="宋体"/>
          <w:b w:val="0"/>
          <w:bCs w:val="0"/>
          <w:snapToGrid w:val="0"/>
          <w:color w:val="000000" w:themeColor="text1"/>
          <w:spacing w:val="0"/>
          <w:kern w:val="24"/>
          <w:sz w:val="24"/>
          <w:szCs w:val="24"/>
          <w:u w:val="none"/>
          <w:lang w:val="en-US" w:eastAsia="zh-CN" w:bidi="ar-SA"/>
          <w14:textFill>
            <w14:solidFill>
              <w14:schemeClr w14:val="tx1"/>
            </w14:solidFill>
          </w14:textFill>
        </w:rPr>
        <w:t>河南师范大学</w:t>
      </w:r>
      <w:r>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t>家庭经济困难学生认定申请表</w:t>
      </w: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t>2.院（部）家庭经济困难学生认定结果公示</w:t>
      </w: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4"/>
          <w:sz w:val="24"/>
          <w:szCs w:val="24"/>
          <w:u w:val="none"/>
          <w:lang w:val="en-US" w:eastAsia="en-US" w:bidi="ar-SA"/>
          <w14:textFill>
            <w14:solidFill>
              <w14:schemeClr w14:val="tx1"/>
            </w14:solidFill>
          </w14:textFill>
        </w:rPr>
        <w:t>3.院（部）家庭经济困难学生认定工作报告</w:t>
      </w: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pPr>
    </w:p>
    <w:p>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right"/>
        <w:textAlignment w:val="baseline"/>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4"/>
          <w:sz w:val="24"/>
          <w:szCs w:val="24"/>
          <w:lang w:val="en-US" w:eastAsia="zh-CN" w:bidi="ar-SA"/>
          <w14:textFill>
            <w14:solidFill>
              <w14:schemeClr w14:val="tx1"/>
            </w14:solidFill>
          </w14:textFill>
        </w:rPr>
        <w:t xml:space="preserve">党委学工部 </w:t>
      </w:r>
      <w:r>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t>学生资助</w:t>
      </w:r>
      <w:r>
        <w:rPr>
          <w:rFonts w:hint="eastAsia" w:ascii="宋体" w:hAnsi="宋体" w:eastAsia="宋体" w:cs="宋体"/>
          <w:b w:val="0"/>
          <w:bCs w:val="0"/>
          <w:snapToGrid w:val="0"/>
          <w:color w:val="000000" w:themeColor="text1"/>
          <w:spacing w:val="0"/>
          <w:kern w:val="24"/>
          <w:sz w:val="24"/>
          <w:szCs w:val="24"/>
          <w:lang w:val="en-US" w:eastAsia="zh-CN" w:bidi="ar-SA"/>
          <w14:textFill>
            <w14:solidFill>
              <w14:schemeClr w14:val="tx1"/>
            </w14:solidFill>
          </w14:textFill>
        </w:rPr>
        <w:t>服务</w:t>
      </w:r>
      <w:r>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t>中心</w:t>
      </w:r>
    </w:p>
    <w:p>
      <w:pPr>
        <w:pStyle w:val="2"/>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right"/>
        <w:textAlignment w:val="baseline"/>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pPr>
      <w:r>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t>2024年8月</w:t>
      </w:r>
      <w:r>
        <w:rPr>
          <w:rFonts w:hint="eastAsia" w:ascii="宋体" w:hAnsi="宋体" w:eastAsia="宋体" w:cs="宋体"/>
          <w:b w:val="0"/>
          <w:bCs w:val="0"/>
          <w:snapToGrid w:val="0"/>
          <w:color w:val="000000" w:themeColor="text1"/>
          <w:spacing w:val="0"/>
          <w:kern w:val="24"/>
          <w:sz w:val="24"/>
          <w:szCs w:val="24"/>
          <w:lang w:val="en-US" w:eastAsia="zh-CN" w:bidi="ar-SA"/>
          <w14:textFill>
            <w14:solidFill>
              <w14:schemeClr w14:val="tx1"/>
            </w14:solidFill>
          </w14:textFill>
        </w:rPr>
        <w:t>27</w:t>
      </w:r>
      <w:r>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t>日</w:t>
      </w:r>
    </w:p>
    <w:p>
      <w:pPr>
        <w:keepNext w:val="0"/>
        <w:keepLines w:val="0"/>
        <w:pageBreakBefore w:val="0"/>
        <w:widowControl/>
        <w:kinsoku w:val="0"/>
        <w:wordWrap/>
        <w:overflowPunct/>
        <w:topLinePunct w:val="0"/>
        <w:autoSpaceDE w:val="0"/>
        <w:autoSpaceDN w:val="0"/>
        <w:bidi w:val="0"/>
        <w:adjustRightInd w:val="0"/>
        <w:snapToGrid w:val="0"/>
        <w:spacing w:line="460" w:lineRule="exact"/>
        <w:ind w:left="0" w:right="0" w:firstLine="480" w:firstLineChars="200"/>
        <w:jc w:val="both"/>
        <w:textAlignment w:val="baseline"/>
        <w:rPr>
          <w:rFonts w:hint="eastAsia" w:ascii="宋体" w:hAnsi="宋体" w:eastAsia="宋体" w:cs="宋体"/>
          <w:b w:val="0"/>
          <w:bCs w:val="0"/>
          <w:snapToGrid w:val="0"/>
          <w:color w:val="000000" w:themeColor="text1"/>
          <w:spacing w:val="0"/>
          <w:kern w:val="24"/>
          <w:sz w:val="24"/>
          <w:szCs w:val="24"/>
          <w:lang w:val="en-US" w:eastAsia="en-US" w:bidi="ar-SA"/>
          <w14:textFill>
            <w14:solidFill>
              <w14:schemeClr w14:val="tx1"/>
            </w14:solidFill>
          </w14:textFill>
        </w:rPr>
        <w:sectPr>
          <w:footerReference r:id="rId5" w:type="default"/>
          <w:pgSz w:w="11906" w:h="16839"/>
          <w:pgMar w:top="1431" w:right="1588" w:bottom="1127" w:left="1598" w:header="0" w:footer="850" w:gutter="0"/>
          <w:cols w:space="720" w:num="1"/>
        </w:sectPr>
      </w:pPr>
    </w:p>
    <w:p>
      <w:pPr>
        <w:rPr>
          <w:rFonts w:ascii="Times New Roman" w:hAnsi="Times New Roman" w:eastAsia="黑体"/>
          <w:b w:val="0"/>
          <w:bCs w:val="0"/>
          <w:sz w:val="28"/>
        </w:rPr>
      </w:pPr>
      <w:r>
        <w:rPr>
          <w:rFonts w:hint="eastAsia" w:ascii="Times New Roman" w:hAnsi="Times New Roman" w:eastAsia="黑体"/>
          <w:b w:val="0"/>
          <w:bCs w:val="0"/>
          <w:sz w:val="28"/>
        </w:rPr>
        <w:t>附件1</w:t>
      </w:r>
    </w:p>
    <w:p>
      <w:pPr>
        <w:keepNext w:val="0"/>
        <w:keepLines w:val="0"/>
        <w:pageBreakBefore w:val="0"/>
        <w:widowControl/>
        <w:kinsoku w:val="0"/>
        <w:wordWrap/>
        <w:overflowPunct/>
        <w:topLinePunct w:val="0"/>
        <w:autoSpaceDE w:val="0"/>
        <w:autoSpaceDN w:val="0"/>
        <w:bidi w:val="0"/>
        <w:adjustRightInd w:val="0"/>
        <w:snapToGrid w:val="0"/>
        <w:spacing w:after="157" w:afterLines="50" w:line="400" w:lineRule="exact"/>
        <w:jc w:val="center"/>
        <w:textAlignment w:val="baseline"/>
        <w:rPr>
          <w:rFonts w:hint="eastAsia" w:ascii="Times New Roman" w:hAnsi="Times New Roman" w:eastAsia="方正小标宋简体" w:cs="Times New Roman"/>
          <w:color w:val="000000"/>
          <w:sz w:val="36"/>
          <w:szCs w:val="36"/>
        </w:rPr>
      </w:pPr>
      <w:r>
        <w:rPr>
          <w:rFonts w:hint="eastAsia" w:ascii="Times New Roman" w:hAnsi="Times New Roman" w:eastAsia="方正小标宋简体" w:cs="Times New Roman"/>
          <w:color w:val="000000"/>
          <w:sz w:val="36"/>
          <w:szCs w:val="36"/>
        </w:rPr>
        <w:t>河南师范大学家庭经济困难学生认定申请表</w:t>
      </w:r>
    </w:p>
    <w:p>
      <w:pPr>
        <w:keepNext w:val="0"/>
        <w:keepLines w:val="0"/>
        <w:pageBreakBefore w:val="0"/>
        <w:widowControl w:val="0"/>
        <w:kinsoku/>
        <w:wordWrap/>
        <w:overflowPunct/>
        <w:topLinePunct w:val="0"/>
        <w:autoSpaceDE/>
        <w:autoSpaceDN/>
        <w:bidi w:val="0"/>
        <w:adjustRightInd/>
        <w:snapToGrid/>
        <w:spacing w:line="400" w:lineRule="exact"/>
        <w:ind w:firstLine="300" w:firstLineChars="100"/>
        <w:textAlignment w:val="auto"/>
        <w:rPr>
          <w:rFonts w:hint="default" w:ascii="Calibri" w:hAnsi="Calibri" w:eastAsia="宋体" w:cs="Times New Roman"/>
          <w:b/>
          <w:sz w:val="30"/>
          <w:szCs w:val="30"/>
          <w:u w:val="single"/>
          <w:lang w:val="en-US" w:eastAsia="zh-CN"/>
        </w:rPr>
      </w:pPr>
      <w:r>
        <w:rPr>
          <w:rFonts w:hint="eastAsia" w:ascii="黑体" w:hAnsi="黑体" w:eastAsia="黑体" w:cs="黑体"/>
          <w:b w:val="0"/>
          <w:bCs/>
          <w:sz w:val="30"/>
          <w:szCs w:val="30"/>
        </w:rPr>
        <w:t>学院：</w:t>
      </w:r>
      <w:r>
        <w:rPr>
          <w:rFonts w:hint="eastAsia" w:ascii="黑体" w:hAnsi="黑体" w:eastAsia="黑体" w:cs="黑体"/>
          <w:b w:val="0"/>
          <w:bCs/>
          <w:sz w:val="30"/>
          <w:szCs w:val="30"/>
          <w:u w:val="single"/>
        </w:rPr>
        <w:t xml:space="preserve">            </w:t>
      </w:r>
      <w:r>
        <w:rPr>
          <w:rFonts w:hint="eastAsia" w:ascii="黑体" w:hAnsi="黑体" w:eastAsia="黑体" w:cs="黑体"/>
          <w:b w:val="0"/>
          <w:bCs/>
          <w:sz w:val="30"/>
          <w:szCs w:val="30"/>
        </w:rPr>
        <w:t>专业：</w:t>
      </w:r>
      <w:r>
        <w:rPr>
          <w:rFonts w:hint="eastAsia" w:ascii="黑体" w:hAnsi="黑体" w:eastAsia="黑体" w:cs="黑体"/>
          <w:b w:val="0"/>
          <w:bCs/>
          <w:sz w:val="30"/>
          <w:szCs w:val="30"/>
          <w:u w:val="single"/>
        </w:rPr>
        <w:t xml:space="preserve">          </w:t>
      </w:r>
      <w:r>
        <w:rPr>
          <w:rFonts w:hint="eastAsia" w:ascii="黑体" w:hAnsi="黑体" w:eastAsia="黑体" w:cs="黑体"/>
          <w:b w:val="0"/>
          <w:bCs/>
          <w:sz w:val="30"/>
          <w:szCs w:val="30"/>
        </w:rPr>
        <w:t>年级：</w:t>
      </w:r>
      <w:r>
        <w:rPr>
          <w:rFonts w:hint="eastAsia" w:ascii="黑体" w:hAnsi="黑体" w:eastAsia="黑体" w:cs="黑体"/>
          <w:b w:val="0"/>
          <w:bCs/>
          <w:sz w:val="30"/>
          <w:szCs w:val="30"/>
          <w:u w:val="single"/>
        </w:rPr>
        <w:t xml:space="preserve">        </w:t>
      </w:r>
      <w:r>
        <w:rPr>
          <w:rFonts w:hint="eastAsia" w:ascii="黑体" w:hAnsi="黑体" w:eastAsia="黑体" w:cs="黑体"/>
          <w:b w:val="0"/>
          <w:bCs/>
          <w:sz w:val="30"/>
          <w:szCs w:val="30"/>
        </w:rPr>
        <w:t>学号：</w:t>
      </w:r>
      <w:r>
        <w:rPr>
          <w:rFonts w:hint="eastAsia" w:ascii="黑体" w:hAnsi="黑体" w:eastAsia="黑体" w:cs="黑体"/>
          <w:b w:val="0"/>
          <w:bCs/>
          <w:sz w:val="30"/>
          <w:szCs w:val="30"/>
          <w:u w:val="single"/>
        </w:rPr>
        <w:t xml:space="preserve">      </w:t>
      </w:r>
      <w:r>
        <w:rPr>
          <w:rFonts w:hint="eastAsia" w:ascii="黑体" w:hAnsi="黑体" w:eastAsia="黑体" w:cs="黑体"/>
          <w:b w:val="0"/>
          <w:bCs/>
          <w:sz w:val="30"/>
          <w:szCs w:val="30"/>
          <w:u w:val="single"/>
          <w:lang w:val="en-US" w:eastAsia="zh-CN"/>
        </w:rPr>
        <w:t xml:space="preserve">  </w:t>
      </w:r>
      <w:r>
        <w:rPr>
          <w:rFonts w:hint="eastAsia" w:ascii="Calibri" w:hAnsi="Calibri" w:eastAsia="宋体" w:cs="Times New Roman"/>
          <w:b/>
          <w:sz w:val="30"/>
          <w:szCs w:val="30"/>
          <w:u w:val="single"/>
          <w:lang w:val="en-US" w:eastAsia="zh-CN"/>
        </w:rPr>
        <w:t xml:space="preserve">  </w:t>
      </w:r>
    </w:p>
    <w:tbl>
      <w:tblPr>
        <w:tblStyle w:val="4"/>
        <w:tblW w:w="54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60"/>
        <w:gridCol w:w="780"/>
        <w:gridCol w:w="1654"/>
        <w:gridCol w:w="1537"/>
        <w:gridCol w:w="3"/>
        <w:gridCol w:w="1788"/>
        <w:gridCol w:w="1439"/>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84" w:type="pct"/>
            <w:vMerge w:val="restart"/>
            <w:vAlign w:val="center"/>
          </w:tcPr>
          <w:p>
            <w:pPr>
              <w:widowControl/>
              <w:jc w:val="center"/>
              <w:rPr>
                <w:rFonts w:ascii="宋体" w:hAnsi="宋体" w:cs="宋体"/>
                <w:b/>
                <w:kern w:val="0"/>
                <w:szCs w:val="21"/>
              </w:rPr>
            </w:pPr>
          </w:p>
          <w:p>
            <w:pPr>
              <w:jc w:val="center"/>
              <w:rPr>
                <w:rFonts w:hint="eastAsia" w:ascii="宋体" w:hAnsi="宋体" w:cs="宋体"/>
                <w:b/>
                <w:kern w:val="0"/>
                <w:szCs w:val="21"/>
              </w:rPr>
            </w:pPr>
            <w:r>
              <w:rPr>
                <w:rFonts w:hint="eastAsia" w:ascii="宋体" w:hAnsi="宋体" w:cs="宋体"/>
                <w:b/>
                <w:kern w:val="0"/>
                <w:szCs w:val="21"/>
              </w:rPr>
              <w:t>基</w:t>
            </w:r>
          </w:p>
          <w:p>
            <w:pPr>
              <w:jc w:val="center"/>
              <w:rPr>
                <w:rFonts w:hint="eastAsia" w:ascii="宋体" w:hAnsi="宋体" w:cs="宋体"/>
                <w:b/>
                <w:kern w:val="0"/>
                <w:szCs w:val="21"/>
              </w:rPr>
            </w:pPr>
            <w:r>
              <w:rPr>
                <w:rFonts w:hint="eastAsia" w:ascii="宋体" w:hAnsi="宋体" w:cs="宋体"/>
                <w:b/>
                <w:kern w:val="0"/>
                <w:szCs w:val="21"/>
              </w:rPr>
              <w:t>本</w:t>
            </w:r>
          </w:p>
          <w:p>
            <w:pPr>
              <w:jc w:val="center"/>
              <w:rPr>
                <w:rFonts w:hint="eastAsia" w:ascii="宋体" w:hAnsi="宋体" w:cs="宋体"/>
                <w:b/>
                <w:kern w:val="0"/>
                <w:szCs w:val="21"/>
              </w:rPr>
            </w:pPr>
            <w:r>
              <w:rPr>
                <w:rFonts w:hint="eastAsia" w:ascii="宋体" w:hAnsi="宋体" w:cs="宋体"/>
                <w:b/>
                <w:kern w:val="0"/>
                <w:szCs w:val="21"/>
              </w:rPr>
              <w:t>情</w:t>
            </w:r>
          </w:p>
          <w:p>
            <w:pPr>
              <w:jc w:val="center"/>
              <w:rPr>
                <w:rFonts w:ascii="宋体" w:hAnsi="宋体" w:cs="宋体"/>
                <w:b/>
                <w:kern w:val="0"/>
                <w:szCs w:val="21"/>
              </w:rPr>
            </w:pPr>
            <w:r>
              <w:rPr>
                <w:rFonts w:hint="eastAsia" w:ascii="宋体" w:hAnsi="宋体" w:cs="宋体"/>
                <w:b/>
                <w:kern w:val="0"/>
                <w:szCs w:val="21"/>
              </w:rPr>
              <w:t>况</w:t>
            </w:r>
          </w:p>
        </w:tc>
        <w:tc>
          <w:tcPr>
            <w:tcW w:w="642" w:type="pct"/>
            <w:noWrap/>
            <w:vAlign w:val="center"/>
          </w:tcPr>
          <w:p>
            <w:pPr>
              <w:widowControl/>
              <w:ind w:firstLine="210" w:firstLineChars="100"/>
              <w:jc w:val="center"/>
              <w:rPr>
                <w:rFonts w:ascii="宋体" w:hAnsi="宋体" w:cs="宋体"/>
                <w:kern w:val="0"/>
                <w:szCs w:val="21"/>
              </w:rPr>
            </w:pPr>
            <w:r>
              <w:rPr>
                <w:rFonts w:hint="eastAsia" w:ascii="宋体" w:hAnsi="宋体" w:cs="宋体"/>
                <w:kern w:val="0"/>
                <w:szCs w:val="21"/>
              </w:rPr>
              <w:t>姓 名</w:t>
            </w:r>
          </w:p>
        </w:tc>
        <w:tc>
          <w:tcPr>
            <w:tcW w:w="1149" w:type="pct"/>
            <w:gridSpan w:val="2"/>
            <w:noWrap/>
            <w:vAlign w:val="center"/>
          </w:tcPr>
          <w:p>
            <w:pPr>
              <w:widowControl/>
              <w:jc w:val="center"/>
              <w:rPr>
                <w:rFonts w:hint="default" w:ascii="宋体" w:hAnsi="宋体" w:eastAsia="宋体" w:cs="宋体"/>
                <w:kern w:val="0"/>
                <w:szCs w:val="21"/>
                <w:lang w:val="en-US" w:eastAsia="zh-CN"/>
              </w:rPr>
            </w:pPr>
          </w:p>
        </w:tc>
        <w:tc>
          <w:tcPr>
            <w:tcW w:w="727" w:type="pct"/>
            <w:gridSpan w:val="2"/>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性 别</w:t>
            </w:r>
          </w:p>
        </w:tc>
        <w:tc>
          <w:tcPr>
            <w:tcW w:w="844" w:type="pct"/>
            <w:vAlign w:val="center"/>
          </w:tcPr>
          <w:p>
            <w:pPr>
              <w:widowControl/>
              <w:jc w:val="center"/>
              <w:rPr>
                <w:rFonts w:hint="eastAsia" w:ascii="宋体" w:hAnsi="宋体" w:eastAsia="宋体" w:cs="宋体"/>
                <w:kern w:val="0"/>
                <w:szCs w:val="21"/>
                <w:lang w:val="en-US" w:eastAsia="zh-CN"/>
              </w:rPr>
            </w:pPr>
          </w:p>
        </w:tc>
        <w:tc>
          <w:tcPr>
            <w:tcW w:w="679" w:type="pct"/>
            <w:vAlign w:val="center"/>
          </w:tcPr>
          <w:p>
            <w:pPr>
              <w:widowControl/>
              <w:jc w:val="center"/>
              <w:rPr>
                <w:rFonts w:ascii="宋体" w:hAnsi="宋体" w:cs="宋体"/>
                <w:kern w:val="0"/>
                <w:szCs w:val="21"/>
              </w:rPr>
            </w:pPr>
            <w:r>
              <w:rPr>
                <w:rFonts w:hint="eastAsia" w:ascii="宋体" w:hAnsi="宋体" w:cs="宋体"/>
                <w:kern w:val="0"/>
                <w:szCs w:val="21"/>
              </w:rPr>
              <w:t>出生年月</w:t>
            </w:r>
          </w:p>
        </w:tc>
        <w:tc>
          <w:tcPr>
            <w:tcW w:w="571" w:type="pct"/>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84" w:type="pct"/>
            <w:vMerge w:val="continue"/>
          </w:tcPr>
          <w:p>
            <w:pPr>
              <w:widowControl/>
              <w:jc w:val="left"/>
              <w:rPr>
                <w:rFonts w:ascii="宋体" w:hAnsi="宋体" w:cs="宋体"/>
                <w:kern w:val="0"/>
                <w:szCs w:val="21"/>
              </w:rPr>
            </w:pPr>
          </w:p>
        </w:tc>
        <w:tc>
          <w:tcPr>
            <w:tcW w:w="642" w:type="pct"/>
            <w:tcBorders>
              <w:right w:val="single" w:color="000000" w:sz="4" w:space="0"/>
            </w:tcBorders>
            <w:noWrap/>
            <w:vAlign w:val="center"/>
          </w:tcPr>
          <w:p>
            <w:pPr>
              <w:widowControl/>
              <w:jc w:val="center"/>
              <w:rPr>
                <w:rFonts w:ascii="宋体" w:hAnsi="宋体" w:cs="宋体"/>
                <w:kern w:val="0"/>
                <w:szCs w:val="21"/>
              </w:rPr>
            </w:pPr>
            <w:r>
              <w:rPr>
                <w:rFonts w:hint="eastAsia" w:ascii="宋体" w:hAnsi="宋体" w:cs="宋体"/>
                <w:kern w:val="0"/>
                <w:szCs w:val="21"/>
              </w:rPr>
              <w:t>身份证号码</w:t>
            </w:r>
          </w:p>
        </w:tc>
        <w:tc>
          <w:tcPr>
            <w:tcW w:w="1149" w:type="pct"/>
            <w:gridSpan w:val="2"/>
            <w:tcBorders>
              <w:left w:val="single" w:color="000000" w:sz="4" w:space="0"/>
            </w:tcBorders>
            <w:noWrap/>
            <w:vAlign w:val="center"/>
          </w:tcPr>
          <w:p>
            <w:pPr>
              <w:widowControl/>
              <w:jc w:val="center"/>
              <w:rPr>
                <w:rFonts w:ascii="宋体" w:hAnsi="宋体" w:cs="宋体"/>
                <w:kern w:val="0"/>
                <w:szCs w:val="21"/>
              </w:rPr>
            </w:pPr>
          </w:p>
        </w:tc>
        <w:tc>
          <w:tcPr>
            <w:tcW w:w="727" w:type="pct"/>
            <w:gridSpan w:val="2"/>
            <w:tcBorders>
              <w:right w:val="single" w:color="000000" w:sz="4" w:space="0"/>
            </w:tcBorders>
            <w:noWrap/>
            <w:vAlign w:val="center"/>
          </w:tcPr>
          <w:p>
            <w:pPr>
              <w:widowControl/>
              <w:ind w:firstLine="210" w:firstLineChars="100"/>
              <w:jc w:val="center"/>
              <w:rPr>
                <w:rFonts w:ascii="宋体" w:hAnsi="宋体" w:cs="宋体"/>
                <w:kern w:val="0"/>
                <w:szCs w:val="21"/>
              </w:rPr>
            </w:pPr>
            <w:r>
              <w:rPr>
                <w:rFonts w:hint="eastAsia" w:ascii="宋体" w:hAnsi="宋体" w:cs="宋体"/>
                <w:kern w:val="0"/>
                <w:szCs w:val="21"/>
              </w:rPr>
              <w:t>手机号码</w:t>
            </w:r>
          </w:p>
        </w:tc>
        <w:tc>
          <w:tcPr>
            <w:tcW w:w="844" w:type="pct"/>
            <w:tcBorders>
              <w:left w:val="single" w:color="000000" w:sz="4" w:space="0"/>
            </w:tcBorders>
            <w:noWrap/>
            <w:vAlign w:val="center"/>
          </w:tcPr>
          <w:p>
            <w:pPr>
              <w:widowControl/>
              <w:jc w:val="center"/>
              <w:rPr>
                <w:rFonts w:hint="eastAsia" w:ascii="宋体" w:hAnsi="宋体" w:eastAsia="宋体" w:cs="宋体"/>
                <w:kern w:val="0"/>
                <w:szCs w:val="21"/>
                <w:lang w:val="en-US" w:eastAsia="zh-CN"/>
              </w:rPr>
            </w:pPr>
          </w:p>
        </w:tc>
        <w:tc>
          <w:tcPr>
            <w:tcW w:w="679" w:type="pct"/>
            <w:noWrap/>
            <w:vAlign w:val="center"/>
          </w:tcPr>
          <w:p>
            <w:pPr>
              <w:keepNext w:val="0"/>
              <w:keepLines w:val="0"/>
              <w:pageBreakBefore w:val="0"/>
              <w:widowControl/>
              <w:kinsoku/>
              <w:wordWrap/>
              <w:overflowPunct/>
              <w:topLinePunct w:val="0"/>
              <w:autoSpaceDE/>
              <w:autoSpaceDN/>
              <w:bidi w:val="0"/>
              <w:adjustRightInd/>
              <w:snapToGrid w:val="0"/>
              <w:jc w:val="center"/>
              <w:textAlignment w:val="auto"/>
              <w:rPr>
                <w:rFonts w:hint="eastAsia" w:ascii="宋体" w:hAnsi="宋体" w:eastAsia="宋体" w:cs="宋体"/>
                <w:kern w:val="0"/>
                <w:szCs w:val="21"/>
                <w:lang w:val="en-US" w:eastAsia="zh-CN"/>
              </w:rPr>
            </w:pPr>
            <w:r>
              <w:rPr>
                <w:rFonts w:hint="eastAsia" w:ascii="宋体" w:hAnsi="宋体" w:cs="宋体"/>
                <w:i w:val="0"/>
                <w:iCs w:val="0"/>
                <w:kern w:val="0"/>
                <w:szCs w:val="21"/>
                <w:lang w:val="en-US" w:eastAsia="zh-CN"/>
              </w:rPr>
              <w:t>民 族</w:t>
            </w:r>
          </w:p>
        </w:tc>
        <w:tc>
          <w:tcPr>
            <w:tcW w:w="571" w:type="pct"/>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84" w:type="pct"/>
            <w:vMerge w:val="continue"/>
          </w:tcPr>
          <w:p>
            <w:pPr>
              <w:widowControl/>
              <w:jc w:val="left"/>
              <w:rPr>
                <w:rFonts w:ascii="宋体" w:hAnsi="宋体" w:cs="宋体"/>
                <w:kern w:val="0"/>
                <w:szCs w:val="21"/>
              </w:rPr>
            </w:pPr>
          </w:p>
        </w:tc>
        <w:tc>
          <w:tcPr>
            <w:tcW w:w="642" w:type="pct"/>
            <w:tcBorders>
              <w:right w:val="single" w:color="000000" w:sz="4" w:space="0"/>
            </w:tcBorders>
            <w:noWrap/>
            <w:vAlign w:val="center"/>
          </w:tcPr>
          <w:p>
            <w:pPr>
              <w:widowControl/>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籍 贯</w:t>
            </w:r>
          </w:p>
        </w:tc>
        <w:tc>
          <w:tcPr>
            <w:tcW w:w="1149" w:type="pct"/>
            <w:gridSpan w:val="2"/>
            <w:tcBorders>
              <w:left w:val="single" w:color="000000" w:sz="4" w:space="0"/>
              <w:right w:val="single" w:color="000000" w:sz="4" w:space="0"/>
            </w:tcBorders>
            <w:noWrap/>
            <w:vAlign w:val="center"/>
          </w:tcPr>
          <w:p>
            <w:pPr>
              <w:widowControl/>
              <w:jc w:val="center"/>
              <w:rPr>
                <w:rFonts w:ascii="宋体" w:hAnsi="宋体" w:cs="宋体"/>
                <w:kern w:val="0"/>
                <w:szCs w:val="21"/>
              </w:rPr>
            </w:pPr>
          </w:p>
        </w:tc>
        <w:tc>
          <w:tcPr>
            <w:tcW w:w="727" w:type="pct"/>
            <w:gridSpan w:val="2"/>
            <w:tcBorders>
              <w:left w:val="single" w:color="000000" w:sz="4" w:space="0"/>
              <w:right w:val="single" w:color="000000" w:sz="4" w:space="0"/>
            </w:tcBorders>
            <w:noWrap/>
            <w:vAlign w:val="center"/>
          </w:tcPr>
          <w:p>
            <w:pPr>
              <w:widowControl/>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家庭人口</w:t>
            </w:r>
          </w:p>
        </w:tc>
        <w:tc>
          <w:tcPr>
            <w:tcW w:w="844" w:type="pct"/>
            <w:tcBorders>
              <w:left w:val="single" w:color="000000" w:sz="4" w:space="0"/>
              <w:right w:val="single" w:color="000000" w:sz="4" w:space="0"/>
            </w:tcBorders>
            <w:noWrap/>
            <w:vAlign w:val="center"/>
          </w:tcPr>
          <w:p>
            <w:pPr>
              <w:widowControl/>
              <w:jc w:val="center"/>
              <w:rPr>
                <w:rFonts w:ascii="宋体" w:hAnsi="宋体" w:cs="宋体"/>
                <w:kern w:val="0"/>
                <w:szCs w:val="21"/>
              </w:rPr>
            </w:pPr>
          </w:p>
        </w:tc>
        <w:tc>
          <w:tcPr>
            <w:tcW w:w="679" w:type="pct"/>
            <w:tcBorders>
              <w:left w:val="single" w:color="000000" w:sz="4" w:space="0"/>
              <w:right w:val="single" w:color="000000" w:sz="4" w:space="0"/>
            </w:tcBorders>
            <w:noWrap/>
            <w:vAlign w:val="center"/>
          </w:tcPr>
          <w:p>
            <w:pPr>
              <w:widowControl/>
              <w:jc w:val="center"/>
              <w:rPr>
                <w:rFonts w:ascii="宋体" w:hAnsi="宋体" w:eastAsia="宋体" w:cs="宋体"/>
                <w:kern w:val="0"/>
                <w:sz w:val="21"/>
                <w:szCs w:val="21"/>
                <w:lang w:val="en-US" w:eastAsia="zh-CN" w:bidi="ar-SA"/>
              </w:rPr>
            </w:pPr>
            <w:r>
              <w:rPr>
                <w:rFonts w:hint="eastAsia" w:ascii="宋体" w:hAnsi="宋体" w:cs="宋体"/>
                <w:kern w:val="0"/>
                <w:szCs w:val="21"/>
              </w:rPr>
              <w:t>户口类型</w:t>
            </w:r>
          </w:p>
        </w:tc>
        <w:tc>
          <w:tcPr>
            <w:tcW w:w="571" w:type="pct"/>
            <w:tcBorders>
              <w:lef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宋体" w:hAnsi="宋体" w:cs="宋体"/>
                <w:kern w:val="0"/>
                <w:sz w:val="18"/>
                <w:szCs w:val="18"/>
              </w:rPr>
            </w:pPr>
            <w:r>
              <w:rPr>
                <w:rFonts w:hint="eastAsia" w:ascii="宋体" w:hAnsi="宋体" w:cs="宋体"/>
                <w:kern w:val="0"/>
                <w:sz w:val="18"/>
                <w:szCs w:val="18"/>
              </w:rPr>
              <w:t>□城镇</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宋体" w:hAnsi="宋体" w:eastAsia="宋体" w:cs="宋体"/>
                <w:kern w:val="0"/>
                <w:sz w:val="21"/>
                <w:szCs w:val="21"/>
                <w:lang w:val="en-US" w:eastAsia="zh-CN" w:bidi="ar-SA"/>
              </w:rPr>
            </w:pPr>
            <w:r>
              <w:rPr>
                <w:rFonts w:hint="eastAsia" w:ascii="宋体" w:hAnsi="宋体" w:cs="宋体"/>
                <w:kern w:val="0"/>
                <w:sz w:val="18"/>
                <w:szCs w:val="18"/>
                <w:lang w:eastAsia="zh-CN"/>
              </w:rPr>
              <w:t>□</w:t>
            </w:r>
            <w:r>
              <w:rPr>
                <w:rFonts w:hint="eastAsia" w:ascii="宋体" w:hAnsi="宋体" w:cs="宋体"/>
                <w:kern w:val="0"/>
                <w:sz w:val="18"/>
                <w:szCs w:val="18"/>
              </w:rPr>
              <w:t>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84" w:type="pct"/>
            <w:vMerge w:val="continue"/>
          </w:tcPr>
          <w:p>
            <w:pPr>
              <w:widowControl/>
              <w:jc w:val="left"/>
              <w:rPr>
                <w:rFonts w:ascii="宋体" w:hAnsi="宋体" w:cs="宋体"/>
                <w:kern w:val="0"/>
                <w:szCs w:val="21"/>
              </w:rPr>
            </w:pPr>
          </w:p>
        </w:tc>
        <w:tc>
          <w:tcPr>
            <w:tcW w:w="642" w:type="pct"/>
            <w:tcBorders>
              <w:right w:val="single" w:color="000000" w:sz="4" w:space="0"/>
            </w:tcBorders>
            <w:noWrap/>
            <w:vAlign w:val="center"/>
          </w:tcPr>
          <w:p>
            <w:pPr>
              <w:widowControl/>
              <w:jc w:val="center"/>
              <w:rPr>
                <w:rFonts w:ascii="宋体" w:hAnsi="宋体" w:cs="宋体"/>
                <w:kern w:val="0"/>
                <w:szCs w:val="21"/>
              </w:rPr>
            </w:pPr>
            <w:r>
              <w:rPr>
                <w:rFonts w:ascii="宋体" w:hAnsi="宋体" w:cs="宋体"/>
                <w:kern w:val="0"/>
                <w:szCs w:val="21"/>
              </w:rPr>
              <w:t>邮政编码</w:t>
            </w:r>
          </w:p>
        </w:tc>
        <w:tc>
          <w:tcPr>
            <w:tcW w:w="1149" w:type="pct"/>
            <w:gridSpan w:val="2"/>
            <w:tcBorders>
              <w:left w:val="single" w:color="000000" w:sz="4" w:space="0"/>
              <w:right w:val="single" w:color="000000" w:sz="4" w:space="0"/>
            </w:tcBorders>
            <w:noWrap/>
            <w:vAlign w:val="center"/>
          </w:tcPr>
          <w:p>
            <w:pPr>
              <w:widowControl/>
              <w:jc w:val="center"/>
              <w:rPr>
                <w:rFonts w:ascii="宋体" w:hAnsi="宋体" w:cs="宋体"/>
                <w:kern w:val="0"/>
                <w:szCs w:val="21"/>
              </w:rPr>
            </w:pPr>
          </w:p>
        </w:tc>
        <w:tc>
          <w:tcPr>
            <w:tcW w:w="725" w:type="pct"/>
            <w:tcBorders>
              <w:left w:val="single" w:color="000000" w:sz="4" w:space="0"/>
              <w:right w:val="single" w:color="000000" w:sz="4" w:space="0"/>
            </w:tcBorders>
            <w:noWrap/>
            <w:vAlign w:val="center"/>
          </w:tcPr>
          <w:p>
            <w:pPr>
              <w:widowControl/>
              <w:jc w:val="center"/>
              <w:rPr>
                <w:rFonts w:ascii="宋体" w:hAnsi="宋体" w:cs="宋体"/>
                <w:kern w:val="0"/>
                <w:szCs w:val="21"/>
              </w:rPr>
            </w:pPr>
            <w:r>
              <w:rPr>
                <w:rFonts w:hint="eastAsia" w:ascii="宋体" w:hAnsi="宋体" w:cs="宋体"/>
                <w:kern w:val="0"/>
                <w:szCs w:val="21"/>
              </w:rPr>
              <w:t>家长手机号码</w:t>
            </w:r>
          </w:p>
        </w:tc>
        <w:tc>
          <w:tcPr>
            <w:tcW w:w="2097" w:type="pct"/>
            <w:gridSpan w:val="4"/>
            <w:tcBorders>
              <w:left w:val="single" w:color="000000" w:sz="4" w:space="0"/>
            </w:tcBorders>
            <w:noWrap/>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84" w:type="pct"/>
            <w:vMerge w:val="continue"/>
          </w:tcPr>
          <w:p>
            <w:pPr>
              <w:widowControl/>
              <w:jc w:val="left"/>
              <w:rPr>
                <w:rFonts w:ascii="宋体" w:hAnsi="宋体" w:cs="宋体"/>
                <w:kern w:val="0"/>
                <w:szCs w:val="21"/>
              </w:rPr>
            </w:pPr>
          </w:p>
        </w:tc>
        <w:tc>
          <w:tcPr>
            <w:tcW w:w="1010" w:type="pct"/>
            <w:gridSpan w:val="2"/>
            <w:noWrap/>
            <w:vAlign w:val="center"/>
          </w:tcPr>
          <w:p>
            <w:pPr>
              <w:widowControl/>
              <w:jc w:val="center"/>
              <w:rPr>
                <w:rFonts w:hint="eastAsia" w:ascii="宋体" w:hAnsi="宋体" w:cs="宋体"/>
                <w:kern w:val="0"/>
                <w:szCs w:val="21"/>
              </w:rPr>
            </w:pPr>
            <w:r>
              <w:rPr>
                <w:rFonts w:hint="eastAsia" w:ascii="宋体" w:hAnsi="宋体" w:cs="宋体"/>
                <w:kern w:val="0"/>
                <w:szCs w:val="21"/>
              </w:rPr>
              <w:t>家庭详细通讯地址</w:t>
            </w:r>
          </w:p>
        </w:tc>
        <w:tc>
          <w:tcPr>
            <w:tcW w:w="3604" w:type="pct"/>
            <w:gridSpan w:val="6"/>
            <w:vAlign w:val="center"/>
          </w:tcPr>
          <w:p>
            <w:pPr>
              <w:widowControl/>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4" w:type="pct"/>
            <w:vMerge w:val="restart"/>
            <w:vAlign w:val="center"/>
          </w:tcPr>
          <w:p>
            <w:pPr>
              <w:jc w:val="center"/>
              <w:rPr>
                <w:rFonts w:ascii="宋体" w:hAnsi="宋体" w:cs="宋体"/>
                <w:b/>
                <w:kern w:val="0"/>
                <w:szCs w:val="21"/>
              </w:rPr>
            </w:pPr>
            <w:r>
              <w:rPr>
                <w:rFonts w:hint="eastAsia" w:ascii="宋体" w:hAnsi="宋体" w:cs="宋体"/>
                <w:b/>
                <w:kern w:val="0"/>
                <w:szCs w:val="21"/>
              </w:rPr>
              <w:t>家庭成员情况</w:t>
            </w:r>
          </w:p>
        </w:tc>
        <w:tc>
          <w:tcPr>
            <w:tcW w:w="642" w:type="pct"/>
            <w:vAlign w:val="center"/>
          </w:tcPr>
          <w:p>
            <w:pPr>
              <w:jc w:val="center"/>
              <w:rPr>
                <w:rFonts w:ascii="宋体" w:hAnsi="宋体" w:cs="宋体"/>
                <w:kern w:val="0"/>
                <w:szCs w:val="21"/>
              </w:rPr>
            </w:pPr>
            <w:r>
              <w:rPr>
                <w:rFonts w:hint="eastAsia" w:ascii="宋体" w:hAnsi="宋体" w:cs="宋体"/>
                <w:kern w:val="0"/>
                <w:szCs w:val="21"/>
              </w:rPr>
              <w:t>姓名</w:t>
            </w:r>
          </w:p>
        </w:tc>
        <w:tc>
          <w:tcPr>
            <w:tcW w:w="368" w:type="pct"/>
            <w:vAlign w:val="center"/>
          </w:tcPr>
          <w:p>
            <w:pPr>
              <w:jc w:val="center"/>
              <w:rPr>
                <w:rFonts w:ascii="宋体" w:hAnsi="宋体" w:cs="宋体"/>
                <w:kern w:val="0"/>
                <w:szCs w:val="21"/>
              </w:rPr>
            </w:pPr>
            <w:r>
              <w:rPr>
                <w:rFonts w:ascii="宋体" w:hAnsi="宋体" w:cs="宋体"/>
                <w:kern w:val="0"/>
                <w:szCs w:val="21"/>
              </w:rPr>
              <w:t>年龄</w:t>
            </w:r>
          </w:p>
        </w:tc>
        <w:tc>
          <w:tcPr>
            <w:tcW w:w="781" w:type="pct"/>
            <w:vAlign w:val="center"/>
          </w:tcPr>
          <w:p>
            <w:pPr>
              <w:jc w:val="center"/>
              <w:rPr>
                <w:rFonts w:ascii="宋体" w:hAnsi="宋体" w:cs="宋体"/>
                <w:kern w:val="0"/>
                <w:szCs w:val="21"/>
              </w:rPr>
            </w:pPr>
            <w:r>
              <w:rPr>
                <w:rFonts w:ascii="宋体" w:hAnsi="宋体" w:cs="宋体"/>
                <w:kern w:val="0"/>
                <w:szCs w:val="21"/>
              </w:rPr>
              <w:t>与学生</w:t>
            </w:r>
            <w:r>
              <w:rPr>
                <w:rFonts w:hint="eastAsia" w:ascii="宋体" w:hAnsi="宋体" w:cs="宋体"/>
                <w:kern w:val="0"/>
                <w:szCs w:val="21"/>
              </w:rPr>
              <w:t>关系</w:t>
            </w:r>
          </w:p>
        </w:tc>
        <w:tc>
          <w:tcPr>
            <w:tcW w:w="727" w:type="pct"/>
            <w:gridSpan w:val="2"/>
            <w:vAlign w:val="center"/>
          </w:tcPr>
          <w:p>
            <w:pPr>
              <w:jc w:val="center"/>
              <w:rPr>
                <w:rFonts w:ascii="宋体" w:hAnsi="宋体" w:cs="宋体"/>
                <w:kern w:val="0"/>
                <w:szCs w:val="21"/>
              </w:rPr>
            </w:pPr>
            <w:r>
              <w:rPr>
                <w:rFonts w:hint="eastAsia" w:ascii="宋体" w:hAnsi="宋体" w:cs="宋体"/>
                <w:kern w:val="0"/>
                <w:szCs w:val="21"/>
              </w:rPr>
              <w:t>职业</w:t>
            </w:r>
          </w:p>
        </w:tc>
        <w:tc>
          <w:tcPr>
            <w:tcW w:w="844" w:type="pct"/>
            <w:vAlign w:val="center"/>
          </w:tcPr>
          <w:p>
            <w:pPr>
              <w:jc w:val="center"/>
              <w:rPr>
                <w:rFonts w:ascii="宋体" w:hAnsi="宋体" w:cs="宋体"/>
                <w:kern w:val="0"/>
                <w:szCs w:val="21"/>
              </w:rPr>
            </w:pPr>
            <w:r>
              <w:rPr>
                <w:rFonts w:hint="eastAsia" w:ascii="宋体" w:hAnsi="宋体" w:cs="宋体"/>
                <w:kern w:val="0"/>
                <w:szCs w:val="21"/>
              </w:rPr>
              <w:t>工作（学习）单位或务工地区</w:t>
            </w:r>
          </w:p>
        </w:tc>
        <w:tc>
          <w:tcPr>
            <w:tcW w:w="679" w:type="pct"/>
            <w:vAlign w:val="center"/>
          </w:tcPr>
          <w:p>
            <w:pPr>
              <w:ind w:firstLine="360" w:firstLineChars="200"/>
              <w:jc w:val="center"/>
              <w:rPr>
                <w:rFonts w:ascii="宋体" w:hAnsi="宋体" w:cs="宋体"/>
                <w:kern w:val="0"/>
                <w:sz w:val="18"/>
                <w:szCs w:val="18"/>
              </w:rPr>
            </w:pPr>
            <w:r>
              <w:rPr>
                <w:rFonts w:hint="eastAsia" w:ascii="宋体" w:hAnsi="宋体" w:cs="宋体"/>
                <w:kern w:val="0"/>
                <w:sz w:val="18"/>
                <w:szCs w:val="18"/>
              </w:rPr>
              <w:t>近年</w:t>
            </w:r>
          </w:p>
          <w:p>
            <w:pPr>
              <w:jc w:val="center"/>
              <w:rPr>
                <w:rFonts w:ascii="宋体" w:hAnsi="宋体" w:cs="宋体"/>
                <w:kern w:val="0"/>
                <w:sz w:val="15"/>
                <w:szCs w:val="15"/>
              </w:rPr>
            </w:pPr>
            <w:r>
              <w:rPr>
                <w:rFonts w:hint="eastAsia" w:ascii="宋体" w:hAnsi="宋体" w:cs="宋体"/>
                <w:kern w:val="0"/>
                <w:sz w:val="18"/>
                <w:szCs w:val="18"/>
              </w:rPr>
              <w:t>年均收入（元）</w:t>
            </w:r>
          </w:p>
        </w:tc>
        <w:tc>
          <w:tcPr>
            <w:tcW w:w="571" w:type="pct"/>
            <w:vAlign w:val="center"/>
          </w:tcPr>
          <w:p>
            <w:pPr>
              <w:jc w:val="center"/>
              <w:rPr>
                <w:rFonts w:ascii="宋体" w:hAnsi="宋体" w:cs="宋体"/>
                <w:kern w:val="0"/>
                <w:szCs w:val="21"/>
              </w:rPr>
            </w:pPr>
            <w:r>
              <w:rPr>
                <w:rFonts w:hint="eastAsia" w:ascii="宋体" w:hAnsi="宋体" w:cs="宋体"/>
                <w:kern w:val="0"/>
                <w:szCs w:val="21"/>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Merge w:val="continue"/>
          </w:tcPr>
          <w:p>
            <w:pPr>
              <w:jc w:val="center"/>
              <w:rPr>
                <w:rFonts w:ascii="宋体" w:hAnsi="宋体" w:cs="宋体"/>
                <w:kern w:val="0"/>
                <w:szCs w:val="21"/>
              </w:rPr>
            </w:pPr>
          </w:p>
        </w:tc>
        <w:tc>
          <w:tcPr>
            <w:tcW w:w="642" w:type="pct"/>
            <w:vAlign w:val="center"/>
          </w:tcPr>
          <w:p>
            <w:pPr>
              <w:jc w:val="center"/>
              <w:rPr>
                <w:rFonts w:ascii="宋体" w:hAnsi="宋体" w:cs="宋体"/>
                <w:kern w:val="0"/>
                <w:szCs w:val="21"/>
              </w:rPr>
            </w:pPr>
          </w:p>
        </w:tc>
        <w:tc>
          <w:tcPr>
            <w:tcW w:w="368" w:type="pct"/>
            <w:vAlign w:val="center"/>
          </w:tcPr>
          <w:p>
            <w:pPr>
              <w:jc w:val="center"/>
              <w:rPr>
                <w:rFonts w:ascii="宋体" w:hAnsi="宋体" w:cs="宋体"/>
                <w:kern w:val="0"/>
                <w:szCs w:val="21"/>
              </w:rPr>
            </w:pPr>
          </w:p>
        </w:tc>
        <w:tc>
          <w:tcPr>
            <w:tcW w:w="781" w:type="pct"/>
            <w:vAlign w:val="center"/>
          </w:tcPr>
          <w:p>
            <w:pPr>
              <w:jc w:val="center"/>
              <w:rPr>
                <w:rFonts w:ascii="宋体" w:hAnsi="宋体" w:cs="宋体"/>
                <w:kern w:val="0"/>
                <w:szCs w:val="21"/>
              </w:rPr>
            </w:pPr>
          </w:p>
        </w:tc>
        <w:tc>
          <w:tcPr>
            <w:tcW w:w="727" w:type="pct"/>
            <w:gridSpan w:val="2"/>
            <w:vAlign w:val="center"/>
          </w:tcPr>
          <w:p>
            <w:pPr>
              <w:jc w:val="center"/>
              <w:rPr>
                <w:rFonts w:ascii="宋体" w:hAnsi="宋体" w:cs="宋体"/>
                <w:kern w:val="0"/>
                <w:szCs w:val="21"/>
              </w:rPr>
            </w:pPr>
          </w:p>
        </w:tc>
        <w:tc>
          <w:tcPr>
            <w:tcW w:w="844" w:type="pct"/>
            <w:vAlign w:val="center"/>
          </w:tcPr>
          <w:p>
            <w:pPr>
              <w:jc w:val="center"/>
              <w:rPr>
                <w:rFonts w:ascii="宋体" w:hAnsi="宋体" w:cs="宋体"/>
                <w:kern w:val="0"/>
                <w:szCs w:val="21"/>
              </w:rPr>
            </w:pPr>
          </w:p>
        </w:tc>
        <w:tc>
          <w:tcPr>
            <w:tcW w:w="679" w:type="pct"/>
            <w:vAlign w:val="center"/>
          </w:tcPr>
          <w:p>
            <w:pPr>
              <w:jc w:val="center"/>
              <w:rPr>
                <w:rFonts w:ascii="宋体" w:hAnsi="宋体" w:cs="宋体"/>
                <w:kern w:val="0"/>
                <w:szCs w:val="21"/>
              </w:rPr>
            </w:pPr>
          </w:p>
        </w:tc>
        <w:tc>
          <w:tcPr>
            <w:tcW w:w="571" w:type="pct"/>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Merge w:val="continue"/>
          </w:tcPr>
          <w:p>
            <w:pPr>
              <w:jc w:val="center"/>
              <w:rPr>
                <w:rFonts w:ascii="宋体" w:hAnsi="宋体" w:cs="宋体"/>
                <w:kern w:val="0"/>
                <w:szCs w:val="21"/>
              </w:rPr>
            </w:pPr>
          </w:p>
        </w:tc>
        <w:tc>
          <w:tcPr>
            <w:tcW w:w="642" w:type="pct"/>
            <w:vAlign w:val="center"/>
          </w:tcPr>
          <w:p>
            <w:pPr>
              <w:jc w:val="center"/>
              <w:rPr>
                <w:rFonts w:ascii="宋体" w:hAnsi="宋体" w:cs="宋体"/>
                <w:kern w:val="0"/>
                <w:szCs w:val="21"/>
              </w:rPr>
            </w:pPr>
          </w:p>
        </w:tc>
        <w:tc>
          <w:tcPr>
            <w:tcW w:w="368" w:type="pct"/>
            <w:vAlign w:val="center"/>
          </w:tcPr>
          <w:p>
            <w:pPr>
              <w:jc w:val="center"/>
              <w:rPr>
                <w:rFonts w:ascii="宋体" w:hAnsi="宋体" w:cs="宋体"/>
                <w:kern w:val="0"/>
                <w:szCs w:val="21"/>
              </w:rPr>
            </w:pPr>
          </w:p>
        </w:tc>
        <w:tc>
          <w:tcPr>
            <w:tcW w:w="781" w:type="pct"/>
            <w:vAlign w:val="center"/>
          </w:tcPr>
          <w:p>
            <w:pPr>
              <w:jc w:val="center"/>
              <w:rPr>
                <w:rFonts w:ascii="宋体" w:hAnsi="宋体" w:cs="宋体"/>
                <w:kern w:val="0"/>
                <w:szCs w:val="21"/>
              </w:rPr>
            </w:pPr>
          </w:p>
        </w:tc>
        <w:tc>
          <w:tcPr>
            <w:tcW w:w="727" w:type="pct"/>
            <w:gridSpan w:val="2"/>
            <w:vAlign w:val="center"/>
          </w:tcPr>
          <w:p>
            <w:pPr>
              <w:jc w:val="center"/>
              <w:rPr>
                <w:rFonts w:ascii="宋体" w:hAnsi="宋体" w:cs="宋体"/>
                <w:kern w:val="0"/>
                <w:szCs w:val="21"/>
              </w:rPr>
            </w:pPr>
          </w:p>
        </w:tc>
        <w:tc>
          <w:tcPr>
            <w:tcW w:w="844" w:type="pct"/>
            <w:vAlign w:val="center"/>
          </w:tcPr>
          <w:p>
            <w:pPr>
              <w:jc w:val="center"/>
              <w:rPr>
                <w:rFonts w:ascii="宋体" w:hAnsi="宋体" w:cs="宋体"/>
                <w:kern w:val="0"/>
                <w:szCs w:val="21"/>
              </w:rPr>
            </w:pPr>
          </w:p>
        </w:tc>
        <w:tc>
          <w:tcPr>
            <w:tcW w:w="679" w:type="pct"/>
            <w:vAlign w:val="center"/>
          </w:tcPr>
          <w:p>
            <w:pPr>
              <w:jc w:val="center"/>
              <w:rPr>
                <w:rFonts w:ascii="宋体" w:hAnsi="宋体" w:cs="宋体"/>
                <w:kern w:val="0"/>
                <w:szCs w:val="21"/>
              </w:rPr>
            </w:pPr>
          </w:p>
        </w:tc>
        <w:tc>
          <w:tcPr>
            <w:tcW w:w="571" w:type="pct"/>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Merge w:val="continue"/>
          </w:tcPr>
          <w:p>
            <w:pPr>
              <w:jc w:val="center"/>
              <w:rPr>
                <w:rFonts w:ascii="宋体" w:hAnsi="宋体" w:cs="宋体"/>
                <w:kern w:val="0"/>
                <w:szCs w:val="21"/>
              </w:rPr>
            </w:pPr>
          </w:p>
        </w:tc>
        <w:tc>
          <w:tcPr>
            <w:tcW w:w="642" w:type="pct"/>
            <w:vAlign w:val="center"/>
          </w:tcPr>
          <w:p>
            <w:pPr>
              <w:jc w:val="center"/>
              <w:rPr>
                <w:rFonts w:ascii="宋体" w:hAnsi="宋体" w:cs="宋体"/>
                <w:kern w:val="0"/>
                <w:szCs w:val="21"/>
              </w:rPr>
            </w:pPr>
          </w:p>
        </w:tc>
        <w:tc>
          <w:tcPr>
            <w:tcW w:w="368" w:type="pct"/>
            <w:vAlign w:val="center"/>
          </w:tcPr>
          <w:p>
            <w:pPr>
              <w:jc w:val="center"/>
              <w:rPr>
                <w:rFonts w:ascii="宋体" w:hAnsi="宋体" w:cs="宋体"/>
                <w:kern w:val="0"/>
                <w:szCs w:val="21"/>
              </w:rPr>
            </w:pPr>
          </w:p>
        </w:tc>
        <w:tc>
          <w:tcPr>
            <w:tcW w:w="781" w:type="pct"/>
            <w:vAlign w:val="center"/>
          </w:tcPr>
          <w:p>
            <w:pPr>
              <w:jc w:val="center"/>
              <w:rPr>
                <w:rFonts w:ascii="宋体" w:hAnsi="宋体" w:cs="宋体"/>
                <w:kern w:val="0"/>
                <w:szCs w:val="21"/>
              </w:rPr>
            </w:pPr>
          </w:p>
        </w:tc>
        <w:tc>
          <w:tcPr>
            <w:tcW w:w="727" w:type="pct"/>
            <w:gridSpan w:val="2"/>
            <w:vAlign w:val="center"/>
          </w:tcPr>
          <w:p>
            <w:pPr>
              <w:jc w:val="center"/>
              <w:rPr>
                <w:rFonts w:ascii="宋体" w:hAnsi="宋体" w:cs="宋体"/>
                <w:kern w:val="0"/>
                <w:szCs w:val="21"/>
              </w:rPr>
            </w:pPr>
          </w:p>
        </w:tc>
        <w:tc>
          <w:tcPr>
            <w:tcW w:w="844" w:type="pct"/>
            <w:vAlign w:val="center"/>
          </w:tcPr>
          <w:p>
            <w:pPr>
              <w:jc w:val="center"/>
              <w:rPr>
                <w:rFonts w:ascii="宋体" w:hAnsi="宋体" w:cs="宋体"/>
                <w:kern w:val="0"/>
                <w:szCs w:val="21"/>
              </w:rPr>
            </w:pPr>
          </w:p>
        </w:tc>
        <w:tc>
          <w:tcPr>
            <w:tcW w:w="679" w:type="pct"/>
            <w:vAlign w:val="center"/>
          </w:tcPr>
          <w:p>
            <w:pPr>
              <w:jc w:val="center"/>
              <w:rPr>
                <w:rFonts w:ascii="宋体" w:hAnsi="宋体" w:cs="宋体"/>
                <w:kern w:val="0"/>
                <w:szCs w:val="21"/>
              </w:rPr>
            </w:pPr>
          </w:p>
        </w:tc>
        <w:tc>
          <w:tcPr>
            <w:tcW w:w="571" w:type="pct"/>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Merge w:val="continue"/>
          </w:tcPr>
          <w:p>
            <w:pPr>
              <w:jc w:val="center"/>
              <w:rPr>
                <w:rFonts w:ascii="宋体" w:hAnsi="宋体" w:cs="宋体"/>
                <w:kern w:val="0"/>
                <w:szCs w:val="21"/>
              </w:rPr>
            </w:pPr>
          </w:p>
        </w:tc>
        <w:tc>
          <w:tcPr>
            <w:tcW w:w="642" w:type="pct"/>
            <w:vAlign w:val="center"/>
          </w:tcPr>
          <w:p>
            <w:pPr>
              <w:jc w:val="center"/>
              <w:rPr>
                <w:rFonts w:ascii="宋体" w:hAnsi="宋体" w:cs="宋体"/>
                <w:kern w:val="0"/>
                <w:szCs w:val="21"/>
              </w:rPr>
            </w:pPr>
          </w:p>
        </w:tc>
        <w:tc>
          <w:tcPr>
            <w:tcW w:w="368" w:type="pct"/>
            <w:vAlign w:val="center"/>
          </w:tcPr>
          <w:p>
            <w:pPr>
              <w:jc w:val="center"/>
              <w:rPr>
                <w:rFonts w:ascii="宋体" w:hAnsi="宋体" w:cs="宋体"/>
                <w:kern w:val="0"/>
                <w:szCs w:val="21"/>
              </w:rPr>
            </w:pPr>
          </w:p>
        </w:tc>
        <w:tc>
          <w:tcPr>
            <w:tcW w:w="781" w:type="pct"/>
            <w:vAlign w:val="center"/>
          </w:tcPr>
          <w:p>
            <w:pPr>
              <w:jc w:val="center"/>
              <w:rPr>
                <w:rFonts w:ascii="宋体" w:hAnsi="宋体" w:cs="宋体"/>
                <w:kern w:val="0"/>
                <w:szCs w:val="21"/>
              </w:rPr>
            </w:pPr>
          </w:p>
        </w:tc>
        <w:tc>
          <w:tcPr>
            <w:tcW w:w="727" w:type="pct"/>
            <w:gridSpan w:val="2"/>
            <w:vAlign w:val="center"/>
          </w:tcPr>
          <w:p>
            <w:pPr>
              <w:jc w:val="center"/>
              <w:rPr>
                <w:rFonts w:ascii="宋体" w:hAnsi="宋体" w:cs="宋体"/>
                <w:kern w:val="0"/>
                <w:szCs w:val="21"/>
              </w:rPr>
            </w:pPr>
          </w:p>
        </w:tc>
        <w:tc>
          <w:tcPr>
            <w:tcW w:w="844" w:type="pct"/>
            <w:vAlign w:val="center"/>
          </w:tcPr>
          <w:p>
            <w:pPr>
              <w:jc w:val="center"/>
              <w:rPr>
                <w:rFonts w:ascii="宋体" w:hAnsi="宋体" w:cs="宋体"/>
                <w:kern w:val="0"/>
                <w:szCs w:val="21"/>
              </w:rPr>
            </w:pPr>
          </w:p>
        </w:tc>
        <w:tc>
          <w:tcPr>
            <w:tcW w:w="679" w:type="pct"/>
            <w:vAlign w:val="center"/>
          </w:tcPr>
          <w:p>
            <w:pPr>
              <w:jc w:val="center"/>
              <w:rPr>
                <w:rFonts w:ascii="宋体" w:hAnsi="宋体" w:cs="宋体"/>
                <w:kern w:val="0"/>
                <w:szCs w:val="21"/>
              </w:rPr>
            </w:pPr>
          </w:p>
        </w:tc>
        <w:tc>
          <w:tcPr>
            <w:tcW w:w="571" w:type="pct"/>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Merge w:val="continue"/>
          </w:tcPr>
          <w:p>
            <w:pPr>
              <w:jc w:val="center"/>
              <w:rPr>
                <w:rFonts w:ascii="宋体" w:hAnsi="宋体" w:cs="宋体"/>
                <w:kern w:val="0"/>
                <w:szCs w:val="21"/>
              </w:rPr>
            </w:pPr>
          </w:p>
        </w:tc>
        <w:tc>
          <w:tcPr>
            <w:tcW w:w="642" w:type="pct"/>
            <w:vAlign w:val="center"/>
          </w:tcPr>
          <w:p>
            <w:pPr>
              <w:jc w:val="center"/>
              <w:rPr>
                <w:rFonts w:ascii="宋体" w:hAnsi="宋体" w:cs="宋体"/>
                <w:kern w:val="0"/>
                <w:szCs w:val="21"/>
              </w:rPr>
            </w:pPr>
          </w:p>
        </w:tc>
        <w:tc>
          <w:tcPr>
            <w:tcW w:w="368" w:type="pct"/>
            <w:vAlign w:val="center"/>
          </w:tcPr>
          <w:p>
            <w:pPr>
              <w:jc w:val="center"/>
              <w:rPr>
                <w:rFonts w:ascii="宋体" w:hAnsi="宋体" w:cs="宋体"/>
                <w:kern w:val="0"/>
                <w:szCs w:val="21"/>
              </w:rPr>
            </w:pPr>
          </w:p>
        </w:tc>
        <w:tc>
          <w:tcPr>
            <w:tcW w:w="781" w:type="pct"/>
            <w:vAlign w:val="center"/>
          </w:tcPr>
          <w:p>
            <w:pPr>
              <w:jc w:val="center"/>
              <w:rPr>
                <w:rFonts w:ascii="宋体" w:hAnsi="宋体" w:cs="宋体"/>
                <w:kern w:val="0"/>
                <w:szCs w:val="21"/>
              </w:rPr>
            </w:pPr>
          </w:p>
        </w:tc>
        <w:tc>
          <w:tcPr>
            <w:tcW w:w="727" w:type="pct"/>
            <w:gridSpan w:val="2"/>
            <w:vAlign w:val="center"/>
          </w:tcPr>
          <w:p>
            <w:pPr>
              <w:jc w:val="center"/>
              <w:rPr>
                <w:rFonts w:ascii="宋体" w:hAnsi="宋体" w:cs="宋体"/>
                <w:kern w:val="0"/>
                <w:szCs w:val="21"/>
              </w:rPr>
            </w:pPr>
          </w:p>
        </w:tc>
        <w:tc>
          <w:tcPr>
            <w:tcW w:w="844" w:type="pct"/>
            <w:vAlign w:val="center"/>
          </w:tcPr>
          <w:p>
            <w:pPr>
              <w:jc w:val="center"/>
              <w:rPr>
                <w:rFonts w:ascii="宋体" w:hAnsi="宋体" w:cs="宋体"/>
                <w:kern w:val="0"/>
                <w:szCs w:val="21"/>
              </w:rPr>
            </w:pPr>
          </w:p>
        </w:tc>
        <w:tc>
          <w:tcPr>
            <w:tcW w:w="679" w:type="pct"/>
            <w:vAlign w:val="center"/>
          </w:tcPr>
          <w:p>
            <w:pPr>
              <w:jc w:val="center"/>
              <w:rPr>
                <w:rFonts w:ascii="宋体" w:hAnsi="宋体" w:cs="宋体"/>
                <w:kern w:val="0"/>
                <w:szCs w:val="21"/>
              </w:rPr>
            </w:pPr>
          </w:p>
        </w:tc>
        <w:tc>
          <w:tcPr>
            <w:tcW w:w="571" w:type="pct"/>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4" w:type="pct"/>
            <w:vMerge w:val="continue"/>
          </w:tcPr>
          <w:p>
            <w:pPr>
              <w:jc w:val="center"/>
              <w:rPr>
                <w:rFonts w:ascii="宋体" w:hAnsi="宋体" w:cs="宋体"/>
                <w:kern w:val="0"/>
                <w:szCs w:val="21"/>
              </w:rPr>
            </w:pPr>
          </w:p>
        </w:tc>
        <w:tc>
          <w:tcPr>
            <w:tcW w:w="642" w:type="pct"/>
            <w:vAlign w:val="center"/>
          </w:tcPr>
          <w:p>
            <w:pPr>
              <w:jc w:val="center"/>
              <w:rPr>
                <w:rFonts w:ascii="宋体" w:hAnsi="宋体" w:cs="宋体"/>
                <w:kern w:val="0"/>
                <w:szCs w:val="21"/>
              </w:rPr>
            </w:pPr>
          </w:p>
        </w:tc>
        <w:tc>
          <w:tcPr>
            <w:tcW w:w="368" w:type="pct"/>
            <w:vAlign w:val="center"/>
          </w:tcPr>
          <w:p>
            <w:pPr>
              <w:jc w:val="center"/>
              <w:rPr>
                <w:rFonts w:ascii="宋体" w:hAnsi="宋体" w:cs="宋体"/>
                <w:kern w:val="0"/>
                <w:szCs w:val="21"/>
              </w:rPr>
            </w:pPr>
          </w:p>
        </w:tc>
        <w:tc>
          <w:tcPr>
            <w:tcW w:w="781" w:type="pct"/>
            <w:vAlign w:val="center"/>
          </w:tcPr>
          <w:p>
            <w:pPr>
              <w:jc w:val="center"/>
              <w:rPr>
                <w:rFonts w:ascii="宋体" w:hAnsi="宋体" w:cs="宋体"/>
                <w:kern w:val="0"/>
                <w:szCs w:val="21"/>
              </w:rPr>
            </w:pPr>
          </w:p>
        </w:tc>
        <w:tc>
          <w:tcPr>
            <w:tcW w:w="727" w:type="pct"/>
            <w:gridSpan w:val="2"/>
            <w:vAlign w:val="center"/>
          </w:tcPr>
          <w:p>
            <w:pPr>
              <w:jc w:val="center"/>
              <w:rPr>
                <w:rFonts w:ascii="宋体" w:hAnsi="宋体" w:cs="宋体"/>
                <w:kern w:val="0"/>
                <w:szCs w:val="21"/>
              </w:rPr>
            </w:pPr>
          </w:p>
        </w:tc>
        <w:tc>
          <w:tcPr>
            <w:tcW w:w="844" w:type="pct"/>
            <w:vAlign w:val="center"/>
          </w:tcPr>
          <w:p>
            <w:pPr>
              <w:jc w:val="center"/>
              <w:rPr>
                <w:rFonts w:ascii="宋体" w:hAnsi="宋体" w:cs="宋体"/>
                <w:kern w:val="0"/>
                <w:szCs w:val="21"/>
              </w:rPr>
            </w:pPr>
          </w:p>
        </w:tc>
        <w:tc>
          <w:tcPr>
            <w:tcW w:w="679" w:type="pct"/>
            <w:vAlign w:val="center"/>
          </w:tcPr>
          <w:p>
            <w:pPr>
              <w:jc w:val="center"/>
              <w:rPr>
                <w:rFonts w:ascii="宋体" w:hAnsi="宋体" w:cs="宋体"/>
                <w:kern w:val="0"/>
                <w:szCs w:val="21"/>
              </w:rPr>
            </w:pPr>
          </w:p>
        </w:tc>
        <w:tc>
          <w:tcPr>
            <w:tcW w:w="571" w:type="pct"/>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384" w:type="pct"/>
            <w:vAlign w:val="center"/>
          </w:tcPr>
          <w:p>
            <w:pPr>
              <w:widowControl/>
              <w:jc w:val="center"/>
              <w:rPr>
                <w:rFonts w:ascii="宋体" w:hAnsi="宋体" w:cs="宋体"/>
                <w:kern w:val="0"/>
                <w:szCs w:val="21"/>
              </w:rPr>
            </w:pPr>
            <w:r>
              <w:rPr>
                <w:rFonts w:hint="eastAsia" w:ascii="宋体" w:hAnsi="宋体" w:cs="宋体"/>
                <w:b/>
                <w:kern w:val="0"/>
                <w:szCs w:val="21"/>
              </w:rPr>
              <w:t>特殊群体类型</w:t>
            </w:r>
          </w:p>
        </w:tc>
        <w:tc>
          <w:tcPr>
            <w:tcW w:w="4615" w:type="pct"/>
            <w:gridSpan w:val="8"/>
          </w:tcPr>
          <w:p>
            <w:pPr>
              <w:widowControl/>
              <w:spacing w:line="276" w:lineRule="auto"/>
              <w:rPr>
                <w:b/>
                <w:bCs/>
              </w:rPr>
            </w:pPr>
            <w:r>
              <w:rPr>
                <w:rFonts w:hint="eastAsia"/>
                <w:b/>
                <w:bCs/>
              </w:rPr>
              <w:t>与家长</w:t>
            </w:r>
            <w:r>
              <w:rPr>
                <w:rFonts w:hint="eastAsia" w:eastAsia="Arial"/>
                <w:b/>
                <w:bCs/>
                <w:lang w:eastAsia="zh-CN"/>
              </w:rPr>
              <w:t>（</w:t>
            </w:r>
            <w:r>
              <w:rPr>
                <w:rFonts w:hint="eastAsia" w:ascii="Arial" w:eastAsia="Arial"/>
                <w:b/>
                <w:bCs/>
                <w:lang w:val="en-US" w:eastAsia="zh-CN"/>
              </w:rPr>
              <w:t>监护人</w:t>
            </w:r>
            <w:r>
              <w:rPr>
                <w:rFonts w:hint="eastAsia" w:eastAsia="Arial"/>
                <w:b/>
                <w:bCs/>
                <w:lang w:eastAsia="zh-CN"/>
              </w:rPr>
              <w:t>）</w:t>
            </w:r>
            <w:r>
              <w:rPr>
                <w:rFonts w:hint="eastAsia"/>
                <w:b/>
                <w:bCs/>
              </w:rPr>
              <w:t>沟通后，如实填写以下选项</w:t>
            </w:r>
          </w:p>
          <w:p>
            <w:pPr>
              <w:spacing w:before="93" w:beforeLines="30" w:after="93" w:afterLines="30" w:line="320" w:lineRule="exact"/>
              <w:rPr>
                <w:rFonts w:hint="eastAsia" w:ascii="新宋体" w:hAnsi="新宋体" w:eastAsia="新宋体"/>
              </w:rPr>
            </w:pPr>
            <w:r>
              <w:rPr>
                <w:rFonts w:hint="eastAsia" w:ascii="新宋体" w:hAnsi="新宋体" w:eastAsia="新宋体"/>
                <w:b/>
              </w:rPr>
              <w:t>脱贫家庭学生</w:t>
            </w:r>
            <w:r>
              <w:rPr>
                <w:rFonts w:ascii="新宋体" w:hAnsi="新宋体" w:eastAsia="新宋体"/>
                <w:b/>
              </w:rPr>
              <w:t>：</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hint="eastAsia" w:ascii="新宋体" w:hAnsi="新宋体" w:eastAsia="新宋体"/>
              </w:rPr>
              <w:sym w:font="Wingdings 2" w:char="00A3"/>
            </w:r>
            <w:r>
              <w:rPr>
                <w:rFonts w:ascii="新宋体" w:hAnsi="新宋体" w:eastAsia="新宋体"/>
              </w:rPr>
              <w:t>否</w:t>
            </w:r>
            <w:r>
              <w:rPr>
                <w:rFonts w:hint="eastAsia" w:ascii="新宋体" w:hAnsi="新宋体" w:eastAsia="新宋体"/>
              </w:rPr>
              <w:t>；</w:t>
            </w:r>
            <w:r>
              <w:rPr>
                <w:rFonts w:hint="eastAsia" w:ascii="新宋体" w:hAnsi="新宋体" w:eastAsia="新宋体"/>
                <w:b/>
              </w:rPr>
              <w:t>脱贫不稳定家庭学生</w:t>
            </w:r>
            <w:r>
              <w:rPr>
                <w:rFonts w:ascii="新宋体" w:hAnsi="新宋体" w:eastAsia="新宋体"/>
                <w:b/>
              </w:rPr>
              <w:t>：</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hint="eastAsia" w:ascii="新宋体" w:hAnsi="新宋体" w:eastAsia="新宋体"/>
              </w:rPr>
              <w:sym w:font="Wingdings 2" w:char="00A3"/>
            </w:r>
            <w:r>
              <w:rPr>
                <w:rFonts w:ascii="新宋体" w:hAnsi="新宋体" w:eastAsia="新宋体"/>
              </w:rPr>
              <w:t>否</w:t>
            </w:r>
            <w:r>
              <w:rPr>
                <w:rFonts w:hint="eastAsia" w:ascii="新宋体" w:hAnsi="新宋体" w:eastAsia="新宋体"/>
              </w:rPr>
              <w:t>；</w:t>
            </w:r>
            <w:r>
              <w:rPr>
                <w:rFonts w:hint="eastAsia" w:ascii="新宋体" w:hAnsi="新宋体" w:eastAsia="新宋体"/>
                <w:b/>
              </w:rPr>
              <w:t>边缘易致贫家庭学生：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after="93" w:afterLines="30" w:line="320" w:lineRule="exact"/>
              <w:rPr>
                <w:rFonts w:hint="eastAsia" w:ascii="新宋体" w:hAnsi="新宋体" w:eastAsia="新宋体"/>
              </w:rPr>
            </w:pPr>
            <w:r>
              <w:rPr>
                <w:rFonts w:hint="eastAsia" w:ascii="新宋体" w:hAnsi="新宋体" w:eastAsia="新宋体"/>
                <w:b/>
              </w:rPr>
              <w:t>突发严重困难家庭学生：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低保家庭学生：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低保边缘家庭学生：</w:t>
            </w:r>
            <w:r>
              <w:rPr>
                <w:rFonts w:hint="eastAsia" w:ascii="新宋体" w:hAnsi="新宋体" w:eastAsia="新宋体"/>
              </w:rPr>
              <w:sym w:font="Wingdings 2" w:char="00A3"/>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after="93" w:afterLines="30" w:line="320" w:lineRule="exact"/>
              <w:rPr>
                <w:rFonts w:hint="eastAsia" w:ascii="新宋体" w:hAnsi="新宋体" w:eastAsia="新宋体"/>
              </w:rPr>
            </w:pPr>
            <w:r>
              <w:rPr>
                <w:rFonts w:hint="eastAsia" w:ascii="新宋体" w:hAnsi="新宋体" w:eastAsia="新宋体"/>
                <w:b/>
              </w:rPr>
              <w:t>特困救助供养学生：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bCs/>
                <w:spacing w:val="-6"/>
              </w:rPr>
              <w:t>刚性</w:t>
            </w:r>
            <w:r>
              <w:rPr>
                <w:rFonts w:hint="eastAsia" w:ascii="新宋体" w:hAnsi="新宋体" w:eastAsia="新宋体"/>
                <w:b/>
                <w:spacing w:val="-6"/>
              </w:rPr>
              <w:t>支出困难家庭学生</w:t>
            </w:r>
            <w:r>
              <w:rPr>
                <w:rFonts w:hint="eastAsia" w:ascii="新宋体" w:hAnsi="新宋体" w:eastAsia="新宋体"/>
                <w:b/>
              </w:rPr>
              <w:t>：</w:t>
            </w:r>
            <w:r>
              <w:rPr>
                <w:rFonts w:hint="eastAsia" w:ascii="新宋体" w:hAnsi="新宋体" w:eastAsia="新宋体"/>
              </w:rPr>
              <w:t xml:space="preserve">□是 </w:t>
            </w:r>
            <w:r>
              <w:rPr>
                <w:rFonts w:hint="eastAsia" w:ascii="新宋体" w:hAnsi="新宋体" w:eastAsia="新宋体"/>
              </w:rPr>
              <w:sym w:font="Wingdings 2" w:char="00A3"/>
            </w:r>
            <w:r>
              <w:rPr>
                <w:rFonts w:hint="eastAsia" w:ascii="新宋体" w:hAnsi="新宋体" w:eastAsia="新宋体"/>
              </w:rPr>
              <w:t>否；</w:t>
            </w:r>
            <w:r>
              <w:rPr>
                <w:rFonts w:hint="eastAsia" w:ascii="新宋体" w:hAnsi="新宋体" w:eastAsia="新宋体"/>
                <w:b/>
                <w:spacing w:val="-12"/>
              </w:rPr>
              <w:t>其他低收入学生：</w:t>
            </w:r>
            <w:r>
              <w:rPr>
                <w:rFonts w:hint="eastAsia" w:ascii="新宋体" w:hAnsi="新宋体" w:eastAsia="新宋体"/>
              </w:rPr>
              <w:t>□是 □否；</w:t>
            </w:r>
          </w:p>
          <w:p>
            <w:pPr>
              <w:widowControl/>
              <w:spacing w:line="276" w:lineRule="auto"/>
            </w:pPr>
            <w:r>
              <w:rPr>
                <w:rFonts w:hint="eastAsia" w:ascii="新宋体" w:hAnsi="新宋体" w:eastAsia="新宋体"/>
                <w:b/>
              </w:rPr>
              <w:t>孤儿：</w:t>
            </w:r>
            <w:r>
              <w:rPr>
                <w:rFonts w:hint="eastAsia" w:ascii="新宋体" w:hAnsi="新宋体" w:eastAsia="新宋体"/>
              </w:rPr>
              <w:t xml:space="preserve">□是 </w:t>
            </w:r>
            <w:r>
              <w:rPr>
                <w:rFonts w:hint="eastAsia" w:ascii="新宋体" w:hAnsi="新宋体" w:eastAsia="新宋体"/>
              </w:rPr>
              <w:sym w:font="Wingdings 2" w:char="00A3"/>
            </w:r>
            <w:r>
              <w:rPr>
                <w:rFonts w:hint="eastAsia" w:ascii="新宋体" w:hAnsi="新宋体" w:eastAsia="新宋体"/>
              </w:rPr>
              <w:t>否；</w:t>
            </w:r>
            <w:r>
              <w:rPr>
                <w:rFonts w:hint="eastAsia" w:ascii="新宋体" w:hAnsi="新宋体" w:eastAsia="新宋体"/>
                <w:b/>
                <w:spacing w:val="-12"/>
              </w:rPr>
              <w:t>事实无人抚养儿童</w:t>
            </w:r>
            <w:r>
              <w:rPr>
                <w:rFonts w:hint="eastAsia" w:ascii="新宋体" w:hAnsi="新宋体" w:eastAsia="新宋体"/>
                <w:b/>
              </w:rPr>
              <w:t>：</w:t>
            </w:r>
            <w:r>
              <w:rPr>
                <w:rFonts w:hint="eastAsia" w:ascii="新宋体" w:hAnsi="新宋体" w:eastAsia="新宋体"/>
              </w:rPr>
              <w:t>□是 □否；</w:t>
            </w:r>
            <w:r>
              <w:rPr>
                <w:rFonts w:hint="eastAsia" w:ascii="新宋体" w:hAnsi="新宋体" w:eastAsia="新宋体"/>
                <w:b/>
                <w:spacing w:val="-6"/>
              </w:rPr>
              <w:t>残疾学生</w:t>
            </w:r>
            <w:r>
              <w:rPr>
                <w:rFonts w:hint="eastAsia" w:ascii="新宋体" w:hAnsi="新宋体" w:eastAsia="新宋体"/>
                <w:b/>
              </w:rPr>
              <w:t>：</w:t>
            </w:r>
            <w:r>
              <w:rPr>
                <w:rFonts w:hint="eastAsia" w:ascii="新宋体" w:hAnsi="新宋体" w:eastAsia="新宋体"/>
              </w:rPr>
              <w:t>□是 □否；</w:t>
            </w:r>
            <w:r>
              <w:rPr>
                <w:rFonts w:hint="eastAsia" w:ascii="新宋体" w:hAnsi="新宋体" w:eastAsia="新宋体"/>
                <w:b/>
                <w:spacing w:val="-6"/>
              </w:rPr>
              <w:t>残疾人子女</w:t>
            </w:r>
            <w:r>
              <w:rPr>
                <w:rFonts w:hint="eastAsia" w:ascii="新宋体" w:hAnsi="新宋体" w:eastAsia="新宋体"/>
                <w:b/>
              </w:rPr>
              <w:t>：</w:t>
            </w:r>
            <w:r>
              <w:rPr>
                <w:rFonts w:hint="eastAsia" w:ascii="新宋体" w:hAnsi="新宋体" w:eastAsia="新宋体"/>
              </w:rPr>
              <w:t>□是□否；</w:t>
            </w:r>
            <w:r>
              <w:rPr>
                <w:rFonts w:hint="eastAsia" w:ascii="新宋体" w:hAnsi="新宋体" w:eastAsia="新宋体"/>
                <w:b/>
              </w:rPr>
              <w:t>烈士子女：</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t xml:space="preserve"> </w:t>
            </w:r>
            <w:r>
              <w:rPr>
                <w:rFonts w:hint="eastAsia"/>
              </w:rPr>
              <w:t xml:space="preserve">  其他 </w:t>
            </w:r>
            <w:r>
              <w:rPr>
                <w:rFonts w:hint="eastAsia"/>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384" w:type="pct"/>
            <w:vAlign w:val="center"/>
          </w:tcPr>
          <w:p>
            <w:pPr>
              <w:widowControl/>
              <w:jc w:val="center"/>
              <w:rPr>
                <w:rFonts w:hint="eastAsia" w:ascii="宋体" w:hAnsi="宋体" w:cs="宋体"/>
                <w:b/>
                <w:kern w:val="0"/>
                <w:szCs w:val="21"/>
              </w:rPr>
            </w:pPr>
            <w:r>
              <w:rPr>
                <w:rFonts w:hint="eastAsia" w:ascii="宋体" w:hAnsi="宋体" w:cs="宋体"/>
                <w:b/>
                <w:kern w:val="0"/>
                <w:szCs w:val="21"/>
              </w:rPr>
              <w:t>影响家庭经济</w:t>
            </w:r>
          </w:p>
          <w:p>
            <w:pPr>
              <w:widowControl/>
              <w:jc w:val="center"/>
              <w:rPr>
                <w:rFonts w:hint="eastAsia" w:ascii="黑体" w:hAnsi="新宋体" w:eastAsia="黑体" w:cs="Times New Roman"/>
                <w:b/>
                <w:bCs/>
                <w:kern w:val="2"/>
                <w:sz w:val="21"/>
                <w:szCs w:val="22"/>
                <w:lang w:val="en-US" w:eastAsia="zh-CN" w:bidi="ar-SA"/>
              </w:rPr>
            </w:pPr>
            <w:r>
              <w:rPr>
                <w:rFonts w:hint="eastAsia" w:ascii="宋体" w:hAnsi="宋体" w:cs="宋体"/>
                <w:b/>
                <w:kern w:val="0"/>
                <w:szCs w:val="21"/>
              </w:rPr>
              <w:t>状况有关信息</w:t>
            </w:r>
          </w:p>
        </w:tc>
        <w:tc>
          <w:tcPr>
            <w:tcW w:w="4615" w:type="pct"/>
            <w:gridSpan w:val="8"/>
            <w:vAlign w:val="top"/>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kern w:val="0"/>
                <w:szCs w:val="21"/>
                <w:u w:val="none"/>
                <w:lang w:eastAsia="zh-CN"/>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u w:val="single"/>
              </w:rPr>
              <w:t xml:space="preserve">    </w:t>
            </w:r>
            <w:r>
              <w:rPr>
                <w:rFonts w:hint="eastAsia" w:ascii="新宋体" w:hAnsi="新宋体" w:eastAsia="新宋体"/>
              </w:rPr>
              <w:t>元。</w:t>
            </w:r>
            <w:r>
              <w:rPr>
                <w:rFonts w:hint="eastAsia" w:ascii="宋体" w:hAnsi="宋体" w:cs="宋体"/>
                <w:kern w:val="0"/>
                <w:szCs w:val="21"/>
              </w:rPr>
              <w:t>家庭在读人数：小学</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u w:val="none"/>
                <w:lang w:val="en-US" w:eastAsia="zh-CN"/>
              </w:rPr>
              <w:t>，</w:t>
            </w:r>
            <w:r>
              <w:rPr>
                <w:rFonts w:hint="eastAsia" w:ascii="宋体" w:hAnsi="宋体" w:cs="宋体"/>
                <w:kern w:val="0"/>
                <w:szCs w:val="21"/>
              </w:rPr>
              <w:t>初高中</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ascii="宋体" w:hAnsi="宋体" w:cs="宋体"/>
                <w:kern w:val="0"/>
                <w:szCs w:val="21"/>
                <w:u w:val="single"/>
              </w:rPr>
              <w:t xml:space="preserve">   </w:t>
            </w:r>
            <w:r>
              <w:rPr>
                <w:rFonts w:hint="eastAsia" w:ascii="宋体" w:hAnsi="宋体" w:cs="宋体"/>
                <w:kern w:val="0"/>
                <w:szCs w:val="21"/>
                <w:u w:val="none"/>
                <w:lang w:val="en-US" w:eastAsia="zh-CN"/>
              </w:rPr>
              <w:t>，</w:t>
            </w:r>
            <w:r>
              <w:rPr>
                <w:rFonts w:hint="eastAsia" w:ascii="宋体" w:hAnsi="宋体" w:cs="宋体"/>
                <w:kern w:val="0"/>
                <w:szCs w:val="21"/>
              </w:rPr>
              <w:t>大</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none"/>
              </w:rPr>
              <w:t xml:space="preserve"> </w:t>
            </w:r>
            <w:r>
              <w:rPr>
                <w:rFonts w:hint="eastAsia" w:ascii="宋体" w:hAnsi="宋体" w:cs="宋体"/>
                <w:kern w:val="0"/>
                <w:szCs w:val="21"/>
                <w:u w:val="none"/>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kern w:val="0"/>
                <w:szCs w:val="21"/>
                <w:u w:val="none"/>
                <w:lang w:eastAsia="zh-CN"/>
              </w:rPr>
            </w:pPr>
            <w:r>
              <w:rPr>
                <w:rFonts w:hint="eastAsia" w:ascii="宋体" w:hAnsi="宋体" w:cs="宋体"/>
                <w:kern w:val="0"/>
                <w:szCs w:val="21"/>
              </w:rPr>
              <w:t>生活支出：</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元/月  </w:t>
            </w:r>
            <w:r>
              <w:rPr>
                <w:rFonts w:hint="eastAsia" w:ascii="宋体" w:hAnsi="宋体" w:cs="宋体"/>
                <w:kern w:val="0"/>
                <w:szCs w:val="21"/>
                <w:lang w:eastAsia="zh-CN"/>
              </w:rPr>
              <w:t>；</w:t>
            </w:r>
            <w:r>
              <w:rPr>
                <w:rFonts w:hint="eastAsia" w:ascii="宋体" w:hAnsi="宋体" w:cs="宋体"/>
                <w:kern w:val="0"/>
                <w:szCs w:val="21"/>
              </w:rPr>
              <w:t>生产经营性支出：</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元/月  </w:t>
            </w:r>
            <w:r>
              <w:rPr>
                <w:rFonts w:hint="eastAsia" w:ascii="宋体" w:hAnsi="宋体" w:cs="宋体"/>
                <w:kern w:val="0"/>
                <w:szCs w:val="21"/>
                <w:lang w:eastAsia="zh-CN"/>
              </w:rPr>
              <w:t>；</w:t>
            </w:r>
            <w:r>
              <w:rPr>
                <w:rFonts w:hint="eastAsia" w:ascii="宋体" w:hAnsi="宋体" w:cs="宋体"/>
                <w:kern w:val="0"/>
                <w:szCs w:val="21"/>
              </w:rPr>
              <w:t>教育支出：</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元/月  </w:t>
            </w:r>
            <w:r>
              <w:rPr>
                <w:rFonts w:hint="eastAsia" w:ascii="宋体" w:hAnsi="宋体" w:cs="宋体"/>
                <w:kern w:val="0"/>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u w:val="single"/>
              </w:rPr>
              <w:t xml:space="preserve">       </w:t>
            </w:r>
            <w:r>
              <w:rPr>
                <w:rFonts w:hint="eastAsia" w:ascii="新宋体" w:hAnsi="新宋体" w:eastAsia="新宋体"/>
              </w:rPr>
              <w:t>。家庭遭受突发意</w:t>
            </w:r>
            <w:r>
              <w:rPr>
                <w:rFonts w:hint="eastAsia" w:ascii="新宋体" w:hAnsi="新宋体" w:eastAsia="新宋体"/>
                <w:lang w:val="en-US" w:eastAsia="zh-CN"/>
              </w:rPr>
              <w:t>外事</w:t>
            </w:r>
            <w:r>
              <w:rPr>
                <w:rFonts w:hint="eastAsia" w:ascii="新宋体" w:hAnsi="新宋体" w:eastAsia="新宋体"/>
              </w:rPr>
              <w:t>件：</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u w:val="single"/>
              </w:rPr>
              <w:t xml:space="preserve">         </w:t>
            </w:r>
            <w:r>
              <w:rPr>
                <w:rFonts w:hint="eastAsia" w:ascii="新宋体" w:hAnsi="新宋体" w:eastAsia="新宋体"/>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新宋体" w:hAnsi="新宋体" w:eastAsia="宋体"/>
                <w:lang w:val="en-US" w:eastAsia="zh-CN"/>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u w:val="single"/>
              </w:rPr>
              <w:t xml:space="preserve">            </w:t>
            </w:r>
            <w:r>
              <w:rPr>
                <w:rFonts w:hint="eastAsia" w:ascii="新宋体" w:hAnsi="新宋体" w:eastAsia="新宋体"/>
              </w:rPr>
              <w:t>。</w:t>
            </w:r>
            <w:r>
              <w:rPr>
                <w:rFonts w:hint="eastAsia" w:ascii="宋体" w:hAnsi="宋体" w:cs="宋体"/>
                <w:kern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kern w:val="0"/>
                <w:szCs w:val="21"/>
                <w:lang w:val="en-US" w:eastAsia="zh-CN"/>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w:t>
            </w:r>
            <w:r>
              <w:rPr>
                <w:rFonts w:hint="eastAsia" w:ascii="新宋体" w:hAnsi="新宋体" w:eastAsia="新宋体"/>
                <w:lang w:val="en-US" w:eastAsia="zh-CN"/>
              </w:rPr>
              <w:t xml:space="preserve"> </w:t>
            </w:r>
            <w:r>
              <w:rPr>
                <w:rFonts w:hint="eastAsia" w:ascii="新宋体" w:hAnsi="新宋体" w:eastAsia="新宋体"/>
              </w:rPr>
              <w:t>家庭欠债情况：</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rPr>
              <w:t>。</w:t>
            </w:r>
            <w:r>
              <w:rPr>
                <w:rFonts w:hint="eastAsia" w:ascii="新宋体" w:hAnsi="新宋体" w:eastAsia="新宋体"/>
                <w:lang w:val="en-US" w:eastAsia="zh-CN"/>
              </w:rPr>
              <w:t xml:space="preserve"> </w:t>
            </w:r>
            <w:r>
              <w:rPr>
                <w:rFonts w:hint="eastAsia" w:ascii="新宋体" w:hAnsi="新宋体" w:eastAsia="新宋体"/>
              </w:rPr>
              <w:t>其他情况：</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u w:val="single"/>
              </w:rPr>
              <w:t xml:space="preserve">   </w:t>
            </w:r>
            <w:r>
              <w:rPr>
                <w:rFonts w:hint="eastAsia" w:ascii="新宋体" w:hAnsi="新宋体" w:eastAsia="新宋体"/>
                <w:u w:val="single"/>
                <w:lang w:val="en-US" w:eastAsia="zh-CN"/>
              </w:rPr>
              <w:t xml:space="preserve"> </w:t>
            </w:r>
            <w:r>
              <w:rPr>
                <w:rFonts w:hint="eastAsia" w:ascii="新宋体" w:hAnsi="新宋体" w:eastAsia="新宋体"/>
              </w:rPr>
              <w:t>。</w:t>
            </w:r>
            <w:r>
              <w:rPr>
                <w:rFonts w:hint="eastAsia" w:ascii="新宋体" w:hAnsi="新宋体" w:eastAsia="新宋体"/>
                <w:lang w:val="en-US" w:eastAsia="zh-CN"/>
              </w:rPr>
              <w:t xml:space="preserve"> </w:t>
            </w:r>
            <w:r>
              <w:rPr>
                <w:rFonts w:hint="eastAsia" w:ascii="宋体" w:hAnsi="宋体" w:cs="宋体"/>
                <w:kern w:val="0"/>
                <w:szCs w:val="21"/>
              </w:rPr>
              <w:t>家庭经济主要情况（年收入情况、收入来源及是否稳定）：</w:t>
            </w:r>
            <w:r>
              <w:rPr>
                <w:rFonts w:hint="eastAsia" w:ascii="宋体" w:hAnsi="宋体" w:cs="宋体"/>
                <w:kern w:val="0"/>
                <w:szCs w:val="21"/>
                <w:u w:val="single"/>
                <w:lang w:val="en-US" w:eastAsia="zh-CN"/>
              </w:rPr>
              <w:t xml:space="preserve">                                     </w:t>
            </w:r>
            <w:r>
              <w:rPr>
                <w:rFonts w:hint="eastAsia" w:ascii="宋体" w:hAnsi="宋体" w:cs="宋体"/>
                <w:kern w:val="0"/>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新宋体" w:hAnsi="新宋体" w:eastAsia="宋体"/>
                <w:lang w:val="en-US" w:eastAsia="zh-CN"/>
              </w:rPr>
            </w:pPr>
            <w:r>
              <w:rPr>
                <w:rFonts w:ascii="宋体" w:hAnsi="宋体" w:cs="宋体"/>
                <w:kern w:val="0"/>
                <w:szCs w:val="21"/>
              </w:rPr>
              <w:t>年度合计支出</w:t>
            </w:r>
            <w:r>
              <w:rPr>
                <w:rFonts w:hint="eastAsia" w:ascii="宋体" w:hAnsi="宋体" w:cs="宋体"/>
                <w:kern w:val="0"/>
                <w:szCs w:val="21"/>
              </w:rPr>
              <w:t>：</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元</w:t>
            </w:r>
            <w:r>
              <w:rPr>
                <w:rFonts w:hint="eastAsia" w:ascii="宋体" w:hAnsi="宋体" w:cs="宋体"/>
                <w:kern w:val="0"/>
                <w:szCs w:val="21"/>
                <w:lang w:eastAsia="zh-CN"/>
              </w:rPr>
              <w:t>。</w:t>
            </w:r>
            <w:r>
              <w:rPr>
                <w:rFonts w:hint="eastAsia" w:ascii="宋体" w:hAnsi="宋体" w:cs="宋体"/>
                <w:kern w:val="0"/>
                <w:szCs w:val="21"/>
              </w:rPr>
              <w:t xml:space="preserve"> </w:t>
            </w:r>
            <w:r>
              <w:rPr>
                <w:rFonts w:hint="eastAsia" w:ascii="宋体" w:hAnsi="宋体" w:cs="宋体"/>
                <w:kern w:val="0"/>
                <w:szCs w:val="21"/>
                <w:lang w:val="en-US" w:eastAsia="zh-CN"/>
              </w:rPr>
              <w:t xml:space="preserve">     </w:t>
            </w:r>
            <w:r>
              <w:rPr>
                <w:rFonts w:hint="eastAsia" w:ascii="宋体" w:hAnsi="宋体" w:cs="宋体"/>
                <w:b/>
                <w:bCs/>
                <w:kern w:val="0"/>
                <w:szCs w:val="21"/>
                <w:lang w:val="en-US" w:eastAsia="zh-CN"/>
              </w:rPr>
              <w:t xml:space="preserve"> </w:t>
            </w:r>
            <w:r>
              <w:rPr>
                <w:rFonts w:hint="eastAsia" w:ascii="宋体" w:hAnsi="宋体" w:cs="宋体"/>
                <w:b/>
                <w:bCs/>
                <w:kern w:val="0"/>
                <w:szCs w:val="21"/>
              </w:rPr>
              <w:t xml:space="preserve"> 注：重大疾病患者需提供三级甲等及以上医院</w:t>
            </w:r>
            <w:r>
              <w:rPr>
                <w:rFonts w:hint="eastAsia" w:ascii="宋体" w:hAnsi="宋体" w:eastAsia="宋体" w:cs="宋体"/>
                <w:b/>
                <w:bCs/>
                <w:kern w:val="0"/>
                <w:szCs w:val="21"/>
                <w:lang w:eastAsia="zh-CN"/>
              </w:rPr>
              <w:t>病历</w:t>
            </w:r>
            <w:r>
              <w:rPr>
                <w:rFonts w:hint="eastAsia" w:ascii="宋体" w:hAnsi="宋体" w:cs="宋体"/>
                <w:b/>
                <w:bCs/>
                <w:kern w:val="0"/>
                <w:szCs w:val="21"/>
              </w:rPr>
              <w:t>证明</w:t>
            </w:r>
            <w:r>
              <w:rPr>
                <w:rFonts w:hint="eastAsia" w:ascii="宋体" w:hAnsi="宋体" w:cs="宋体"/>
                <w:b/>
                <w:bCs/>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384" w:type="pct"/>
            <w:vAlign w:val="center"/>
          </w:tcPr>
          <w:p>
            <w:pPr>
              <w:widowControl/>
              <w:jc w:val="center"/>
              <w:rPr>
                <w:rFonts w:ascii="宋体" w:hAnsi="宋体" w:cs="宋体"/>
                <w:b/>
                <w:kern w:val="0"/>
                <w:szCs w:val="21"/>
              </w:rPr>
            </w:pPr>
            <w:r>
              <w:rPr>
                <w:rFonts w:hint="eastAsia" w:ascii="宋体" w:hAnsi="宋体" w:cs="宋体"/>
                <w:b/>
                <w:kern w:val="0"/>
                <w:szCs w:val="21"/>
              </w:rPr>
              <w:t>个人</w:t>
            </w:r>
          </w:p>
          <w:p>
            <w:pPr>
              <w:widowControl/>
              <w:jc w:val="center"/>
              <w:rPr>
                <w:rFonts w:ascii="宋体" w:hAnsi="宋体" w:cs="宋体"/>
                <w:b/>
                <w:kern w:val="0"/>
                <w:szCs w:val="21"/>
              </w:rPr>
            </w:pPr>
            <w:r>
              <w:rPr>
                <w:rFonts w:hint="eastAsia" w:ascii="宋体" w:hAnsi="宋体" w:cs="宋体"/>
                <w:b/>
                <w:kern w:val="0"/>
                <w:szCs w:val="21"/>
              </w:rPr>
              <w:t>承诺</w:t>
            </w:r>
          </w:p>
        </w:tc>
        <w:tc>
          <w:tcPr>
            <w:tcW w:w="4615" w:type="pct"/>
            <w:gridSpan w:val="8"/>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kern w:val="0"/>
                <w:szCs w:val="21"/>
              </w:rPr>
            </w:pPr>
            <w:r>
              <w:rPr>
                <w:rFonts w:hint="eastAsia" w:ascii="宋体" w:hAnsi="宋体" w:cs="宋体"/>
                <w:kern w:val="0"/>
                <w:szCs w:val="21"/>
              </w:rPr>
              <w:t>承诺内容：</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kern w:val="0"/>
                <w:szCs w:val="21"/>
              </w:rPr>
            </w:pPr>
          </w:p>
          <w:p>
            <w:pPr>
              <w:jc w:val="center"/>
              <w:rPr>
                <w:rFonts w:hint="eastAsia" w:ascii="新宋体" w:hAnsi="新宋体" w:eastAsia="新宋体"/>
                <w:lang w:val="en-US" w:eastAsia="zh-CN"/>
              </w:rPr>
            </w:pPr>
            <w:r>
              <w:rPr>
                <w:rFonts w:hint="eastAsia" w:ascii="新宋体" w:hAnsi="新宋体" w:eastAsia="新宋体"/>
              </w:rPr>
              <w:t>学生本人</w:t>
            </w:r>
            <w:r>
              <w:rPr>
                <w:rFonts w:hint="eastAsia" w:ascii="新宋体" w:hAnsi="新宋体" w:eastAsia="新宋体"/>
                <w:lang w:eastAsia="zh-CN"/>
              </w:rPr>
              <w:t>（</w:t>
            </w:r>
            <w:r>
              <w:rPr>
                <w:rFonts w:hint="eastAsia" w:ascii="新宋体" w:hAnsi="新宋体" w:eastAsia="新宋体"/>
              </w:rPr>
              <w:t>或监护人</w:t>
            </w:r>
            <w:r>
              <w:rPr>
                <w:rFonts w:hint="eastAsia" w:ascii="新宋体" w:hAnsi="新宋体" w:eastAsia="新宋体"/>
                <w:lang w:eastAsia="zh-CN"/>
              </w:rPr>
              <w:t>）</w:t>
            </w:r>
            <w:r>
              <w:rPr>
                <w:rFonts w:hint="eastAsia" w:ascii="新宋体" w:hAnsi="新宋体" w:eastAsia="新宋体"/>
              </w:rPr>
              <w:t>签字</w:t>
            </w:r>
            <w:r>
              <w:rPr>
                <w:rFonts w:hint="eastAsia" w:ascii="新宋体" w:hAnsi="新宋体" w:eastAsia="新宋体"/>
                <w:lang w:eastAsia="zh-CN"/>
              </w:rPr>
              <w:t>：</w:t>
            </w:r>
            <w:r>
              <w:rPr>
                <w:rFonts w:hint="eastAsia" w:ascii="新宋体" w:hAnsi="新宋体" w:eastAsia="新宋体"/>
                <w:lang w:val="en-US" w:eastAsia="zh-CN"/>
              </w:rPr>
              <w:t xml:space="preserve">                               </w:t>
            </w:r>
            <w:r>
              <w:rPr>
                <w:rFonts w:hint="eastAsia" w:ascii="Arial" w:eastAsia="Arial"/>
                <w:lang w:val="en-US" w:eastAsia="zh-CN"/>
              </w:rPr>
              <w:t xml:space="preserve">   </w:t>
            </w:r>
            <w:r>
              <w:rPr>
                <w:rFonts w:hint="eastAsia"/>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384" w:type="pct"/>
            <w:vAlign w:val="center"/>
          </w:tcPr>
          <w:p>
            <w:pPr>
              <w:widowControl/>
              <w:jc w:val="center"/>
              <w:rPr>
                <w:rFonts w:ascii="宋体" w:hAnsi="宋体" w:cs="宋体"/>
                <w:b/>
                <w:kern w:val="0"/>
                <w:szCs w:val="21"/>
              </w:rPr>
            </w:pPr>
            <w:r>
              <w:rPr>
                <w:rFonts w:hint="eastAsia" w:ascii="宋体" w:hAnsi="宋体" w:cs="宋体"/>
                <w:b/>
                <w:kern w:val="0"/>
                <w:szCs w:val="21"/>
              </w:rPr>
              <w:t>学院意见</w:t>
            </w:r>
          </w:p>
        </w:tc>
        <w:tc>
          <w:tcPr>
            <w:tcW w:w="4615" w:type="pct"/>
            <w:gridSpan w:val="8"/>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cs="宋体"/>
                <w:kern w:val="0"/>
                <w:szCs w:val="21"/>
              </w:rPr>
            </w:pPr>
            <w:r>
              <w:rPr>
                <w:rFonts w:hint="eastAsia" w:ascii="宋体" w:hAnsi="宋体" w:cs="宋体"/>
                <w:kern w:val="0"/>
                <w:szCs w:val="21"/>
              </w:rPr>
              <w:t>所在学院领导核实情况后，请在下列选项中审定：</w:t>
            </w:r>
            <w:r>
              <w:rPr>
                <w:rFonts w:hint="eastAsia" w:ascii="宋体" w:hAnsi="宋体" w:cs="宋体"/>
                <w:bCs/>
                <w:kern w:val="0"/>
                <w:szCs w:val="21"/>
              </w:rPr>
              <w:t>□</w:t>
            </w:r>
            <w:r>
              <w:rPr>
                <w:rFonts w:ascii="宋体" w:hAnsi="宋体" w:cs="宋体"/>
                <w:kern w:val="0"/>
                <w:szCs w:val="21"/>
              </w:rPr>
              <w:t>特别困难</w:t>
            </w:r>
            <w:r>
              <w:rPr>
                <w:rFonts w:hint="eastAsia" w:ascii="宋体" w:hAnsi="宋体" w:cs="宋体"/>
                <w:kern w:val="0"/>
                <w:szCs w:val="21"/>
              </w:rPr>
              <w:t xml:space="preserve">   </w:t>
            </w:r>
            <w:r>
              <w:rPr>
                <w:rFonts w:hint="eastAsia" w:ascii="宋体" w:hAnsi="宋体" w:cs="宋体"/>
                <w:bCs/>
                <w:kern w:val="0"/>
                <w:szCs w:val="21"/>
              </w:rPr>
              <w:t>□比较困难   □一般困难   □不困难</w:t>
            </w:r>
          </w:p>
          <w:p>
            <w:pPr>
              <w:keepNext w:val="0"/>
              <w:keepLines w:val="0"/>
              <w:pageBreakBefore w:val="0"/>
              <w:widowControl/>
              <w:kinsoku/>
              <w:wordWrap/>
              <w:overflowPunct/>
              <w:topLinePunct w:val="0"/>
              <w:autoSpaceDE/>
              <w:autoSpaceDN/>
              <w:bidi w:val="0"/>
              <w:adjustRightInd/>
              <w:snapToGrid/>
              <w:spacing w:line="240" w:lineRule="auto"/>
              <w:ind w:firstLine="630" w:firstLineChars="300"/>
              <w:jc w:val="left"/>
              <w:textAlignment w:val="auto"/>
              <w:rPr>
                <w:rFonts w:ascii="宋体" w:hAnsi="宋体" w:cs="宋体"/>
                <w:kern w:val="0"/>
                <w:szCs w:val="21"/>
              </w:rPr>
            </w:pP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cs="宋体"/>
                <w:kern w:val="0"/>
                <w:szCs w:val="21"/>
              </w:rPr>
            </w:pPr>
            <w:r>
              <w:rPr>
                <w:rFonts w:ascii="宋体" w:hAnsi="宋体" w:cs="宋体"/>
                <w:kern w:val="0"/>
                <w:szCs w:val="21"/>
              </w:rPr>
              <w:t>辅导员</w:t>
            </w:r>
            <w:r>
              <w:rPr>
                <w:rFonts w:hint="eastAsia" w:ascii="宋体" w:hAnsi="宋体" w:cs="宋体"/>
                <w:kern w:val="0"/>
                <w:szCs w:val="21"/>
              </w:rPr>
              <w:t xml:space="preserve">签字：  </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 xml:space="preserve">            </w:t>
            </w:r>
            <w:r>
              <w:rPr>
                <w:rFonts w:hint="eastAsia" w:ascii="宋体" w:hAnsi="宋体" w:cs="宋体"/>
                <w:kern w:val="0"/>
                <w:szCs w:val="21"/>
              </w:rPr>
              <w:t xml:space="preserve">       党委（总支）副书记签字</w:t>
            </w:r>
            <w:r>
              <w:rPr>
                <w:rFonts w:hint="eastAsia" w:ascii="宋体" w:hAnsi="宋体" w:eastAsia="宋体" w:cs="宋体"/>
                <w:kern w:val="0"/>
                <w:szCs w:val="21"/>
                <w:lang w:eastAsia="zh-CN"/>
              </w:rPr>
              <w:t>（</w:t>
            </w:r>
            <w:r>
              <w:rPr>
                <w:rFonts w:hint="eastAsia" w:ascii="宋体" w:hAnsi="宋体" w:cs="宋体"/>
                <w:kern w:val="0"/>
                <w:szCs w:val="21"/>
              </w:rPr>
              <w:t>学院党委盖章</w:t>
            </w:r>
            <w:r>
              <w:rPr>
                <w:rFonts w:hint="eastAsia" w:ascii="宋体" w:hAnsi="宋体" w:eastAsia="宋体" w:cs="宋体"/>
                <w:kern w:val="0"/>
                <w:szCs w:val="21"/>
                <w:lang w:eastAsia="zh-CN"/>
              </w:rPr>
              <w:t>）</w:t>
            </w:r>
            <w:r>
              <w:rPr>
                <w:rFonts w:hint="eastAsia" w:ascii="宋体" w:hAnsi="宋体" w:cs="宋体"/>
                <w:kern w:val="0"/>
                <w:szCs w:val="21"/>
              </w:rPr>
              <w:t>：</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 xml:space="preserve">年 </w:t>
            </w:r>
            <w:r>
              <w:rPr>
                <w:rFonts w:ascii="宋体" w:hAnsi="宋体" w:cs="宋体"/>
                <w:kern w:val="0"/>
                <w:szCs w:val="21"/>
              </w:rPr>
              <w:t xml:space="preserve">    </w:t>
            </w:r>
            <w:r>
              <w:rPr>
                <w:rFonts w:hint="eastAsia" w:ascii="宋体" w:hAnsi="宋体" w:cs="宋体"/>
                <w:kern w:val="0"/>
                <w:szCs w:val="21"/>
              </w:rPr>
              <w:t xml:space="preserve">月 </w:t>
            </w:r>
            <w:r>
              <w:rPr>
                <w:rFonts w:ascii="宋体" w:hAnsi="宋体" w:cs="宋体"/>
                <w:kern w:val="0"/>
                <w:szCs w:val="21"/>
              </w:rPr>
              <w:t xml:space="preserve">   </w:t>
            </w:r>
            <w:r>
              <w:rPr>
                <w:rFonts w:hint="eastAsia" w:ascii="宋体" w:hAnsi="宋体" w:cs="宋体"/>
                <w:kern w:val="0"/>
                <w:szCs w:val="21"/>
              </w:rPr>
              <w:t>日</w:t>
            </w:r>
          </w:p>
        </w:tc>
      </w:tr>
    </w:tbl>
    <w:p>
      <w:pPr>
        <w:adjustRightInd w:val="0"/>
        <w:snapToGrid w:val="0"/>
        <w:rPr>
          <w:rFonts w:hint="eastAsia" w:ascii="楷体" w:hAnsi="楷体" w:eastAsia="楷体" w:cs="楷体"/>
          <w:b/>
          <w:bCs/>
          <w:sz w:val="20"/>
          <w:szCs w:val="20"/>
        </w:rPr>
      </w:pPr>
      <w:r>
        <w:rPr>
          <w:rFonts w:hint="eastAsia" w:ascii="楷体" w:hAnsi="楷体" w:eastAsia="楷体" w:cs="楷体"/>
          <w:b/>
          <w:bCs/>
          <w:sz w:val="20"/>
          <w:szCs w:val="20"/>
        </w:rPr>
        <w:t>注：1.本表用于家庭经济困难学生认定，可复印。</w:t>
      </w:r>
    </w:p>
    <w:p>
      <w:pPr>
        <w:numPr>
          <w:ilvl w:val="0"/>
          <w:numId w:val="0"/>
        </w:numPr>
        <w:adjustRightInd w:val="0"/>
        <w:snapToGrid w:val="0"/>
        <w:ind w:left="400" w:leftChars="0"/>
        <w:rPr>
          <w:rFonts w:hint="eastAsia" w:ascii="楷体" w:hAnsi="楷体" w:eastAsia="楷体" w:cs="楷体"/>
          <w:b/>
          <w:bCs/>
          <w:sz w:val="20"/>
          <w:szCs w:val="20"/>
        </w:rPr>
      </w:pPr>
      <w:r>
        <w:rPr>
          <w:rFonts w:hint="eastAsia" w:ascii="楷体" w:hAnsi="楷体" w:eastAsia="楷体" w:cs="楷体"/>
          <w:b/>
          <w:bCs/>
          <w:sz w:val="20"/>
          <w:szCs w:val="20"/>
          <w:lang w:val="en-US" w:eastAsia="zh-CN"/>
        </w:rPr>
        <w:t>2.</w:t>
      </w:r>
      <w:r>
        <w:rPr>
          <w:rFonts w:hint="eastAsia" w:ascii="楷体" w:hAnsi="楷体" w:eastAsia="楷体" w:cs="楷体"/>
          <w:b/>
          <w:bCs/>
          <w:sz w:val="20"/>
          <w:szCs w:val="20"/>
        </w:rPr>
        <w:t>承诺内容</w:t>
      </w:r>
      <w:r>
        <w:rPr>
          <w:rFonts w:hint="eastAsia" w:ascii="楷体" w:hAnsi="楷体" w:eastAsia="楷体" w:cs="楷体"/>
          <w:b/>
          <w:bCs/>
          <w:sz w:val="20"/>
          <w:szCs w:val="20"/>
          <w:lang w:val="en-US" w:eastAsia="zh-CN"/>
        </w:rPr>
        <w:t>一栏</w:t>
      </w:r>
      <w:r>
        <w:rPr>
          <w:rFonts w:hint="eastAsia" w:ascii="楷体" w:hAnsi="楷体" w:eastAsia="楷体" w:cs="楷体"/>
          <w:b/>
          <w:bCs/>
          <w:sz w:val="20"/>
          <w:szCs w:val="20"/>
        </w:rPr>
        <w:t>需本人手工填写“本人承诺以上所填写</w:t>
      </w:r>
      <w:r>
        <w:rPr>
          <w:rFonts w:hint="eastAsia" w:ascii="楷体" w:hAnsi="楷体" w:eastAsia="楷体" w:cs="楷体"/>
          <w:b/>
          <w:bCs/>
          <w:sz w:val="20"/>
          <w:szCs w:val="20"/>
          <w:lang w:val="en-US" w:eastAsia="zh-CN"/>
        </w:rPr>
        <w:t>内容</w:t>
      </w:r>
      <w:r>
        <w:rPr>
          <w:rFonts w:hint="eastAsia" w:ascii="楷体" w:hAnsi="楷体" w:eastAsia="楷体" w:cs="楷体"/>
          <w:b/>
          <w:bCs/>
          <w:sz w:val="20"/>
          <w:szCs w:val="20"/>
        </w:rPr>
        <w:t>真实，如有虚假，愿承担相应责任。”</w:t>
      </w:r>
    </w:p>
    <w:p>
      <w:pPr>
        <w:numPr>
          <w:ilvl w:val="0"/>
          <w:numId w:val="0"/>
        </w:numPr>
        <w:adjustRightInd w:val="0"/>
        <w:snapToGrid w:val="0"/>
        <w:ind w:left="400" w:leftChars="0"/>
        <w:rPr>
          <w:rFonts w:hint="eastAsia" w:ascii="楷体" w:hAnsi="楷体" w:eastAsia="楷体" w:cs="楷体"/>
          <w:b/>
          <w:bCs/>
          <w:sz w:val="18"/>
          <w:szCs w:val="18"/>
        </w:rPr>
      </w:pPr>
      <w:r>
        <w:rPr>
          <w:rFonts w:hint="eastAsia" w:ascii="楷体" w:hAnsi="楷体" w:eastAsia="楷体" w:cs="楷体"/>
          <w:b/>
          <w:bCs/>
          <w:sz w:val="18"/>
          <w:szCs w:val="18"/>
          <w:lang w:val="en-US" w:eastAsia="zh-CN"/>
        </w:rPr>
        <w:t>3.</w:t>
      </w:r>
      <w:r>
        <w:rPr>
          <w:rFonts w:hint="eastAsia" w:ascii="楷体" w:hAnsi="楷体" w:eastAsia="楷体" w:cs="楷体"/>
          <w:b/>
          <w:bCs/>
          <w:sz w:val="18"/>
          <w:szCs w:val="18"/>
        </w:rPr>
        <w:t>相关证明材料复印件附于本表之后。</w:t>
      </w:r>
    </w:p>
    <w:p>
      <w:pPr>
        <w:rPr>
          <w:rFonts w:hint="eastAsia" w:eastAsia="黑体"/>
          <w:b/>
          <w:bCs/>
          <w:sz w:val="18"/>
          <w:szCs w:val="18"/>
        </w:rPr>
      </w:pPr>
      <w:r>
        <w:rPr>
          <w:rFonts w:hint="eastAsia" w:eastAsia="黑体"/>
          <w:b/>
          <w:bCs/>
          <w:sz w:val="18"/>
          <w:szCs w:val="18"/>
        </w:rPr>
        <w:br w:type="page"/>
      </w:r>
    </w:p>
    <w:p>
      <w:pPr>
        <w:rPr>
          <w:rFonts w:hint="eastAsia" w:ascii="Times New Roman" w:hAnsi="Times New Roman" w:eastAsia="黑体"/>
          <w:b w:val="0"/>
          <w:bCs w:val="0"/>
          <w:sz w:val="28"/>
        </w:rPr>
      </w:pPr>
      <w:r>
        <w:rPr>
          <w:rFonts w:hint="eastAsia" w:ascii="Times New Roman" w:hAnsi="Times New Roman" w:eastAsia="黑体"/>
          <w:b w:val="0"/>
          <w:bCs w:val="0"/>
          <w:sz w:val="28"/>
        </w:rPr>
        <w:t>附件2</w:t>
      </w:r>
    </w:p>
    <w:p>
      <w:pPr>
        <w:spacing w:line="360" w:lineRule="auto"/>
        <w:jc w:val="center"/>
        <w:rPr>
          <w:rFonts w:hint="eastAsia" w:ascii="Times New Roman" w:hAnsi="Times New Roman" w:eastAsia="仿宋_GB2312" w:cs="Times New Roman"/>
          <w:color w:val="333333"/>
          <w:kern w:val="0"/>
          <w:sz w:val="36"/>
          <w:szCs w:val="36"/>
        </w:rPr>
      </w:pPr>
      <w:r>
        <w:rPr>
          <w:rFonts w:hint="eastAsia" w:ascii="Times New Roman" w:hAnsi="Times New Roman" w:eastAsia="方正小标宋简体" w:cs="Times New Roman"/>
          <w:color w:val="000000"/>
          <w:sz w:val="36"/>
          <w:szCs w:val="36"/>
        </w:rPr>
        <w:t>院（部）家庭经济困难学生认定结果公示</w:t>
      </w:r>
    </w:p>
    <w:p>
      <w:pPr>
        <w:tabs>
          <w:tab w:val="left" w:pos="14940"/>
        </w:tabs>
        <w:snapToGrid w:val="0"/>
        <w:spacing w:line="360" w:lineRule="auto"/>
        <w:rPr>
          <w:rFonts w:ascii="Times New Roman" w:hAnsi="Times New Roman" w:eastAsia="仿宋_GB2312" w:cs="Times New Roman"/>
          <w:bCs/>
          <w:color w:val="000000"/>
          <w:sz w:val="28"/>
          <w:szCs w:val="28"/>
        </w:rPr>
      </w:pPr>
    </w:p>
    <w:p>
      <w:pPr>
        <w:keepNext w:val="0"/>
        <w:keepLines w:val="0"/>
        <w:pageBreakBefore w:val="0"/>
        <w:widowControl/>
        <w:tabs>
          <w:tab w:val="left" w:pos="14940"/>
        </w:tabs>
        <w:kinsoku w:val="0"/>
        <w:wordWrap/>
        <w:overflowPunct/>
        <w:topLinePunct w:val="0"/>
        <w:autoSpaceDE w:val="0"/>
        <w:autoSpaceDN w:val="0"/>
        <w:bidi w:val="0"/>
        <w:adjustRightInd w:val="0"/>
        <w:snapToGrid w:val="0"/>
        <w:spacing w:line="600" w:lineRule="exact"/>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全院（部）师生：</w:t>
      </w:r>
    </w:p>
    <w:p>
      <w:pPr>
        <w:keepNext w:val="0"/>
        <w:keepLines w:val="0"/>
        <w:pageBreakBefore w:val="0"/>
        <w:widowControl/>
        <w:tabs>
          <w:tab w:val="left" w:pos="14940"/>
        </w:tabs>
        <w:kinsoku w:val="0"/>
        <w:wordWrap/>
        <w:overflowPunct/>
        <w:topLinePunct w:val="0"/>
        <w:autoSpaceDE w:val="0"/>
        <w:autoSpaceDN w:val="0"/>
        <w:bidi w:val="0"/>
        <w:adjustRightInd w:val="0"/>
        <w:snapToGrid w:val="0"/>
        <w:spacing w:line="600" w:lineRule="exact"/>
        <w:ind w:firstLine="640" w:firstLineChars="200"/>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经学生本人申请、各年级（专业或班级）认定评议小组民主评议、院</w:t>
      </w:r>
      <w:r>
        <w:rPr>
          <w:rFonts w:hint="eastAsia" w:ascii="Times New Roman" w:hAnsi="Times New Roman" w:eastAsia="仿宋_GB2312" w:cs="Times New Roman"/>
          <w:color w:val="333333"/>
          <w:kern w:val="0"/>
          <w:sz w:val="32"/>
          <w:szCs w:val="32"/>
        </w:rPr>
        <w:t>（部）</w:t>
      </w:r>
      <w:r>
        <w:rPr>
          <w:rFonts w:hint="eastAsia" w:ascii="Times New Roman" w:hAnsi="Times New Roman" w:eastAsia="仿宋_GB2312" w:cs="Times New Roman"/>
          <w:bCs/>
          <w:color w:val="000000"/>
          <w:sz w:val="32"/>
          <w:szCs w:val="32"/>
        </w:rPr>
        <w:t>家庭经济困难学生认定工作组审核确认、单位党政联席会议审议通过，现将</w:t>
      </w:r>
      <w:r>
        <w:rPr>
          <w:rFonts w:ascii="Times New Roman" w:hAnsi="Times New Roman" w:eastAsia="仿宋_GB2312" w:cs="Times New Roman"/>
          <w:bCs/>
          <w:color w:val="000000"/>
          <w:sz w:val="32"/>
          <w:szCs w:val="32"/>
        </w:rPr>
        <w:t>20</w:t>
      </w:r>
      <w:r>
        <w:rPr>
          <w:rFonts w:hint="eastAsia" w:ascii="Times New Roman" w:hAnsi="Times New Roman" w:eastAsia="仿宋_GB2312" w:cs="Times New Roman"/>
          <w:bCs/>
          <w:color w:val="000000"/>
          <w:sz w:val="32"/>
          <w:szCs w:val="32"/>
        </w:rPr>
        <w:t>24—2025学年家庭经济困难学生认定结果进行公示。</w:t>
      </w:r>
    </w:p>
    <w:p>
      <w:pPr>
        <w:keepNext w:val="0"/>
        <w:keepLines w:val="0"/>
        <w:pageBreakBefore w:val="0"/>
        <w:widowControl/>
        <w:tabs>
          <w:tab w:val="left" w:pos="14940"/>
        </w:tabs>
        <w:kinsoku w:val="0"/>
        <w:wordWrap/>
        <w:overflowPunct/>
        <w:topLinePunct w:val="0"/>
        <w:autoSpaceDE w:val="0"/>
        <w:autoSpaceDN w:val="0"/>
        <w:bidi w:val="0"/>
        <w:adjustRightInd w:val="0"/>
        <w:snapToGrid w:val="0"/>
        <w:spacing w:line="600" w:lineRule="exact"/>
        <w:ind w:firstLine="640" w:firstLineChars="200"/>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公示时间：</w:t>
      </w:r>
    </w:p>
    <w:p>
      <w:pPr>
        <w:keepNext w:val="0"/>
        <w:keepLines w:val="0"/>
        <w:pageBreakBefore w:val="0"/>
        <w:widowControl/>
        <w:tabs>
          <w:tab w:val="left" w:pos="14940"/>
        </w:tabs>
        <w:kinsoku w:val="0"/>
        <w:wordWrap/>
        <w:overflowPunct/>
        <w:topLinePunct w:val="0"/>
        <w:autoSpaceDE w:val="0"/>
        <w:autoSpaceDN w:val="0"/>
        <w:bidi w:val="0"/>
        <w:adjustRightInd w:val="0"/>
        <w:snapToGrid w:val="0"/>
        <w:spacing w:line="600" w:lineRule="exact"/>
        <w:ind w:firstLine="640" w:firstLineChars="200"/>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投诉举报电话：</w:t>
      </w:r>
    </w:p>
    <w:p>
      <w:pPr>
        <w:keepNext w:val="0"/>
        <w:keepLines w:val="0"/>
        <w:pageBreakBefore w:val="0"/>
        <w:widowControl/>
        <w:tabs>
          <w:tab w:val="left" w:pos="14940"/>
        </w:tabs>
        <w:kinsoku w:val="0"/>
        <w:wordWrap/>
        <w:overflowPunct/>
        <w:topLinePunct w:val="0"/>
        <w:autoSpaceDE w:val="0"/>
        <w:autoSpaceDN w:val="0"/>
        <w:bidi w:val="0"/>
        <w:adjustRightInd w:val="0"/>
        <w:snapToGrid w:val="0"/>
        <w:spacing w:line="600" w:lineRule="exact"/>
        <w:ind w:firstLine="640" w:firstLineChars="200"/>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rPr>
        <w:t>投诉举报邮箱：</w:t>
      </w:r>
    </w:p>
    <w:p>
      <w:pPr>
        <w:tabs>
          <w:tab w:val="left" w:pos="14940"/>
        </w:tabs>
        <w:snapToGrid w:val="0"/>
        <w:ind w:firstLine="627" w:firstLineChars="196"/>
        <w:rPr>
          <w:rFonts w:ascii="Times New Roman" w:hAnsi="Times New Roman" w:eastAsia="仿宋_GB2312" w:cs="Times New Roman"/>
          <w:bCs/>
          <w:color w:val="000000"/>
          <w:sz w:val="32"/>
          <w:szCs w:val="32"/>
        </w:rPr>
      </w:pPr>
    </w:p>
    <w:tbl>
      <w:tblPr>
        <w:tblStyle w:val="3"/>
        <w:tblW w:w="8862" w:type="dxa"/>
        <w:jc w:val="center"/>
        <w:tblLayout w:type="autofit"/>
        <w:tblCellMar>
          <w:top w:w="0" w:type="dxa"/>
          <w:left w:w="108" w:type="dxa"/>
          <w:bottom w:w="0" w:type="dxa"/>
          <w:right w:w="108" w:type="dxa"/>
        </w:tblCellMar>
      </w:tblPr>
      <w:tblGrid>
        <w:gridCol w:w="1433"/>
        <w:gridCol w:w="2467"/>
        <w:gridCol w:w="2095"/>
        <w:gridCol w:w="2867"/>
      </w:tblGrid>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eastAsia="黑体" w:cs="Times New Roman"/>
                <w:color w:val="000000"/>
                <w:kern w:val="0"/>
                <w:sz w:val="24"/>
                <w:szCs w:val="24"/>
              </w:rPr>
            </w:pPr>
            <w:r>
              <w:rPr>
                <w:rFonts w:hint="eastAsia" w:ascii="Times New Roman" w:hAnsi="Times New Roman" w:eastAsia="黑体" w:cs="Times New Roman"/>
                <w:color w:val="000000"/>
                <w:kern w:val="0"/>
                <w:sz w:val="24"/>
                <w:szCs w:val="24"/>
              </w:rPr>
              <w:t>序号</w:t>
            </w: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黑体" w:cs="Times New Roman"/>
                <w:color w:val="000000"/>
                <w:kern w:val="0"/>
                <w:sz w:val="24"/>
                <w:szCs w:val="24"/>
              </w:rPr>
            </w:pPr>
            <w:r>
              <w:rPr>
                <w:rFonts w:hint="eastAsia" w:ascii="Times New Roman" w:hAnsi="Times New Roman" w:eastAsia="黑体" w:cs="Times New Roman"/>
                <w:color w:val="000000"/>
                <w:kern w:val="0"/>
                <w:sz w:val="24"/>
                <w:szCs w:val="24"/>
              </w:rPr>
              <w:t>学生姓名</w:t>
            </w: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黑体" w:cs="Times New Roman"/>
                <w:color w:val="000000"/>
                <w:kern w:val="0"/>
                <w:sz w:val="24"/>
                <w:szCs w:val="24"/>
              </w:rPr>
            </w:pPr>
            <w:r>
              <w:rPr>
                <w:rFonts w:hint="eastAsia" w:ascii="Times New Roman" w:hAnsi="Times New Roman" w:eastAsia="黑体" w:cs="Times New Roman"/>
                <w:color w:val="000000"/>
                <w:kern w:val="0"/>
                <w:sz w:val="24"/>
                <w:szCs w:val="24"/>
              </w:rPr>
              <w:t>年级</w:t>
            </w: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eastAsia="黑体" w:cs="Times New Roman"/>
                <w:color w:val="000000"/>
                <w:kern w:val="0"/>
                <w:sz w:val="24"/>
                <w:szCs w:val="24"/>
              </w:rPr>
            </w:pPr>
            <w:r>
              <w:rPr>
                <w:rFonts w:hint="eastAsia" w:ascii="Times New Roman" w:hAnsi="Times New Roman" w:eastAsia="黑体" w:cs="Times New Roman"/>
                <w:color w:val="000000"/>
                <w:kern w:val="0"/>
                <w:sz w:val="24"/>
                <w:szCs w:val="24"/>
              </w:rPr>
              <w:t>认定结果</w:t>
            </w: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r>
        <w:tblPrEx>
          <w:tblCellMar>
            <w:top w:w="0" w:type="dxa"/>
            <w:left w:w="108" w:type="dxa"/>
            <w:bottom w:w="0" w:type="dxa"/>
            <w:right w:w="108" w:type="dxa"/>
          </w:tblCellMar>
        </w:tblPrEx>
        <w:trPr>
          <w:trHeight w:val="532" w:hRule="atLeast"/>
          <w:jc w:val="center"/>
        </w:trPr>
        <w:tc>
          <w:tcPr>
            <w:tcW w:w="143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Times New Roman" w:hAnsi="Times New Roman" w:cs="Times New Roman"/>
                <w:b/>
                <w:bCs/>
                <w:color w:val="000000"/>
                <w:kern w:val="0"/>
                <w:sz w:val="24"/>
                <w:szCs w:val="24"/>
              </w:rPr>
            </w:pPr>
          </w:p>
        </w:tc>
        <w:tc>
          <w:tcPr>
            <w:tcW w:w="24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095"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c>
          <w:tcPr>
            <w:tcW w:w="2867" w:type="dxa"/>
            <w:tcBorders>
              <w:top w:val="single" w:color="auto" w:sz="4" w:space="0"/>
              <w:left w:val="nil"/>
              <w:bottom w:val="single" w:color="auto" w:sz="4" w:space="0"/>
              <w:right w:val="single" w:color="auto" w:sz="4" w:space="0"/>
            </w:tcBorders>
            <w:vAlign w:val="center"/>
          </w:tcPr>
          <w:p>
            <w:pPr>
              <w:widowControl/>
              <w:jc w:val="center"/>
              <w:rPr>
                <w:rFonts w:hint="eastAsia" w:ascii="Times New Roman" w:hAnsi="Times New Roman" w:cs="Times New Roman"/>
                <w:b/>
                <w:bCs/>
                <w:color w:val="000000"/>
                <w:kern w:val="0"/>
                <w:sz w:val="24"/>
                <w:szCs w:val="24"/>
              </w:rPr>
            </w:pPr>
          </w:p>
        </w:tc>
      </w:tr>
    </w:tbl>
    <w:p>
      <w:pPr>
        <w:spacing w:line="560" w:lineRule="exact"/>
        <w:ind w:firstLine="211" w:firstLineChars="100"/>
        <w:rPr>
          <w:rFonts w:hint="eastAsia" w:ascii="Times New Roman" w:hAnsi="Times New Roman" w:eastAsia="楷体_GB2312" w:cs="Times New Roman"/>
          <w:b/>
          <w:bCs w:val="0"/>
          <w:szCs w:val="21"/>
        </w:rPr>
      </w:pPr>
      <w:r>
        <w:rPr>
          <w:rFonts w:hint="eastAsia" w:ascii="Times New Roman" w:hAnsi="Times New Roman" w:eastAsia="楷体_GB2312" w:cs="Times New Roman"/>
          <w:b/>
          <w:bCs w:val="0"/>
          <w:szCs w:val="21"/>
        </w:rPr>
        <w:t>注：1. 本表内容必须使用管理信息系统导出下载，不得手工录入；</w:t>
      </w:r>
    </w:p>
    <w:p>
      <w:pPr>
        <w:widowControl/>
        <w:spacing w:line="400" w:lineRule="exact"/>
        <w:ind w:firstLine="632" w:firstLineChars="300"/>
        <w:rPr>
          <w:rFonts w:hint="eastAsia" w:ascii="Times New Roman" w:hAnsi="Times New Roman" w:eastAsia="楷体_GB2312" w:cs="Times New Roman"/>
          <w:b/>
          <w:bCs w:val="0"/>
          <w:szCs w:val="21"/>
        </w:rPr>
      </w:pPr>
      <w:r>
        <w:rPr>
          <w:rFonts w:hint="eastAsia" w:ascii="Times New Roman" w:hAnsi="Times New Roman" w:eastAsia="楷体_GB2312" w:cs="Times New Roman"/>
          <w:b/>
          <w:bCs w:val="0"/>
          <w:szCs w:val="21"/>
        </w:rPr>
        <w:t>2. 认定结果按照“特别困难</w:t>
      </w:r>
      <w:r>
        <w:rPr>
          <w:rFonts w:hint="eastAsia" w:ascii="Times New Roman" w:hAnsi="Times New Roman" w:eastAsia="楷体_GB2312" w:cs="Times New Roman"/>
          <w:b/>
          <w:bCs w:val="0"/>
          <w:szCs w:val="21"/>
          <w:lang w:eastAsia="zh-CN"/>
        </w:rPr>
        <w:t>”“</w:t>
      </w:r>
      <w:r>
        <w:rPr>
          <w:rFonts w:hint="eastAsia" w:ascii="Times New Roman" w:hAnsi="Times New Roman" w:eastAsia="楷体_GB2312" w:cs="Times New Roman"/>
          <w:b/>
          <w:bCs w:val="0"/>
          <w:szCs w:val="21"/>
        </w:rPr>
        <w:t>比较困难”和“一般困难”的顺序排列；</w:t>
      </w:r>
    </w:p>
    <w:p>
      <w:pPr>
        <w:widowControl/>
        <w:spacing w:line="400" w:lineRule="exact"/>
        <w:ind w:firstLine="632" w:firstLineChars="300"/>
        <w:rPr>
          <w:rFonts w:hint="eastAsia" w:ascii="Times New Roman" w:hAnsi="Times New Roman" w:eastAsia="楷体_GB2312" w:cs="Times New Roman"/>
          <w:b/>
          <w:bCs w:val="0"/>
          <w:szCs w:val="21"/>
        </w:rPr>
      </w:pPr>
      <w:r>
        <w:rPr>
          <w:rFonts w:hint="eastAsia" w:ascii="Times New Roman" w:hAnsi="Times New Roman" w:eastAsia="楷体_GB2312" w:cs="Times New Roman"/>
          <w:b/>
          <w:bCs w:val="0"/>
          <w:szCs w:val="21"/>
        </w:rPr>
        <w:t>3. 院（部）在公示时，可将备注内容删除。</w:t>
      </w:r>
    </w:p>
    <w:p>
      <w:pPr>
        <w:numPr>
          <w:ilvl w:val="0"/>
          <w:numId w:val="0"/>
        </w:numPr>
        <w:adjustRightInd w:val="0"/>
        <w:snapToGrid w:val="0"/>
        <w:ind w:left="400" w:leftChars="0"/>
        <w:rPr>
          <w:rFonts w:hint="eastAsia" w:eastAsia="黑体"/>
          <w:b/>
          <w:bCs/>
          <w:sz w:val="18"/>
          <w:szCs w:val="18"/>
        </w:rPr>
      </w:pPr>
    </w:p>
    <w:p>
      <w:pPr>
        <w:numPr>
          <w:ilvl w:val="0"/>
          <w:numId w:val="0"/>
        </w:numPr>
        <w:adjustRightInd w:val="0"/>
        <w:snapToGrid w:val="0"/>
        <w:ind w:left="400" w:leftChars="0"/>
        <w:rPr>
          <w:rFonts w:hint="eastAsia" w:eastAsia="黑体"/>
          <w:b/>
          <w:bCs/>
          <w:sz w:val="18"/>
          <w:szCs w:val="18"/>
        </w:rPr>
      </w:pPr>
    </w:p>
    <w:p>
      <w:pPr>
        <w:numPr>
          <w:ilvl w:val="0"/>
          <w:numId w:val="0"/>
        </w:numPr>
        <w:adjustRightInd w:val="0"/>
        <w:snapToGrid w:val="0"/>
        <w:ind w:left="400" w:leftChars="0"/>
        <w:rPr>
          <w:rFonts w:hint="eastAsia" w:eastAsia="黑体"/>
          <w:b/>
          <w:bCs/>
          <w:sz w:val="18"/>
          <w:szCs w:val="18"/>
        </w:rPr>
      </w:pPr>
    </w:p>
    <w:p>
      <w:pPr>
        <w:rPr>
          <w:rFonts w:hint="eastAsia" w:eastAsia="黑体"/>
          <w:b/>
          <w:bCs/>
          <w:sz w:val="18"/>
          <w:szCs w:val="18"/>
        </w:rPr>
      </w:pPr>
      <w:r>
        <w:rPr>
          <w:rFonts w:hint="eastAsia" w:eastAsia="黑体"/>
          <w:b/>
          <w:bCs/>
          <w:sz w:val="18"/>
          <w:szCs w:val="18"/>
        </w:rPr>
        <w:br w:type="page"/>
      </w:r>
    </w:p>
    <w:p>
      <w:pPr>
        <w:keepNext w:val="0"/>
        <w:keepLines w:val="0"/>
        <w:pageBreakBefore w:val="0"/>
        <w:widowControl/>
        <w:tabs>
          <w:tab w:val="left" w:pos="14940"/>
        </w:tabs>
        <w:kinsoku w:val="0"/>
        <w:wordWrap/>
        <w:overflowPunct/>
        <w:topLinePunct w:val="0"/>
        <w:autoSpaceDE w:val="0"/>
        <w:autoSpaceDN w:val="0"/>
        <w:bidi w:val="0"/>
        <w:adjustRightInd w:val="0"/>
        <w:snapToGrid w:val="0"/>
        <w:spacing w:after="157" w:afterLines="50"/>
        <w:textAlignment w:val="baseline"/>
        <w:rPr>
          <w:rFonts w:hint="eastAsia" w:ascii="Times New Roman" w:hAnsi="Times New Roman" w:eastAsia="黑体"/>
          <w:b w:val="0"/>
          <w:bCs w:val="0"/>
          <w:sz w:val="28"/>
        </w:rPr>
      </w:pPr>
      <w:r>
        <w:rPr>
          <w:rFonts w:hint="eastAsia" w:ascii="Times New Roman" w:hAnsi="Times New Roman" w:eastAsia="黑体"/>
          <w:b w:val="0"/>
          <w:bCs w:val="0"/>
          <w:sz w:val="28"/>
        </w:rPr>
        <w:t>附件3</w:t>
      </w:r>
    </w:p>
    <w:p>
      <w:pPr>
        <w:tabs>
          <w:tab w:val="left" w:pos="14940"/>
        </w:tabs>
        <w:jc w:val="center"/>
        <w:rPr>
          <w:rFonts w:hint="eastAsia" w:ascii="Times New Roman" w:hAnsi="Times New Roman" w:eastAsia="仿宋_GB2312"/>
          <w:bCs/>
          <w:color w:val="000000"/>
          <w:sz w:val="32"/>
          <w:szCs w:val="32"/>
          <w:lang w:val="en-US" w:eastAsia="zh-CN"/>
        </w:rPr>
      </w:pPr>
      <w:r>
        <w:rPr>
          <w:rFonts w:hint="eastAsia" w:ascii="Times New Roman" w:hAnsi="Times New Roman" w:eastAsia="方正小标宋简体"/>
          <w:color w:val="000000"/>
          <w:sz w:val="36"/>
          <w:szCs w:val="36"/>
        </w:rPr>
        <w:t>院（部）家庭经济困难学生认定工作报告</w:t>
      </w:r>
    </w:p>
    <w:p>
      <w:pPr>
        <w:keepNext w:val="0"/>
        <w:keepLines w:val="0"/>
        <w:pageBreakBefore w:val="0"/>
        <w:widowControl/>
        <w:tabs>
          <w:tab w:val="left" w:pos="14940"/>
        </w:tabs>
        <w:wordWrap/>
        <w:overflowPunct/>
        <w:topLinePunct w:val="0"/>
        <w:autoSpaceDE w:val="0"/>
        <w:autoSpaceDN w:val="0"/>
        <w:bidi w:val="0"/>
        <w:adjustRightInd w:val="0"/>
        <w:snapToGrid w:val="0"/>
        <w:spacing w:line="600" w:lineRule="exact"/>
        <w:jc w:val="both"/>
        <w:textAlignment w:val="baseline"/>
        <w:rPr>
          <w:rFonts w:hint="eastAsia" w:ascii="Times New Roman" w:hAnsi="Times New Roman" w:eastAsia="仿宋_GB2312"/>
          <w:bCs/>
          <w:color w:val="000000"/>
          <w:kern w:val="2"/>
          <w:sz w:val="32"/>
          <w:szCs w:val="32"/>
          <w:lang w:val="en-US" w:eastAsia="zh-CN"/>
        </w:rPr>
      </w:pPr>
    </w:p>
    <w:p>
      <w:pPr>
        <w:keepNext w:val="0"/>
        <w:keepLines w:val="0"/>
        <w:pageBreakBefore w:val="0"/>
        <w:widowControl/>
        <w:tabs>
          <w:tab w:val="left" w:pos="14940"/>
        </w:tabs>
        <w:wordWrap/>
        <w:overflowPunct/>
        <w:topLinePunct w:val="0"/>
        <w:autoSpaceDE w:val="0"/>
        <w:autoSpaceDN w:val="0"/>
        <w:bidi w:val="0"/>
        <w:adjustRightInd w:val="0"/>
        <w:snapToGrid w:val="0"/>
        <w:spacing w:line="600" w:lineRule="exact"/>
        <w:jc w:val="both"/>
        <w:textAlignment w:val="baseline"/>
        <w:rPr>
          <w:rFonts w:hint="eastAsia" w:ascii="Times New Roman" w:hAnsi="Times New Roman" w:eastAsia="仿宋_GB2312"/>
          <w:bCs/>
          <w:color w:val="000000"/>
          <w:kern w:val="2"/>
          <w:sz w:val="32"/>
          <w:szCs w:val="32"/>
        </w:rPr>
      </w:pPr>
      <w:r>
        <w:rPr>
          <w:rFonts w:hint="eastAsia" w:ascii="Times New Roman" w:hAnsi="Times New Roman" w:eastAsia="仿宋_GB2312"/>
          <w:bCs/>
          <w:color w:val="000000"/>
          <w:kern w:val="2"/>
          <w:sz w:val="32"/>
          <w:szCs w:val="32"/>
          <w:lang w:val="en-US" w:eastAsia="zh-CN"/>
        </w:rPr>
        <w:t xml:space="preserve">党委学工部 </w:t>
      </w:r>
      <w:r>
        <w:rPr>
          <w:rFonts w:hint="eastAsia" w:ascii="Times New Roman" w:hAnsi="Times New Roman" w:eastAsia="仿宋_GB2312"/>
          <w:bCs/>
          <w:color w:val="000000"/>
          <w:kern w:val="2"/>
          <w:sz w:val="32"/>
          <w:szCs w:val="32"/>
          <w:lang w:val="en-US" w:eastAsia="en-US"/>
        </w:rPr>
        <w:t>学生资助</w:t>
      </w:r>
      <w:r>
        <w:rPr>
          <w:rFonts w:hint="eastAsia" w:ascii="Times New Roman" w:hAnsi="Times New Roman" w:eastAsia="仿宋_GB2312"/>
          <w:bCs/>
          <w:color w:val="000000"/>
          <w:kern w:val="2"/>
          <w:sz w:val="32"/>
          <w:szCs w:val="32"/>
          <w:lang w:val="en-US" w:eastAsia="zh-CN"/>
        </w:rPr>
        <w:t>服务</w:t>
      </w:r>
      <w:r>
        <w:rPr>
          <w:rFonts w:hint="eastAsia" w:ascii="Times New Roman" w:hAnsi="Times New Roman" w:eastAsia="仿宋_GB2312"/>
          <w:bCs/>
          <w:color w:val="000000"/>
          <w:kern w:val="2"/>
          <w:sz w:val="32"/>
          <w:szCs w:val="32"/>
          <w:lang w:val="en-US" w:eastAsia="en-US"/>
        </w:rPr>
        <w:t>中心</w:t>
      </w:r>
      <w:r>
        <w:rPr>
          <w:rFonts w:hint="eastAsia" w:ascii="Times New Roman" w:hAnsi="Times New Roman" w:eastAsia="仿宋_GB2312"/>
          <w:bCs/>
          <w:color w:val="000000"/>
          <w:kern w:val="2"/>
          <w:sz w:val="32"/>
          <w:szCs w:val="32"/>
        </w:rPr>
        <w:t>：</w:t>
      </w:r>
    </w:p>
    <w:p>
      <w:pPr>
        <w:keepNext w:val="0"/>
        <w:keepLines w:val="0"/>
        <w:pageBreakBefore w:val="0"/>
        <w:widowControl/>
        <w:tabs>
          <w:tab w:val="left" w:pos="14940"/>
        </w:tabs>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_GB2312"/>
          <w:bCs/>
          <w:color w:val="000000"/>
          <w:kern w:val="2"/>
          <w:sz w:val="32"/>
          <w:szCs w:val="32"/>
        </w:rPr>
      </w:pPr>
      <w:r>
        <w:rPr>
          <w:rFonts w:hint="eastAsia" w:ascii="Times New Roman" w:hAnsi="Times New Roman" w:eastAsia="仿宋_GB2312"/>
          <w:bCs/>
          <w:color w:val="000000"/>
          <w:kern w:val="2"/>
          <w:sz w:val="32"/>
          <w:szCs w:val="32"/>
        </w:rPr>
        <w:t>经学生本人申请、各年级（专业或班级）认定评议小组民主评议、本单位家庭经济困难学生认定工作组审核确认，本单位党政联席会议审议通过，公示5个工作日无异议后，我院（部）认定家庭经济困难学生</w:t>
      </w:r>
      <w:r>
        <w:rPr>
          <w:rFonts w:hint="eastAsia" w:ascii="Times New Roman" w:hAnsi="Times New Roman" w:eastAsia="仿宋_GB2312"/>
          <w:bCs/>
          <w:color w:val="000000"/>
          <w:kern w:val="2"/>
          <w:sz w:val="32"/>
          <w:szCs w:val="32"/>
          <w:u w:val="single"/>
        </w:rPr>
        <w:t xml:space="preserve">      </w:t>
      </w:r>
      <w:r>
        <w:rPr>
          <w:rFonts w:hint="eastAsia" w:ascii="Times New Roman" w:hAnsi="Times New Roman" w:eastAsia="仿宋_GB2312"/>
          <w:bCs/>
          <w:color w:val="000000"/>
          <w:kern w:val="2"/>
          <w:sz w:val="32"/>
          <w:szCs w:val="32"/>
        </w:rPr>
        <w:t>人，其中，特别困难等级学生</w:t>
      </w:r>
      <w:r>
        <w:rPr>
          <w:rFonts w:hint="eastAsia" w:ascii="Times New Roman" w:hAnsi="Times New Roman" w:eastAsia="仿宋_GB2312"/>
          <w:bCs/>
          <w:color w:val="000000"/>
          <w:kern w:val="2"/>
          <w:sz w:val="32"/>
          <w:szCs w:val="32"/>
          <w:u w:val="single"/>
        </w:rPr>
        <w:t xml:space="preserve">   </w:t>
      </w:r>
      <w:r>
        <w:rPr>
          <w:rFonts w:hint="eastAsia" w:ascii="Times New Roman" w:hAnsi="Times New Roman" w:eastAsia="仿宋_GB2312"/>
          <w:bCs/>
          <w:color w:val="000000"/>
          <w:kern w:val="2"/>
          <w:sz w:val="32"/>
          <w:szCs w:val="32"/>
          <w:u w:val="single"/>
          <w:lang w:val="en-US" w:eastAsia="zh-CN"/>
        </w:rPr>
        <w:t xml:space="preserve"> </w:t>
      </w:r>
      <w:r>
        <w:rPr>
          <w:rFonts w:hint="eastAsia" w:ascii="Times New Roman" w:hAnsi="Times New Roman" w:eastAsia="仿宋_GB2312"/>
          <w:bCs/>
          <w:color w:val="000000"/>
          <w:kern w:val="2"/>
          <w:sz w:val="32"/>
          <w:szCs w:val="32"/>
          <w:u w:val="single"/>
        </w:rPr>
        <w:t xml:space="preserve">  </w:t>
      </w:r>
      <w:r>
        <w:rPr>
          <w:rFonts w:hint="eastAsia" w:ascii="Times New Roman" w:hAnsi="Times New Roman" w:eastAsia="仿宋_GB2312"/>
          <w:bCs/>
          <w:color w:val="000000"/>
          <w:kern w:val="2"/>
          <w:sz w:val="32"/>
          <w:szCs w:val="32"/>
          <w:u w:val="single"/>
          <w:lang w:eastAsia="zh-CN"/>
        </w:rPr>
        <w:t xml:space="preserve"> </w:t>
      </w:r>
      <w:r>
        <w:rPr>
          <w:rFonts w:hint="eastAsia" w:ascii="Times New Roman" w:hAnsi="Times New Roman" w:eastAsia="仿宋_GB2312"/>
          <w:bCs/>
          <w:color w:val="000000"/>
          <w:kern w:val="2"/>
          <w:sz w:val="32"/>
          <w:szCs w:val="32"/>
          <w:u w:val="none"/>
          <w:lang w:val="en-US" w:eastAsia="zh-CN"/>
        </w:rPr>
        <w:t>人</w:t>
      </w:r>
      <w:r>
        <w:rPr>
          <w:rFonts w:hint="eastAsia" w:ascii="Times New Roman" w:hAnsi="Times New Roman" w:eastAsia="仿宋_GB2312"/>
          <w:bCs/>
          <w:color w:val="000000"/>
          <w:kern w:val="2"/>
          <w:sz w:val="32"/>
          <w:szCs w:val="32"/>
        </w:rPr>
        <w:t>，比较困难等级学生</w:t>
      </w:r>
      <w:r>
        <w:rPr>
          <w:rFonts w:hint="eastAsia" w:ascii="Times New Roman" w:hAnsi="Times New Roman" w:eastAsia="仿宋_GB2312"/>
          <w:bCs/>
          <w:color w:val="000000"/>
          <w:kern w:val="2"/>
          <w:sz w:val="32"/>
          <w:szCs w:val="32"/>
          <w:u w:val="single"/>
        </w:rPr>
        <w:t xml:space="preserve">      </w:t>
      </w:r>
      <w:r>
        <w:rPr>
          <w:rFonts w:hint="eastAsia" w:ascii="Times New Roman" w:hAnsi="Times New Roman" w:eastAsia="仿宋_GB2312"/>
          <w:bCs/>
          <w:color w:val="000000"/>
          <w:kern w:val="2"/>
          <w:sz w:val="32"/>
          <w:szCs w:val="32"/>
        </w:rPr>
        <w:t>人、一般困难等级学生</w:t>
      </w:r>
      <w:r>
        <w:rPr>
          <w:rFonts w:hint="eastAsia" w:ascii="Times New Roman" w:hAnsi="Times New Roman" w:eastAsia="仿宋_GB2312"/>
          <w:bCs/>
          <w:color w:val="000000"/>
          <w:kern w:val="2"/>
          <w:sz w:val="32"/>
          <w:szCs w:val="32"/>
          <w:u w:val="single"/>
        </w:rPr>
        <w:t xml:space="preserve">      </w:t>
      </w:r>
      <w:r>
        <w:rPr>
          <w:rFonts w:hint="eastAsia" w:ascii="Times New Roman" w:hAnsi="Times New Roman" w:eastAsia="仿宋_GB2312"/>
          <w:bCs/>
          <w:color w:val="000000"/>
          <w:kern w:val="2"/>
          <w:sz w:val="32"/>
          <w:szCs w:val="32"/>
        </w:rPr>
        <w:t>人。认定结果已通过</w:t>
      </w:r>
      <w:r>
        <w:rPr>
          <w:rFonts w:hint="eastAsia" w:ascii="Times New Roman" w:hAnsi="Times New Roman" w:eastAsia="仿宋_GB2312"/>
          <w:bCs/>
          <w:color w:val="000000"/>
          <w:kern w:val="2"/>
          <w:sz w:val="32"/>
          <w:szCs w:val="32"/>
          <w:lang w:val="en-US" w:eastAsia="zh-CN"/>
        </w:rPr>
        <w:t>指定邮箱</w:t>
      </w:r>
      <w:r>
        <w:rPr>
          <w:rFonts w:hint="eastAsia" w:ascii="Times New Roman" w:hAnsi="Times New Roman" w:eastAsia="仿宋_GB2312"/>
          <w:bCs/>
          <w:color w:val="000000"/>
          <w:kern w:val="2"/>
          <w:sz w:val="32"/>
          <w:szCs w:val="32"/>
        </w:rPr>
        <w:t>报送</w:t>
      </w:r>
      <w:r>
        <w:rPr>
          <w:rFonts w:hint="eastAsia" w:ascii="Times New Roman" w:hAnsi="Times New Roman" w:eastAsia="仿宋_GB2312"/>
          <w:bCs/>
          <w:color w:val="000000"/>
          <w:kern w:val="2"/>
          <w:sz w:val="32"/>
          <w:szCs w:val="32"/>
          <w:lang w:val="en-US" w:eastAsia="zh-CN"/>
        </w:rPr>
        <w:t>并录入到省资助系统</w:t>
      </w:r>
      <w:r>
        <w:rPr>
          <w:rFonts w:hint="eastAsia" w:ascii="Times New Roman" w:hAnsi="Times New Roman" w:eastAsia="仿宋_GB2312"/>
          <w:bCs/>
          <w:color w:val="000000"/>
          <w:kern w:val="2"/>
          <w:sz w:val="32"/>
          <w:szCs w:val="32"/>
        </w:rPr>
        <w:t>。</w:t>
      </w:r>
    </w:p>
    <w:p>
      <w:pPr>
        <w:keepNext w:val="0"/>
        <w:keepLines w:val="0"/>
        <w:pageBreakBefore w:val="0"/>
        <w:widowControl/>
        <w:tabs>
          <w:tab w:val="left" w:pos="14940"/>
        </w:tabs>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_GB2312"/>
          <w:bCs/>
          <w:color w:val="000000"/>
          <w:kern w:val="2"/>
          <w:sz w:val="32"/>
          <w:szCs w:val="32"/>
        </w:rPr>
      </w:pPr>
      <w:r>
        <w:rPr>
          <w:rFonts w:hint="eastAsia" w:ascii="Times New Roman" w:hAnsi="Times New Roman" w:eastAsia="仿宋_GB2312"/>
          <w:bCs/>
          <w:color w:val="000000"/>
          <w:kern w:val="2"/>
          <w:sz w:val="32"/>
          <w:szCs w:val="32"/>
        </w:rPr>
        <w:t>我院（部）家庭经济困难学生认定工作严格按照规定程序开展，整个认定工作坚持实事求是，做到公开、公平、公正，精准认定，不存在漏认、错认现象。</w:t>
      </w:r>
    </w:p>
    <w:p>
      <w:pPr>
        <w:keepNext w:val="0"/>
        <w:keepLines w:val="0"/>
        <w:pageBreakBefore w:val="0"/>
        <w:widowControl/>
        <w:tabs>
          <w:tab w:val="left" w:pos="14940"/>
        </w:tabs>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_GB2312"/>
          <w:bCs/>
          <w:color w:val="000000"/>
          <w:kern w:val="2"/>
          <w:sz w:val="32"/>
          <w:szCs w:val="32"/>
        </w:rPr>
      </w:pPr>
    </w:p>
    <w:p>
      <w:pPr>
        <w:keepNext w:val="0"/>
        <w:keepLines w:val="0"/>
        <w:pageBreakBefore w:val="0"/>
        <w:widowControl/>
        <w:tabs>
          <w:tab w:val="left" w:pos="14940"/>
        </w:tabs>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Times New Roman" w:hAnsi="Times New Roman" w:eastAsia="仿宋_GB2312"/>
          <w:bCs/>
          <w:color w:val="000000"/>
          <w:kern w:val="2"/>
          <w:sz w:val="32"/>
          <w:szCs w:val="32"/>
        </w:rPr>
      </w:pPr>
      <w:r>
        <w:rPr>
          <w:rFonts w:hint="eastAsia" w:ascii="Times New Roman" w:hAnsi="Times New Roman" w:eastAsia="仿宋_GB2312"/>
          <w:bCs/>
          <w:color w:val="000000"/>
          <w:kern w:val="2"/>
          <w:sz w:val="32"/>
          <w:szCs w:val="32"/>
        </w:rPr>
        <w:t>院（部）家庭经济困难学生认定工作组成员签字：</w:t>
      </w:r>
    </w:p>
    <w:p>
      <w:pPr>
        <w:spacing w:line="560" w:lineRule="exact"/>
        <w:rPr>
          <w:rFonts w:ascii="Times New Roman" w:hAnsi="Times New Roman" w:eastAsia="仿宋_GB2312"/>
          <w:bCs/>
          <w:color w:val="000000"/>
          <w:sz w:val="32"/>
          <w:szCs w:val="32"/>
        </w:rPr>
      </w:pPr>
    </w:p>
    <w:p>
      <w:pPr>
        <w:spacing w:line="560" w:lineRule="exact"/>
        <w:rPr>
          <w:rFonts w:ascii="Times New Roman" w:hAnsi="Times New Roman" w:eastAsia="仿宋_GB2312"/>
          <w:bCs/>
          <w:color w:val="000000"/>
          <w:sz w:val="32"/>
          <w:szCs w:val="32"/>
        </w:rPr>
      </w:pPr>
    </w:p>
    <w:p>
      <w:pPr>
        <w:spacing w:line="560" w:lineRule="exact"/>
        <w:rPr>
          <w:rFonts w:ascii="Times New Roman" w:hAnsi="Times New Roman" w:eastAsia="仿宋_GB2312"/>
          <w:bCs/>
          <w:color w:val="000000"/>
          <w:sz w:val="32"/>
          <w:szCs w:val="32"/>
        </w:rPr>
      </w:pPr>
    </w:p>
    <w:p>
      <w:pPr>
        <w:spacing w:line="560" w:lineRule="exact"/>
        <w:ind w:firstLine="640" w:firstLineChars="200"/>
        <w:rPr>
          <w:rFonts w:ascii="Times New Roman" w:hAnsi="Times New Roman" w:eastAsia="仿宋_GB2312"/>
          <w:bCs/>
          <w:color w:val="000000"/>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1920" w:firstLineChars="600"/>
        <w:jc w:val="center"/>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bCs/>
          <w:color w:val="000000"/>
          <w:sz w:val="32"/>
          <w:szCs w:val="32"/>
          <w:lang w:val="en-US" w:eastAsia="zh-CN"/>
        </w:rPr>
        <w:t xml:space="preserve">                       </w:t>
      </w:r>
      <w:r>
        <w:rPr>
          <w:rFonts w:hint="eastAsia" w:ascii="Times New Roman" w:hAnsi="Times New Roman" w:eastAsia="仿宋_GB2312" w:cs="Times New Roman"/>
          <w:bCs/>
          <w:color w:val="000000"/>
          <w:sz w:val="32"/>
          <w:szCs w:val="32"/>
        </w:rPr>
        <w:t>院</w:t>
      </w:r>
      <w:r>
        <w:rPr>
          <w:rFonts w:hint="eastAsia" w:ascii="Times New Roman" w:hAnsi="Times New Roman" w:eastAsia="仿宋_GB2312" w:cs="Times New Roman"/>
          <w:bCs/>
          <w:color w:val="000000"/>
          <w:sz w:val="32"/>
          <w:szCs w:val="32"/>
          <w:lang w:eastAsia="zh-CN"/>
        </w:rPr>
        <w:t>（</w:t>
      </w:r>
      <w:r>
        <w:rPr>
          <w:rFonts w:hint="eastAsia" w:ascii="Times New Roman" w:hAnsi="Times New Roman" w:eastAsia="仿宋_GB2312" w:cs="Times New Roman"/>
          <w:bCs/>
          <w:color w:val="000000"/>
          <w:sz w:val="32"/>
          <w:szCs w:val="32"/>
        </w:rPr>
        <w:t>部</w:t>
      </w:r>
      <w:r>
        <w:rPr>
          <w:rFonts w:hint="eastAsia" w:ascii="Times New Roman" w:hAnsi="Times New Roman" w:eastAsia="仿宋_GB2312" w:cs="Times New Roman"/>
          <w:bCs/>
          <w:color w:val="000000"/>
          <w:sz w:val="32"/>
          <w:szCs w:val="32"/>
          <w:lang w:eastAsia="zh-CN"/>
        </w:rPr>
        <w:t>）</w:t>
      </w:r>
      <w:r>
        <w:rPr>
          <w:rFonts w:hint="eastAsia" w:ascii="Times New Roman" w:hAnsi="Times New Roman" w:eastAsia="仿宋_GB2312" w:cs="Times New Roman"/>
          <w:bCs/>
          <w:color w:val="000000"/>
          <w:sz w:val="32"/>
          <w:szCs w:val="32"/>
        </w:rPr>
        <w:t>（公章）</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center"/>
        <w:textAlignment w:val="baseline"/>
        <w:rPr>
          <w:rFonts w:ascii="Times New Roman" w:hAnsi="Times New Roman" w:eastAsia="仿宋_GB2312" w:cs="Times New Roman"/>
          <w:bCs/>
          <w:color w:val="000000"/>
          <w:sz w:val="32"/>
          <w:szCs w:val="32"/>
        </w:rPr>
      </w:pPr>
      <w:r>
        <w:rPr>
          <w:rFonts w:hint="eastAsia" w:ascii="Times New Roman" w:hAnsi="Times New Roman" w:eastAsia="仿宋_GB2312" w:cs="Times New Roman"/>
          <w:bCs/>
          <w:color w:val="000000"/>
          <w:sz w:val="32"/>
          <w:szCs w:val="32"/>
          <w:lang w:val="en-US" w:eastAsia="zh-CN"/>
        </w:rPr>
        <w:t xml:space="preserve">                              </w:t>
      </w:r>
      <w:r>
        <w:rPr>
          <w:rFonts w:hint="eastAsia" w:ascii="Times New Roman" w:hAnsi="Times New Roman" w:eastAsia="仿宋_GB2312" w:cs="Times New Roman"/>
          <w:bCs/>
          <w:color w:val="000000"/>
          <w:sz w:val="32"/>
          <w:szCs w:val="32"/>
        </w:rPr>
        <w:t>2024年</w:t>
      </w:r>
      <w:r>
        <w:rPr>
          <w:rFonts w:ascii="Times New Roman" w:hAnsi="Times New Roman" w:eastAsia="方正小标宋简体" w:cs="Times New Roman"/>
          <w:color w:val="000000"/>
          <w:sz w:val="44"/>
          <w:szCs w:val="44"/>
          <w:u w:val="single"/>
        </w:rPr>
        <w:t xml:space="preserve">   </w:t>
      </w:r>
      <w:r>
        <w:rPr>
          <w:rFonts w:hint="eastAsia" w:ascii="Times New Roman" w:hAnsi="Times New Roman" w:eastAsia="仿宋_GB2312" w:cs="Times New Roman"/>
          <w:bCs/>
          <w:color w:val="000000"/>
          <w:sz w:val="32"/>
          <w:szCs w:val="32"/>
        </w:rPr>
        <w:t>月</w:t>
      </w:r>
      <w:r>
        <w:rPr>
          <w:rFonts w:ascii="Times New Roman" w:hAnsi="Times New Roman" w:eastAsia="方正小标宋简体" w:cs="Times New Roman"/>
          <w:color w:val="000000"/>
          <w:sz w:val="44"/>
          <w:szCs w:val="44"/>
          <w:u w:val="single"/>
        </w:rPr>
        <w:t xml:space="preserve">   </w:t>
      </w:r>
      <w:r>
        <w:rPr>
          <w:rFonts w:hint="eastAsia" w:ascii="Times New Roman" w:hAnsi="Times New Roman" w:eastAsia="仿宋_GB2312" w:cs="Times New Roman"/>
          <w:bCs/>
          <w:color w:val="000000"/>
          <w:sz w:val="32"/>
          <w:szCs w:val="32"/>
        </w:rPr>
        <w:t>日</w:t>
      </w:r>
    </w:p>
    <w:p>
      <w:pPr>
        <w:spacing w:line="560" w:lineRule="exact"/>
        <w:rPr>
          <w:rFonts w:ascii="仿宋_GB2312" w:eastAsia="仿宋_GB2312"/>
          <w:bCs/>
          <w:szCs w:val="21"/>
        </w:rPr>
      </w:pPr>
    </w:p>
    <w:p>
      <w:pPr>
        <w:numPr>
          <w:ilvl w:val="0"/>
          <w:numId w:val="0"/>
        </w:numPr>
        <w:adjustRightInd w:val="0"/>
        <w:snapToGrid w:val="0"/>
        <w:ind w:left="400" w:leftChars="0"/>
        <w:rPr>
          <w:rFonts w:hint="eastAsia" w:eastAsia="黑体"/>
          <w:b/>
          <w:bCs/>
          <w:sz w:val="18"/>
          <w:szCs w:val="18"/>
        </w:rPr>
      </w:pPr>
    </w:p>
    <w:p>
      <w:pPr>
        <w:numPr>
          <w:ilvl w:val="0"/>
          <w:numId w:val="0"/>
        </w:numPr>
        <w:adjustRightInd w:val="0"/>
        <w:snapToGrid w:val="0"/>
        <w:rPr>
          <w:rFonts w:hint="eastAsia" w:eastAsia="黑体"/>
          <w:b/>
          <w:bCs/>
          <w:sz w:val="18"/>
          <w:szCs w:val="18"/>
        </w:rPr>
      </w:pPr>
    </w:p>
    <w:p>
      <w:pPr>
        <w:tabs>
          <w:tab w:val="left" w:pos="6150"/>
        </w:tabs>
        <w:kinsoku w:val="0"/>
        <w:autoSpaceDE w:val="0"/>
        <w:autoSpaceDN w:val="0"/>
        <w:adjustRightInd w:val="0"/>
        <w:snapToGrid w:val="0"/>
        <w:spacing w:before="101" w:line="317" w:lineRule="auto"/>
        <w:jc w:val="both"/>
        <w:textAlignment w:val="baseline"/>
        <w:rPr>
          <w:rFonts w:hint="eastAsia" w:ascii="FangSong_GB2312" w:hAnsi="FangSong_GB2312" w:eastAsia="FangSong_GB2312" w:cs="FangSong_GB2312"/>
          <w:snapToGrid w:val="0"/>
          <w:color w:val="000000"/>
          <w:kern w:val="0"/>
          <w:sz w:val="31"/>
          <w:szCs w:val="31"/>
          <w:lang w:val="en-US" w:eastAsia="zh-CN" w:bidi="ar-SA"/>
        </w:rPr>
      </w:pPr>
    </w:p>
    <w:sectPr>
      <w:pgSz w:w="11906" w:h="16838"/>
      <w:pgMar w:top="1247" w:right="1247" w:bottom="1134" w:left="124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BA717B6-05B3-4ED7-A13E-5825C3812C09}"/>
  </w:font>
  <w:font w:name="黑体">
    <w:panose1 w:val="02010609060101010101"/>
    <w:charset w:val="86"/>
    <w:family w:val="auto"/>
    <w:pitch w:val="default"/>
    <w:sig w:usb0="800002BF" w:usb1="38CF7CFA" w:usb2="00000016" w:usb3="00000000" w:csb0="00040001" w:csb1="00000000"/>
    <w:embedRegular r:id="rId2" w:fontKey="{C4866A38-9BFA-4CDF-9459-7DE4A6C382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20CB2F1C-C8C7-49AA-B3CD-3C5B76B8FF9B}"/>
  </w:font>
  <w:font w:name="FangSong_GB2312">
    <w:altName w:val="仿宋_GB2312"/>
    <w:panose1 w:val="00000000000000000000"/>
    <w:charset w:val="00"/>
    <w:family w:val="auto"/>
    <w:pitch w:val="default"/>
    <w:sig w:usb0="00000000" w:usb1="00000000" w:usb2="00000000" w:usb3="00000000" w:csb0="00000000" w:csb1="00000000"/>
    <w:embedRegular r:id="rId4" w:fontKey="{7A0481B5-AA9E-4D0F-8ADC-69FA03F2DC75}"/>
  </w:font>
  <w:font w:name="仿宋_GB2312">
    <w:panose1 w:val="02010609030101010101"/>
    <w:charset w:val="86"/>
    <w:family w:val="auto"/>
    <w:pitch w:val="default"/>
    <w:sig w:usb0="00000001" w:usb1="080E0000" w:usb2="00000000" w:usb3="00000000" w:csb0="00040000" w:csb1="00000000"/>
    <w:embedRegular r:id="rId5" w:fontKey="{030AA901-A9E8-4986-BFCE-9E78AF49409E}"/>
  </w:font>
  <w:font w:name="方正小标宋简体">
    <w:panose1 w:val="02000000000000000000"/>
    <w:charset w:val="86"/>
    <w:family w:val="auto"/>
    <w:pitch w:val="default"/>
    <w:sig w:usb0="00000001" w:usb1="08000000" w:usb2="00000000" w:usb3="00000000" w:csb0="00040000" w:csb1="00000000"/>
    <w:embedRegular r:id="rId6" w:fontKey="{41108B80-B96B-481D-B506-B248B3BEFF51}"/>
  </w:font>
  <w:font w:name="新宋体">
    <w:panose1 w:val="02010609030101010101"/>
    <w:charset w:val="86"/>
    <w:family w:val="auto"/>
    <w:pitch w:val="default"/>
    <w:sig w:usb0="00000203" w:usb1="288F0000" w:usb2="00000006" w:usb3="00000000" w:csb0="00040001" w:csb1="00000000"/>
    <w:embedRegular r:id="rId7" w:fontKey="{C362E6D4-3EE8-4961-B650-1DDD07EA2C40}"/>
  </w:font>
  <w:font w:name="Wingdings 2">
    <w:panose1 w:val="05020102010507070707"/>
    <w:charset w:val="02"/>
    <w:family w:val="auto"/>
    <w:pitch w:val="default"/>
    <w:sig w:usb0="00000000" w:usb1="00000000" w:usb2="00000000" w:usb3="00000000" w:csb0="80000000" w:csb1="00000000"/>
    <w:embedRegular r:id="rId8" w:fontKey="{6871674C-C2C9-4F18-9272-E3CC1A4E0A46}"/>
  </w:font>
  <w:font w:name="楷体">
    <w:panose1 w:val="02010609060101010101"/>
    <w:charset w:val="86"/>
    <w:family w:val="auto"/>
    <w:pitch w:val="default"/>
    <w:sig w:usb0="800002BF" w:usb1="38CF7CFA" w:usb2="00000016" w:usb3="00000000" w:csb0="00040001" w:csb1="00000000"/>
    <w:embedRegular r:id="rId9" w:fontKey="{EE65DE5E-BCA8-40BD-9F96-CF1585341588}"/>
  </w:font>
  <w:font w:name="楷体_GB2312">
    <w:altName w:val="楷体"/>
    <w:panose1 w:val="02010609030101010101"/>
    <w:charset w:val="86"/>
    <w:family w:val="modern"/>
    <w:pitch w:val="default"/>
    <w:sig w:usb0="00000000" w:usb1="00000000" w:usb2="00000000" w:usb3="00000000" w:csb0="00040000" w:csb1="00000000"/>
    <w:embedRegular r:id="rId10" w:fontKey="{89BBA520-2FA8-4C75-A7C5-A751D462DE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5" w:lineRule="auto"/>
      <w:ind w:left="4014"/>
      <w:rPr>
        <w:rFonts w:ascii="宋体" w:hAnsi="宋体" w:eastAsia="宋体" w:cs="宋体"/>
        <w:sz w:val="28"/>
        <w:szCs w:val="28"/>
      </w:rPr>
    </w:pPr>
    <w:r>
      <w:rPr>
        <w:rFonts w:ascii="宋体" w:hAnsi="宋体" w:eastAsia="宋体" w:cs="宋体"/>
        <w:spacing w:val="-3"/>
        <w:sz w:val="28"/>
        <w:szCs w:val="28"/>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zNDM2NTEwNzUzNWYyN2UxNjkzMmY0OWI4M2QzMGYifQ=="/>
  </w:docVars>
  <w:rsids>
    <w:rsidRoot w:val="00000000"/>
    <w:rsid w:val="06573F30"/>
    <w:rsid w:val="11FB0D49"/>
    <w:rsid w:val="2A17569E"/>
    <w:rsid w:val="7DAE7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FangSong_GB2312" w:hAnsi="FangSong_GB2312" w:eastAsia="FangSong_GB2312" w:cs="FangSong_GB2312"/>
      <w:sz w:val="31"/>
      <w:szCs w:val="31"/>
      <w:lang w:val="en-US" w:eastAsia="en-US" w:bidi="ar-SA"/>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2023-09-03T02:14:00Z</dcterms:created>
  <dc:creator>admin</dc:creator>
  <cp:lastModifiedBy>去远方</cp:lastModifiedBy>
  <dcterms:modified xsi:type="dcterms:W3CDTF">2024-08-28T08:53:37Z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494182A6A76D4B1AADC6A6986EA33EEB_12</vt:lpwstr>
  </property>
</Properties>
</file>