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17AA9"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省哲社各类项目</w:t>
      </w:r>
      <w:r>
        <w:rPr>
          <w:rFonts w:hint="eastAsia" w:ascii="黑体" w:hAnsi="黑体" w:eastAsia="黑体"/>
          <w:sz w:val="48"/>
          <w:szCs w:val="48"/>
        </w:rPr>
        <w:t>结项</w:t>
      </w:r>
      <w:r>
        <w:rPr>
          <w:rFonts w:hint="eastAsia" w:ascii="黑体" w:hAnsi="黑体" w:eastAsia="黑体"/>
          <w:sz w:val="48"/>
          <w:szCs w:val="48"/>
          <w:lang w:val="en-US" w:eastAsia="zh-CN"/>
        </w:rPr>
        <w:t>要求</w:t>
      </w:r>
    </w:p>
    <w:p w14:paraId="6FD7854E">
      <w:pPr>
        <w:pStyle w:val="3"/>
        <w:autoSpaceDE w:val="0"/>
        <w:spacing w:line="580" w:lineRule="exact"/>
        <w:ind w:firstLine="720" w:firstLineChars="200"/>
        <w:rPr>
          <w:rFonts w:hint="default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一、提交的资料清单</w:t>
      </w:r>
    </w:p>
    <w:p w14:paraId="3374FAEB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1.《鉴定结项审批书》2份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Times New Roman"/>
          <w:bCs/>
          <w:sz w:val="36"/>
          <w:szCs w:val="36"/>
        </w:rPr>
        <w:t>A3纸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双面</w:t>
      </w:r>
      <w:r>
        <w:rPr>
          <w:rFonts w:hint="eastAsia" w:ascii="仿宋" w:hAnsi="仿宋" w:eastAsia="仿宋" w:cs="Times New Roman"/>
          <w:bCs/>
          <w:sz w:val="36"/>
          <w:szCs w:val="36"/>
        </w:rPr>
        <w:t xml:space="preserve">打印。 </w:t>
      </w:r>
    </w:p>
    <w:p w14:paraId="21A524B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2.成果简介2份。A3纸打印，并以活页形式夹在《鉴定结项审批书》中间。</w:t>
      </w:r>
    </w:p>
    <w:p w14:paraId="39A2D85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3.最终成果4套。其中实名成果1套，依次将项目编号、项目名称、项目负责人、课题组成员、项目责任单位印在封面上；匿名成果3套，</w:t>
      </w:r>
      <w:bookmarkStart w:id="0" w:name="OLE_LINK4"/>
      <w:bookmarkStart w:id="1" w:name="OLE_LINK5"/>
      <w:r>
        <w:rPr>
          <w:rFonts w:hint="eastAsia" w:ascii="仿宋" w:hAnsi="仿宋" w:eastAsia="仿宋" w:cs="Times New Roman"/>
          <w:bCs/>
          <w:sz w:val="36"/>
          <w:szCs w:val="36"/>
        </w:rPr>
        <w:t>隐去作者的有关信息（姓名、单位及其他相关</w:t>
      </w:r>
      <w:bookmarkEnd w:id="0"/>
      <w:bookmarkEnd w:id="1"/>
      <w:r>
        <w:rPr>
          <w:rFonts w:hint="eastAsia" w:ascii="仿宋" w:hAnsi="仿宋" w:eastAsia="仿宋" w:cs="Times New Roman"/>
          <w:bCs/>
          <w:sz w:val="36"/>
          <w:szCs w:val="36"/>
        </w:rPr>
        <w:t>信息），封面上只显示项目编号和项目名称。重大项目须报送最终成果6套，其中实名成果1套，匿名成果5套，成果格式要求与前述一致。最终成果需胶装成册。</w:t>
      </w:r>
    </w:p>
    <w:p w14:paraId="4AD5D662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 w:val="0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4.阶段性成果。原件1份（省社科工作中心现场审查后退回项目责任单位），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复印件作为附录装订在最终成果后面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如论文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val="en-US" w:eastAsia="zh-CN"/>
        </w:rPr>
        <w:t>需附有封面、目录、论文正文和封底一并装订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。其中，匿名成果后面附的阶段性成果，须隐去作者的有关信息（姓名、单位及其他相关信息）。</w:t>
      </w:r>
    </w:p>
    <w:p w14:paraId="11E9762E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5.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中国知网查重，</w:t>
      </w:r>
      <w:r>
        <w:rPr>
          <w:rFonts w:hint="eastAsia" w:ascii="仿宋" w:hAnsi="仿宋" w:eastAsia="仿宋" w:cs="Times New Roman"/>
          <w:bCs/>
          <w:sz w:val="36"/>
          <w:szCs w:val="36"/>
        </w:rPr>
        <w:t>文本复制比检测报告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纸质版</w:t>
      </w:r>
      <w:r>
        <w:rPr>
          <w:rFonts w:hint="eastAsia" w:ascii="仿宋" w:hAnsi="仿宋" w:eastAsia="仿宋" w:cs="Times New Roman"/>
          <w:bCs/>
          <w:sz w:val="36"/>
          <w:szCs w:val="36"/>
        </w:rPr>
        <w:t>1份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（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简洁版即可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），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查重报告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作者信息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需要填写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负责人和所有成员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。</w:t>
      </w:r>
      <w:bookmarkStart w:id="6" w:name="_GoBack"/>
      <w:bookmarkEnd w:id="6"/>
      <w:r>
        <w:rPr>
          <w:rFonts w:hint="eastAsia" w:ascii="仿宋" w:hAnsi="仿宋" w:eastAsia="仿宋" w:cs="Times New Roman"/>
          <w:bCs/>
          <w:sz w:val="36"/>
          <w:szCs w:val="36"/>
        </w:rPr>
        <w:t>研究成果去除本人及项目组成员已发表文献，复制比不超过20%视为合格。</w:t>
      </w:r>
    </w:p>
    <w:p w14:paraId="20459C76">
      <w:pPr>
        <w:ind w:firstLine="720"/>
        <w:rPr>
          <w:rFonts w:hint="eastAsia" w:ascii="仿宋" w:hAnsi="仿宋" w:eastAsia="仿宋" w:cs="Times New Roman"/>
          <w:bCs/>
          <w:sz w:val="36"/>
          <w:szCs w:val="36"/>
          <w:lang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6.项目研究过程中，</w:t>
      </w:r>
      <w:r>
        <w:rPr>
          <w:rFonts w:hint="eastAsia" w:ascii="仿宋" w:hAnsi="仿宋" w:eastAsia="仿宋" w:cs="Times New Roman"/>
          <w:bCs/>
          <w:color w:val="FF0000"/>
          <w:sz w:val="36"/>
          <w:szCs w:val="36"/>
        </w:rPr>
        <w:t>如有经省社科工作中心审批同意的重要事项变更</w:t>
      </w:r>
      <w:r>
        <w:rPr>
          <w:rFonts w:hint="eastAsia" w:ascii="仿宋" w:hAnsi="仿宋" w:eastAsia="仿宋" w:cs="Times New Roman"/>
          <w:bCs/>
          <w:sz w:val="36"/>
          <w:szCs w:val="36"/>
        </w:rPr>
        <w:t>，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提交重要事项申请表一式2份，另外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须在《鉴定结项审批书》“总结报告”中予以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简要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说明，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val="en-US" w:eastAsia="zh-CN"/>
        </w:rPr>
        <w:t>并提供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经省社科工作中心批准的《河南省哲学社会科学规划项目重要事项变更审批表》原件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eastAsia="zh-CN"/>
        </w:rPr>
        <w:t>。</w:t>
      </w:r>
    </w:p>
    <w:p w14:paraId="5A27D05D">
      <w:pPr>
        <w:pStyle w:val="2"/>
        <w:spacing w:before="136" w:line="280" w:lineRule="auto"/>
        <w:ind w:firstLine="658"/>
        <w:rPr>
          <w:rFonts w:hint="default" w:ascii="仿宋" w:hAnsi="仿宋" w:eastAsia="仿宋" w:cs="Times New Roman"/>
          <w:bCs/>
          <w:color w:val="FF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需省里审批的重要事项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变更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包括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：变更项目负责人或项目责任单位、改变项目名称、研究内容有重大调整、改变最终研究成果形式、涉及国家秘密或重要政治敏感问题的阶段性成果出版发表等事项，</w:t>
      </w:r>
      <w:r>
        <w:rPr>
          <w:rFonts w:hint="eastAsia" w:cs="Times New Roman"/>
          <w:b/>
          <w:bCs w:val="0"/>
          <w:kern w:val="2"/>
          <w:sz w:val="36"/>
          <w:szCs w:val="36"/>
          <w:lang w:val="en-US" w:eastAsia="zh-CN" w:bidi="ar-SA"/>
        </w:rPr>
        <w:t>请至少提前2个月提交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，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由省哲学社会科学工作事务中心审批；</w:t>
      </w:r>
      <w:r>
        <w:rPr>
          <w:rFonts w:hint="eastAsia" w:cs="Times New Roman"/>
          <w:bCs/>
          <w:color w:val="FF0000"/>
          <w:kern w:val="2"/>
          <w:sz w:val="36"/>
          <w:szCs w:val="36"/>
          <w:highlight w:val="none"/>
          <w:lang w:val="en-US" w:eastAsia="zh-CN" w:bidi="ar-SA"/>
        </w:rPr>
        <w:t>其中，申请时勾选多种预期成果形式的，结项时至少完成一种即可；如果申请时仅一种成果形式，结项需要变更则需要提交重要事项变更申请报省里审批；</w:t>
      </w:r>
    </w:p>
    <w:p w14:paraId="5E69F481">
      <w:pPr>
        <w:pStyle w:val="2"/>
        <w:spacing w:before="136" w:line="280" w:lineRule="auto"/>
        <w:ind w:firstLine="658"/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在研究方向不变、不降低预期目标的前提下，调整研究思路或研究计划，</w:t>
      </w:r>
      <w:r>
        <w:rPr>
          <w:rFonts w:hint="eastAsia" w:ascii="仿宋" w:hAnsi="仿宋" w:eastAsia="仿宋" w:cs="Times New Roman"/>
          <w:bCs/>
          <w:color w:val="FF0000"/>
          <w:kern w:val="2"/>
          <w:sz w:val="36"/>
          <w:szCs w:val="36"/>
          <w:lang w:val="en-US" w:eastAsia="zh-CN" w:bidi="ar-SA"/>
        </w:rPr>
        <w:t>调整各类项目的课题组成员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，以及因身体原因或不可抗拒因素自行申请终止或撤销项目，由责任单位审批同意后备案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即可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。</w:t>
      </w:r>
    </w:p>
    <w:p w14:paraId="6533E598">
      <w:pPr>
        <w:ind w:firstLine="720"/>
        <w:rPr>
          <w:rFonts w:hint="eastAsia" w:ascii="仿宋" w:hAnsi="仿宋" w:eastAsia="仿宋" w:cs="Times New Roman"/>
          <w:bCs/>
          <w:sz w:val="36"/>
          <w:szCs w:val="36"/>
          <w:lang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注意：原预期成果形式只勾选论文的，结项要求至少五篇论文，如若不够，须申请变更成果形式。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）</w:t>
      </w:r>
    </w:p>
    <w:p w14:paraId="4254A8B7">
      <w:pPr>
        <w:ind w:firstLine="720"/>
        <w:rPr>
          <w:rFonts w:hint="default" w:ascii="仿宋" w:hAnsi="仿宋" w:eastAsia="仿宋" w:cs="Times New Roman"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7.省社科申请结项项目信息一览表一份（电子版）</w:t>
      </w:r>
    </w:p>
    <w:p w14:paraId="57E57ABD">
      <w:pPr>
        <w:ind w:firstLine="72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 w:cs="Times New Roman"/>
          <w:bCs/>
          <w:sz w:val="36"/>
          <w:szCs w:val="36"/>
        </w:rPr>
        <w:t>.将1-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 w:cs="Times New Roman"/>
          <w:bCs/>
          <w:sz w:val="36"/>
          <w:szCs w:val="36"/>
        </w:rPr>
        <w:t>材料的电子版（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1、2、3须为</w:t>
      </w:r>
      <w:bookmarkStart w:id="2" w:name="OLE_LINK1"/>
      <w:bookmarkStart w:id="3" w:name="OLE_LINK2"/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word文档</w:t>
      </w:r>
      <w:bookmarkEnd w:id="2"/>
      <w:bookmarkEnd w:id="3"/>
      <w:r>
        <w:rPr>
          <w:rFonts w:hint="eastAsia" w:ascii="仿宋" w:hAnsi="仿宋" w:eastAsia="仿宋" w:cs="Times New Roman"/>
          <w:bCs/>
          <w:sz w:val="36"/>
          <w:szCs w:val="36"/>
        </w:rPr>
        <w:t>）打包放在一个文件夹中，文件夹以“项目编号+负责人姓名”命名。</w:t>
      </w:r>
    </w:p>
    <w:p w14:paraId="54D4A858">
      <w:pPr>
        <w:ind w:firstLine="720"/>
        <w:rPr>
          <w:rFonts w:hint="default" w:ascii="仿宋" w:hAnsi="仿宋" w:eastAsia="仿宋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相关要求及表格可在社科处网站--下载中心--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begin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instrText xml:space="preserve"> HYPERLINK "https://www.htu.edu.cn/skc/2021/0216/c7197a188630/page.htm" \o "河南师范大学哲学社会科学研究各级各类项目结项要求（2025年12月版）" \t "https://www.htu.edu.cn/skc/7197/_blank" </w:instrTex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separate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各级各类项目结项要求（2026年06月版）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end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下载</w:t>
      </w:r>
    </w:p>
    <w:p w14:paraId="144000F0">
      <w:pPr>
        <w:pStyle w:val="3"/>
        <w:autoSpaceDE w:val="0"/>
        <w:spacing w:line="580" w:lineRule="exact"/>
        <w:ind w:firstLine="720" w:firstLineChars="200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Times New Roman"/>
          <w:sz w:val="36"/>
          <w:szCs w:val="36"/>
        </w:rPr>
        <w:t>、</w:t>
      </w:r>
      <w:r>
        <w:rPr>
          <w:rFonts w:hint="eastAsia" w:ascii="黑体" w:hAnsi="黑体" w:eastAsia="黑体" w:cs="Times New Roman"/>
          <w:bCs/>
          <w:sz w:val="36"/>
          <w:szCs w:val="36"/>
        </w:rPr>
        <w:t>最终成果的装订要求</w:t>
      </w:r>
    </w:p>
    <w:p w14:paraId="0B5AAE28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（一）成果形式为专著或研究报告的，要将成果胶装成册，顺序为封面、目录、摘要、正文、附件。</w:t>
      </w:r>
    </w:p>
    <w:p w14:paraId="3825BA22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（二）成果形式为论文集的，要将发表论文的</w:t>
      </w:r>
      <w:bookmarkStart w:id="4" w:name="OLE_LINK8"/>
      <w:bookmarkStart w:id="5" w:name="OLE_LINK7"/>
      <w:r>
        <w:rPr>
          <w:rFonts w:hint="eastAsia" w:ascii="仿宋" w:hAnsi="仿宋" w:eastAsia="仿宋" w:cs="Times New Roman"/>
          <w:bCs/>
          <w:sz w:val="36"/>
          <w:szCs w:val="36"/>
        </w:rPr>
        <w:t>刊物封面、目录、论文正文和封底</w:t>
      </w:r>
      <w:bookmarkEnd w:id="4"/>
      <w:bookmarkEnd w:id="5"/>
      <w:r>
        <w:rPr>
          <w:rFonts w:hint="eastAsia" w:ascii="仿宋" w:hAnsi="仿宋" w:eastAsia="仿宋" w:cs="Times New Roman"/>
          <w:bCs/>
          <w:sz w:val="36"/>
          <w:szCs w:val="36"/>
        </w:rPr>
        <w:t>复印，并胶装成册。</w:t>
      </w:r>
    </w:p>
    <w:p w14:paraId="49960CB7">
      <w:pPr>
        <w:pStyle w:val="3"/>
        <w:autoSpaceDE w:val="0"/>
        <w:spacing w:line="580" w:lineRule="exact"/>
        <w:ind w:firstLine="56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230505</wp:posOffset>
            </wp:positionV>
            <wp:extent cx="5574030" cy="3849370"/>
            <wp:effectExtent l="0" t="0" r="1270" b="11430"/>
            <wp:wrapNone/>
            <wp:docPr id="1" name="图片 1" descr="bf8ec1b1b02bca13ec92a2b41df4f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f8ec1b1b02bca13ec92a2b41df4f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4030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5B438C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476474F7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1666481B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66E4FA4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814F2BE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03A6F88A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B1F78AE">
      <w:pPr>
        <w:pStyle w:val="3"/>
        <w:autoSpaceDE w:val="0"/>
        <w:spacing w:line="580" w:lineRule="exact"/>
        <w:ind w:firstLine="720" w:firstLineChars="200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338C5551">
      <w:pPr>
        <w:pStyle w:val="3"/>
        <w:autoSpaceDE w:val="0"/>
        <w:spacing w:line="580" w:lineRule="exact"/>
        <w:ind w:firstLine="720" w:firstLineChars="200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20A2E1AB">
      <w:pPr>
        <w:pStyle w:val="3"/>
        <w:autoSpaceDE w:val="0"/>
        <w:spacing w:line="580" w:lineRule="exact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2CECE16C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bCs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Times New Roman"/>
          <w:bCs/>
          <w:sz w:val="36"/>
          <w:szCs w:val="36"/>
        </w:rPr>
        <w:t>、其他注意事项</w:t>
      </w:r>
    </w:p>
    <w:p w14:paraId="499AB87D">
      <w:pPr>
        <w:pStyle w:val="3"/>
        <w:autoSpaceDE w:val="0"/>
        <w:spacing w:line="580" w:lineRule="exact"/>
        <w:ind w:firstLine="562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/>
          <w:bCs w:val="0"/>
          <w:sz w:val="28"/>
          <w:szCs w:val="28"/>
          <w:highlight w:val="none"/>
          <w:lang w:val="en-US" w:eastAsia="zh-CN"/>
        </w:rPr>
        <w:t>新变化：2025年新立项的结项要求，其中，重大重点项目研究报告不少于5万字，其他项目研究报告不少于3万字。</w:t>
      </w:r>
      <w:r>
        <w:rPr>
          <w:rFonts w:hint="eastAsia" w:ascii="仿宋" w:hAnsi="仿宋" w:eastAsia="仿宋" w:cs="Times New Roman"/>
          <w:bCs/>
          <w:sz w:val="36"/>
          <w:szCs w:val="36"/>
        </w:rPr>
        <w:t xml:space="preserve">    </w:t>
      </w:r>
    </w:p>
    <w:p w14:paraId="1197BB7F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</w:pPr>
    </w:p>
    <w:p w14:paraId="26F95023">
      <w:pPr>
        <w:pStyle w:val="3"/>
        <w:autoSpaceDE w:val="0"/>
        <w:spacing w:line="580" w:lineRule="exact"/>
        <w:rPr>
          <w:rFonts w:hint="eastAsia"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bCs/>
          <w:sz w:val="36"/>
          <w:szCs w:val="36"/>
          <w:lang w:val="en-US" w:eastAsia="zh-CN"/>
        </w:rPr>
        <w:t>三、</w:t>
      </w:r>
      <w:r>
        <w:rPr>
          <w:rFonts w:hint="eastAsia" w:ascii="黑体" w:hAnsi="黑体" w:eastAsia="黑体" w:cs="Times New Roman"/>
          <w:bCs/>
          <w:sz w:val="36"/>
          <w:szCs w:val="36"/>
        </w:rPr>
        <w:t>目前对省哲社结项阶段性成果的认定：</w:t>
      </w:r>
    </w:p>
    <w:p w14:paraId="7516C51C">
      <w:pPr>
        <w:pStyle w:val="3"/>
        <w:numPr>
          <w:ilvl w:val="0"/>
          <w:numId w:val="1"/>
        </w:numPr>
        <w:autoSpaceDE w:val="0"/>
        <w:spacing w:line="580" w:lineRule="exact"/>
        <w:ind w:firstLine="640" w:firstLineChars="200"/>
        <w:rPr>
          <w:rFonts w:hint="eastAsia"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必须</w:t>
      </w:r>
      <w:r>
        <w:rPr>
          <w:rFonts w:hint="eastAsia" w:ascii="仿宋" w:hAnsi="仿宋" w:eastAsia="仿宋" w:cs="Times New Roman"/>
          <w:bCs/>
          <w:sz w:val="32"/>
          <w:szCs w:val="32"/>
        </w:rPr>
        <w:t>与本项目研究紧密相关；</w:t>
      </w:r>
    </w:p>
    <w:p w14:paraId="02D1F2C2">
      <w:pPr>
        <w:pStyle w:val="3"/>
        <w:numPr>
          <w:ilvl w:val="0"/>
          <w:numId w:val="1"/>
        </w:numPr>
        <w:autoSpaceDE w:val="0"/>
        <w:spacing w:line="580" w:lineRule="exact"/>
        <w:ind w:left="0" w:leftChars="0" w:firstLine="640" w:firstLineChars="200"/>
        <w:rPr>
          <w:rFonts w:hint="eastAsia"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成果最好就是唯一标注，最多加挂两个项目号（另一个是国家级项目）；</w:t>
      </w:r>
    </w:p>
    <w:p w14:paraId="0D169D38">
      <w:pPr>
        <w:pStyle w:val="3"/>
        <w:numPr>
          <w:ilvl w:val="0"/>
          <w:numId w:val="1"/>
        </w:numPr>
        <w:autoSpaceDE w:val="0"/>
        <w:spacing w:line="580" w:lineRule="exact"/>
        <w:ind w:left="0" w:leftChars="0" w:firstLine="640" w:firstLineChars="200"/>
        <w:rPr>
          <w:rFonts w:hint="eastAsia"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鉴定用的三套成果</w:t>
      </w:r>
      <w:r>
        <w:rPr>
          <w:rFonts w:hint="eastAsia" w:ascii="仿宋" w:hAnsi="仿宋" w:eastAsia="仿宋" w:cs="Times New Roman"/>
          <w:bCs/>
          <w:sz w:val="32"/>
          <w:szCs w:val="32"/>
        </w:rPr>
        <w:t>匿名处理干净，原件当场核验后退回。</w:t>
      </w:r>
    </w:p>
    <w:p w14:paraId="57968C94">
      <w:pPr>
        <w:pStyle w:val="3"/>
        <w:numPr>
          <w:ilvl w:val="0"/>
          <w:numId w:val="1"/>
        </w:numPr>
        <w:autoSpaceDE w:val="0"/>
        <w:spacing w:line="580" w:lineRule="exact"/>
        <w:ind w:left="0" w:leftChars="0" w:firstLine="600" w:firstLineChars="200"/>
        <w:rPr>
          <w:rFonts w:hint="eastAsia"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Times New Roman"/>
          <w:bCs/>
          <w:sz w:val="30"/>
          <w:szCs w:val="30"/>
        </w:rPr>
        <w:t>阶段性成果是否为项目在研期间发表，项目立项之前发表的成果不得作为阶段性成果填报</w:t>
      </w:r>
      <w:r>
        <w:rPr>
          <w:rFonts w:hint="eastAsia" w:ascii="仿宋" w:hAnsi="仿宋" w:eastAsia="仿宋" w:cs="Times New Roman"/>
          <w:bCs/>
          <w:sz w:val="30"/>
          <w:szCs w:val="30"/>
          <w:lang w:eastAsia="zh-CN"/>
        </w:rPr>
        <w:t>。</w:t>
      </w:r>
    </w:p>
    <w:p w14:paraId="46AA5A12">
      <w:pPr>
        <w:pStyle w:val="3"/>
        <w:numPr>
          <w:ilvl w:val="0"/>
          <w:numId w:val="0"/>
        </w:numPr>
        <w:autoSpaceDE w:val="0"/>
        <w:spacing w:line="580" w:lineRule="exact"/>
        <w:ind w:leftChars="200"/>
        <w:rPr>
          <w:rFonts w:hint="eastAsia" w:ascii="仿宋" w:hAnsi="仿宋" w:eastAsia="仿宋" w:cs="Times New Roman"/>
          <w:bCs/>
          <w:sz w:val="36"/>
          <w:szCs w:val="36"/>
        </w:rPr>
      </w:pPr>
    </w:p>
    <w:sectPr>
      <w:footerReference r:id="rId5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34088"/>
      <w:docPartObj>
        <w:docPartGallery w:val="autotext"/>
      </w:docPartObj>
    </w:sdtPr>
    <w:sdtContent>
      <w:p w14:paraId="094F943E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75A6FEE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52DDA"/>
    <w:multiLevelType w:val="singleLevel"/>
    <w:tmpl w:val="75B52DD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C05F4"/>
    <w:rsid w:val="00005680"/>
    <w:rsid w:val="00034211"/>
    <w:rsid w:val="000353FD"/>
    <w:rsid w:val="00057172"/>
    <w:rsid w:val="000579A0"/>
    <w:rsid w:val="0006116D"/>
    <w:rsid w:val="000733E8"/>
    <w:rsid w:val="000A2EC8"/>
    <w:rsid w:val="000E12AA"/>
    <w:rsid w:val="000F4DC7"/>
    <w:rsid w:val="0010362A"/>
    <w:rsid w:val="00121A87"/>
    <w:rsid w:val="001817B7"/>
    <w:rsid w:val="0018485E"/>
    <w:rsid w:val="001A555A"/>
    <w:rsid w:val="001A5CCD"/>
    <w:rsid w:val="001A6478"/>
    <w:rsid w:val="001C714F"/>
    <w:rsid w:val="001D768C"/>
    <w:rsid w:val="001F5173"/>
    <w:rsid w:val="002025B8"/>
    <w:rsid w:val="0021328B"/>
    <w:rsid w:val="002148B1"/>
    <w:rsid w:val="002200C3"/>
    <w:rsid w:val="0024501B"/>
    <w:rsid w:val="00261C9E"/>
    <w:rsid w:val="002647C6"/>
    <w:rsid w:val="00272FC7"/>
    <w:rsid w:val="00282D29"/>
    <w:rsid w:val="002A4E0D"/>
    <w:rsid w:val="002B5406"/>
    <w:rsid w:val="002C67BA"/>
    <w:rsid w:val="002D3A69"/>
    <w:rsid w:val="003150A0"/>
    <w:rsid w:val="0032532C"/>
    <w:rsid w:val="003678EF"/>
    <w:rsid w:val="0038317B"/>
    <w:rsid w:val="00387917"/>
    <w:rsid w:val="003E79F2"/>
    <w:rsid w:val="00417874"/>
    <w:rsid w:val="00422900"/>
    <w:rsid w:val="0045282E"/>
    <w:rsid w:val="0047604F"/>
    <w:rsid w:val="004B215A"/>
    <w:rsid w:val="004C4F0F"/>
    <w:rsid w:val="00513EA4"/>
    <w:rsid w:val="00515C5E"/>
    <w:rsid w:val="00522F64"/>
    <w:rsid w:val="00524450"/>
    <w:rsid w:val="00534E02"/>
    <w:rsid w:val="00545A62"/>
    <w:rsid w:val="00560983"/>
    <w:rsid w:val="005655AA"/>
    <w:rsid w:val="005E40BC"/>
    <w:rsid w:val="006159F8"/>
    <w:rsid w:val="00660FDA"/>
    <w:rsid w:val="00673193"/>
    <w:rsid w:val="006B1682"/>
    <w:rsid w:val="0070054F"/>
    <w:rsid w:val="00730F27"/>
    <w:rsid w:val="00746F96"/>
    <w:rsid w:val="007517C0"/>
    <w:rsid w:val="00762F99"/>
    <w:rsid w:val="00777F3C"/>
    <w:rsid w:val="00783087"/>
    <w:rsid w:val="00796E9A"/>
    <w:rsid w:val="007A5A70"/>
    <w:rsid w:val="007B26F6"/>
    <w:rsid w:val="007B59B1"/>
    <w:rsid w:val="007B7A9C"/>
    <w:rsid w:val="007C5872"/>
    <w:rsid w:val="00816025"/>
    <w:rsid w:val="00826741"/>
    <w:rsid w:val="008424EA"/>
    <w:rsid w:val="0086598C"/>
    <w:rsid w:val="008A02B2"/>
    <w:rsid w:val="008C05F4"/>
    <w:rsid w:val="008E7E7D"/>
    <w:rsid w:val="008F7894"/>
    <w:rsid w:val="00905B2B"/>
    <w:rsid w:val="00930102"/>
    <w:rsid w:val="009301C1"/>
    <w:rsid w:val="00941562"/>
    <w:rsid w:val="00953343"/>
    <w:rsid w:val="00967738"/>
    <w:rsid w:val="0098695C"/>
    <w:rsid w:val="009F0B1D"/>
    <w:rsid w:val="00A032C9"/>
    <w:rsid w:val="00A069AF"/>
    <w:rsid w:val="00A1477A"/>
    <w:rsid w:val="00A152CC"/>
    <w:rsid w:val="00A17B62"/>
    <w:rsid w:val="00A566D0"/>
    <w:rsid w:val="00A56F95"/>
    <w:rsid w:val="00A601BE"/>
    <w:rsid w:val="00AB51BD"/>
    <w:rsid w:val="00AB5E30"/>
    <w:rsid w:val="00AC6779"/>
    <w:rsid w:val="00AD0FC0"/>
    <w:rsid w:val="00AF6E80"/>
    <w:rsid w:val="00B364B1"/>
    <w:rsid w:val="00B40BC1"/>
    <w:rsid w:val="00B45840"/>
    <w:rsid w:val="00B50902"/>
    <w:rsid w:val="00B67B12"/>
    <w:rsid w:val="00B7720C"/>
    <w:rsid w:val="00B77E72"/>
    <w:rsid w:val="00B842FD"/>
    <w:rsid w:val="00B84C6A"/>
    <w:rsid w:val="00B95BDA"/>
    <w:rsid w:val="00BA60F6"/>
    <w:rsid w:val="00BC64F9"/>
    <w:rsid w:val="00BE0E07"/>
    <w:rsid w:val="00BE78B3"/>
    <w:rsid w:val="00C00337"/>
    <w:rsid w:val="00C0508F"/>
    <w:rsid w:val="00C23A04"/>
    <w:rsid w:val="00C258B6"/>
    <w:rsid w:val="00C305B7"/>
    <w:rsid w:val="00C73060"/>
    <w:rsid w:val="00C93F21"/>
    <w:rsid w:val="00CA3BB8"/>
    <w:rsid w:val="00CB138C"/>
    <w:rsid w:val="00CD0E37"/>
    <w:rsid w:val="00CE59BF"/>
    <w:rsid w:val="00CE7352"/>
    <w:rsid w:val="00D02BE9"/>
    <w:rsid w:val="00D22588"/>
    <w:rsid w:val="00D3196F"/>
    <w:rsid w:val="00D3501B"/>
    <w:rsid w:val="00D43813"/>
    <w:rsid w:val="00D4386C"/>
    <w:rsid w:val="00D503D0"/>
    <w:rsid w:val="00D55F55"/>
    <w:rsid w:val="00D95C04"/>
    <w:rsid w:val="00DA1253"/>
    <w:rsid w:val="00DA5045"/>
    <w:rsid w:val="00DC2F79"/>
    <w:rsid w:val="00E14BEB"/>
    <w:rsid w:val="00E2297C"/>
    <w:rsid w:val="00E3307B"/>
    <w:rsid w:val="00E53C39"/>
    <w:rsid w:val="00E578BA"/>
    <w:rsid w:val="00E87DE7"/>
    <w:rsid w:val="00E9098E"/>
    <w:rsid w:val="00EF5E24"/>
    <w:rsid w:val="00F01C28"/>
    <w:rsid w:val="00F16D83"/>
    <w:rsid w:val="00F369F8"/>
    <w:rsid w:val="00F51361"/>
    <w:rsid w:val="00FA60E1"/>
    <w:rsid w:val="00FB225F"/>
    <w:rsid w:val="00FC0FA0"/>
    <w:rsid w:val="00FC3186"/>
    <w:rsid w:val="00FD6CF5"/>
    <w:rsid w:val="00FF2C32"/>
    <w:rsid w:val="047863D1"/>
    <w:rsid w:val="05AA02EA"/>
    <w:rsid w:val="0B9510F4"/>
    <w:rsid w:val="149C6596"/>
    <w:rsid w:val="19AF5A77"/>
    <w:rsid w:val="1A497811"/>
    <w:rsid w:val="1EB03B51"/>
    <w:rsid w:val="228B79F4"/>
    <w:rsid w:val="23C139CE"/>
    <w:rsid w:val="242B03F0"/>
    <w:rsid w:val="262808E3"/>
    <w:rsid w:val="2F994DA8"/>
    <w:rsid w:val="2FDD1812"/>
    <w:rsid w:val="33684B43"/>
    <w:rsid w:val="368B7D5D"/>
    <w:rsid w:val="44B87626"/>
    <w:rsid w:val="465F43D6"/>
    <w:rsid w:val="4667632E"/>
    <w:rsid w:val="48114597"/>
    <w:rsid w:val="64061D04"/>
    <w:rsid w:val="64191A38"/>
    <w:rsid w:val="6C0769AE"/>
    <w:rsid w:val="6C9F2CF6"/>
    <w:rsid w:val="6D3276C6"/>
    <w:rsid w:val="6F993A2D"/>
    <w:rsid w:val="727A64B9"/>
    <w:rsid w:val="744A08BC"/>
    <w:rsid w:val="79385B9A"/>
    <w:rsid w:val="7B324E2F"/>
    <w:rsid w:val="7BC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styleId="3">
    <w:name w:val="Plain Text"/>
    <w:basedOn w:val="1"/>
    <w:link w:val="11"/>
    <w:unhideWhenUsed/>
    <w:qFormat/>
    <w:uiPriority w:val="99"/>
    <w:rPr>
      <w:rFonts w:ascii="宋体" w:hAnsi="Courier New" w:cs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7"/>
    <w:link w:val="3"/>
    <w:qFormat/>
    <w:uiPriority w:val="99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1244</Words>
  <Characters>1270</Characters>
  <Lines>10</Lines>
  <Paragraphs>3</Paragraphs>
  <TotalTime>4</TotalTime>
  <ScaleCrop>false</ScaleCrop>
  <LinksUpToDate>false</LinksUpToDate>
  <CharactersWithSpaces>1275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2025-11-19T07:48:00Z</dcterms:created>
  <dc:creator>张凤伟</dc:creator>
  <cp:lastModifiedBy>灵儿</cp:lastModifiedBy>
  <cp:lastPrinted>2025-12-05T02:38:00Z</cp:lastPrinted>
  <dcterms:modified xsi:type="dcterms:W3CDTF">2026-06-24T03:18:55Z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3A3B234DB90140038F1449CC3A01FF87_12</vt:lpwstr>
  </property>
</Properties>
</file>