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050D2">
      <w:pPr>
        <w:spacing w:before="100" w:line="230" w:lineRule="auto"/>
        <w:ind w:left="83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6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1</w:t>
      </w:r>
    </w:p>
    <w:p w14:paraId="406627DF">
      <w:pPr>
        <w:spacing w:before="147" w:line="213" w:lineRule="auto"/>
        <w:ind w:left="2448"/>
        <w:outlineLvl w:val="0"/>
        <w:rPr>
          <w:rFonts w:ascii="FZXiaoBiaoSong-B05S" w:hAnsi="FZXiaoBiaoSong-B05S" w:eastAsia="FZXiaoBiaoSong-B05S" w:cs="FZXiaoBiaoSong-B05S"/>
          <w:sz w:val="43"/>
          <w:szCs w:val="43"/>
        </w:rPr>
      </w:pPr>
      <w:r>
        <w:rPr>
          <w:rFonts w:ascii="FZXiaoBiaoSong-B05S" w:hAnsi="FZXiaoBiaoSong-B05S" w:eastAsia="FZXiaoBiaoSong-B05S" w:cs="FZXiaoBiaoSong-B05S"/>
          <w:spacing w:val="10"/>
          <w:sz w:val="43"/>
          <w:szCs w:val="43"/>
        </w:rPr>
        <w:t>河南省新型高校品牌智库名单</w:t>
      </w:r>
    </w:p>
    <w:p w14:paraId="286A84D3">
      <w:pPr>
        <w:spacing w:before="220" w:line="214" w:lineRule="auto"/>
        <w:ind w:left="4099"/>
        <w:outlineLvl w:val="0"/>
        <w:rPr>
          <w:rFonts w:ascii="楷体" w:hAnsi="楷体" w:eastAsia="楷体" w:cs="楷体"/>
          <w:sz w:val="31"/>
          <w:szCs w:val="31"/>
        </w:rPr>
      </w:pPr>
      <w:r>
        <w:pict>
          <v:group id="_x0000_s1026" o:spid="_x0000_s1026" o:spt="203" style="position:absolute;left:0pt;margin-left:0pt;margin-top:319.7pt;height:84.9pt;width:544.1pt;z-index:251659264;mso-width-relative:page;mso-height-relative:page;" coordsize="10881,1698">
            <o:lock v:ext="edit"/>
            <v:shape id="_x0000_s1027" o:spid="_x0000_s1027" style="position:absolute;left:0;top:0;height:1698;width:10881;" filled="f" stroked="t" coordsize="10881,1698" path="m0,0l0,1697m10881,0l0,0e">
              <v:fill on="f" focussize="0,0"/>
              <v:stroke color="#FF0000" miterlimit="0" joinstyle="miter"/>
              <v:imagedata o:title=""/>
              <o:lock v:ext="edit"/>
            </v:shape>
            <v:shape id="_x0000_s1028" o:spid="_x0000_s1028" style="position:absolute;left:0;top:0;height:1698;width:10881;" filled="f" stroked="t" coordsize="10881,1698" path="m0,1697l10881,1697,10881,0e">
              <v:fill on="f" focussize="0,0"/>
              <v:stroke weight="1pt" color="#FF0000" miterlimit="0" joinstyle="miter"/>
              <v:imagedata o:title=""/>
              <o:lock v:ext="edit"/>
            </v:shape>
          </v:group>
        </w:pict>
      </w:r>
      <w:r>
        <w:rPr>
          <w:rFonts w:ascii="楷体" w:hAnsi="楷体" w:eastAsia="楷体" w:cs="楷体"/>
          <w:spacing w:val="-4"/>
          <w:sz w:val="31"/>
          <w:szCs w:val="31"/>
        </w:rPr>
        <w:t>（排名不分先后）</w:t>
      </w:r>
    </w:p>
    <w:p w14:paraId="47550D57">
      <w:pPr>
        <w:spacing w:line="21" w:lineRule="exact"/>
      </w:pPr>
    </w:p>
    <w:tbl>
      <w:tblPr>
        <w:tblStyle w:val="5"/>
        <w:tblW w:w="10124" w:type="dxa"/>
        <w:tblInd w:w="2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1"/>
        <w:gridCol w:w="4981"/>
        <w:gridCol w:w="3020"/>
        <w:gridCol w:w="1342"/>
      </w:tblGrid>
      <w:tr w14:paraId="02ADF9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6" w:hRule="atLeast"/>
        </w:trPr>
        <w:tc>
          <w:tcPr>
            <w:tcW w:w="781" w:type="dxa"/>
            <w:vAlign w:val="top"/>
          </w:tcPr>
          <w:p w14:paraId="27FC5725">
            <w:pPr>
              <w:spacing w:before="146" w:line="224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4981" w:type="dxa"/>
            <w:vAlign w:val="top"/>
          </w:tcPr>
          <w:p w14:paraId="17E26223">
            <w:pPr>
              <w:spacing w:before="146" w:line="222" w:lineRule="auto"/>
              <w:ind w:left="194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智库名称</w:t>
            </w:r>
          </w:p>
        </w:tc>
        <w:tc>
          <w:tcPr>
            <w:tcW w:w="3020" w:type="dxa"/>
            <w:vAlign w:val="top"/>
          </w:tcPr>
          <w:p w14:paraId="5937913D">
            <w:pPr>
              <w:spacing w:before="146" w:line="222" w:lineRule="auto"/>
              <w:ind w:left="95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依托单位</w:t>
            </w:r>
          </w:p>
        </w:tc>
        <w:tc>
          <w:tcPr>
            <w:tcW w:w="1342" w:type="dxa"/>
            <w:vAlign w:val="top"/>
          </w:tcPr>
          <w:p w14:paraId="62221ED4">
            <w:pPr>
              <w:spacing w:before="146" w:line="223" w:lineRule="auto"/>
              <w:ind w:left="14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申报指标</w:t>
            </w:r>
          </w:p>
        </w:tc>
      </w:tr>
      <w:tr w14:paraId="1FA106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81" w:type="dxa"/>
            <w:vAlign w:val="top"/>
          </w:tcPr>
          <w:p w14:paraId="7015E73E">
            <w:pPr>
              <w:pStyle w:val="6"/>
              <w:spacing w:before="144" w:line="373" w:lineRule="exact"/>
              <w:ind w:left="346"/>
            </w:pPr>
            <w:r>
              <w:rPr>
                <w:position w:val="1"/>
              </w:rPr>
              <w:t>1</w:t>
            </w:r>
          </w:p>
        </w:tc>
        <w:tc>
          <w:tcPr>
            <w:tcW w:w="4981" w:type="dxa"/>
            <w:vAlign w:val="top"/>
          </w:tcPr>
          <w:p w14:paraId="60E8F66A">
            <w:pPr>
              <w:pStyle w:val="6"/>
              <w:spacing w:before="145" w:line="214" w:lineRule="auto"/>
              <w:ind w:left="147"/>
            </w:pPr>
            <w:r>
              <w:rPr>
                <w:spacing w:val="-5"/>
              </w:rPr>
              <w:t>中国外交话语研究院</w:t>
            </w:r>
          </w:p>
        </w:tc>
        <w:tc>
          <w:tcPr>
            <w:tcW w:w="3020" w:type="dxa"/>
            <w:vAlign w:val="top"/>
          </w:tcPr>
          <w:p w14:paraId="1BE0331D">
            <w:pPr>
              <w:pStyle w:val="6"/>
              <w:spacing w:before="145" w:line="216" w:lineRule="auto"/>
              <w:ind w:left="961"/>
            </w:pPr>
            <w:r>
              <w:rPr>
                <w:spacing w:val="-3"/>
              </w:rPr>
              <w:t>郑州大学</w:t>
            </w:r>
          </w:p>
        </w:tc>
        <w:tc>
          <w:tcPr>
            <w:tcW w:w="1342" w:type="dxa"/>
            <w:vAlign w:val="top"/>
          </w:tcPr>
          <w:p w14:paraId="7280BCBD">
            <w:pPr>
              <w:pStyle w:val="6"/>
              <w:spacing w:before="144" w:line="369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4AF4B0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81" w:type="dxa"/>
            <w:vAlign w:val="top"/>
          </w:tcPr>
          <w:p w14:paraId="14E06ABB">
            <w:pPr>
              <w:pStyle w:val="6"/>
              <w:spacing w:before="143" w:line="373" w:lineRule="exact"/>
              <w:ind w:left="340"/>
            </w:pPr>
            <w:r>
              <w:rPr>
                <w:position w:val="1"/>
              </w:rPr>
              <w:t>2</w:t>
            </w:r>
          </w:p>
        </w:tc>
        <w:tc>
          <w:tcPr>
            <w:tcW w:w="4981" w:type="dxa"/>
            <w:vAlign w:val="top"/>
          </w:tcPr>
          <w:p w14:paraId="6E6E8A71">
            <w:pPr>
              <w:pStyle w:val="6"/>
              <w:spacing w:before="144" w:line="214" w:lineRule="auto"/>
              <w:ind w:left="114"/>
            </w:pPr>
            <w:r>
              <w:rPr>
                <w:spacing w:val="-2"/>
              </w:rPr>
              <w:t>教育法治研究院</w:t>
            </w:r>
          </w:p>
        </w:tc>
        <w:tc>
          <w:tcPr>
            <w:tcW w:w="3020" w:type="dxa"/>
            <w:vAlign w:val="top"/>
          </w:tcPr>
          <w:p w14:paraId="5F4E788A">
            <w:pPr>
              <w:pStyle w:val="6"/>
              <w:spacing w:before="144" w:line="216" w:lineRule="auto"/>
              <w:ind w:left="961"/>
            </w:pPr>
            <w:r>
              <w:rPr>
                <w:spacing w:val="-3"/>
              </w:rPr>
              <w:t>郑州大学</w:t>
            </w:r>
          </w:p>
        </w:tc>
        <w:tc>
          <w:tcPr>
            <w:tcW w:w="1342" w:type="dxa"/>
            <w:vAlign w:val="top"/>
          </w:tcPr>
          <w:p w14:paraId="7C890719">
            <w:pPr>
              <w:pStyle w:val="6"/>
              <w:spacing w:before="143" w:line="369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1A1AC9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81" w:type="dxa"/>
            <w:vAlign w:val="top"/>
          </w:tcPr>
          <w:p w14:paraId="1F2B5ECB">
            <w:pPr>
              <w:pStyle w:val="6"/>
              <w:spacing w:before="146" w:line="369" w:lineRule="exact"/>
              <w:ind w:left="351"/>
            </w:pPr>
            <w:r>
              <w:rPr>
                <w:position w:val="1"/>
              </w:rPr>
              <w:t>3</w:t>
            </w:r>
          </w:p>
        </w:tc>
        <w:tc>
          <w:tcPr>
            <w:tcW w:w="4981" w:type="dxa"/>
            <w:vAlign w:val="top"/>
          </w:tcPr>
          <w:p w14:paraId="64ACC313">
            <w:pPr>
              <w:pStyle w:val="6"/>
              <w:spacing w:before="146" w:line="215" w:lineRule="auto"/>
              <w:ind w:left="113"/>
            </w:pPr>
            <w:r>
              <w:rPr>
                <w:spacing w:val="-2"/>
              </w:rPr>
              <w:t>越南研究所</w:t>
            </w:r>
          </w:p>
        </w:tc>
        <w:tc>
          <w:tcPr>
            <w:tcW w:w="3020" w:type="dxa"/>
            <w:vAlign w:val="top"/>
          </w:tcPr>
          <w:p w14:paraId="6BE9F258">
            <w:pPr>
              <w:pStyle w:val="6"/>
              <w:spacing w:before="147" w:line="216" w:lineRule="auto"/>
              <w:ind w:left="961"/>
            </w:pPr>
            <w:r>
              <w:rPr>
                <w:spacing w:val="-3"/>
              </w:rPr>
              <w:t>郑州大学</w:t>
            </w:r>
          </w:p>
        </w:tc>
        <w:tc>
          <w:tcPr>
            <w:tcW w:w="1342" w:type="dxa"/>
            <w:vAlign w:val="top"/>
          </w:tcPr>
          <w:p w14:paraId="503C3832">
            <w:pPr>
              <w:pStyle w:val="6"/>
              <w:spacing w:before="146" w:line="369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41E520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81" w:type="dxa"/>
            <w:vAlign w:val="top"/>
          </w:tcPr>
          <w:p w14:paraId="37FAF09A">
            <w:pPr>
              <w:pStyle w:val="6"/>
              <w:spacing w:before="145" w:line="373" w:lineRule="exact"/>
              <w:ind w:left="338"/>
            </w:pPr>
            <w:r>
              <w:rPr>
                <w:position w:val="1"/>
              </w:rPr>
              <w:t>4</w:t>
            </w:r>
          </w:p>
        </w:tc>
        <w:tc>
          <w:tcPr>
            <w:tcW w:w="4981" w:type="dxa"/>
            <w:vAlign w:val="top"/>
          </w:tcPr>
          <w:p w14:paraId="14D1D5DB">
            <w:pPr>
              <w:pStyle w:val="6"/>
              <w:spacing w:before="146" w:line="214" w:lineRule="auto"/>
              <w:ind w:left="135"/>
            </w:pPr>
            <w:r>
              <w:rPr>
                <w:spacing w:val="-2"/>
              </w:rPr>
              <w:t>汉字文明传承传播与教育研究中心</w:t>
            </w:r>
          </w:p>
        </w:tc>
        <w:tc>
          <w:tcPr>
            <w:tcW w:w="3020" w:type="dxa"/>
            <w:vAlign w:val="top"/>
          </w:tcPr>
          <w:p w14:paraId="6BAC84CE">
            <w:pPr>
              <w:pStyle w:val="6"/>
              <w:spacing w:before="146" w:line="216" w:lineRule="auto"/>
              <w:ind w:left="961"/>
            </w:pPr>
            <w:r>
              <w:rPr>
                <w:spacing w:val="-3"/>
              </w:rPr>
              <w:t>郑州大学</w:t>
            </w:r>
          </w:p>
        </w:tc>
        <w:tc>
          <w:tcPr>
            <w:tcW w:w="1342" w:type="dxa"/>
            <w:vAlign w:val="top"/>
          </w:tcPr>
          <w:p w14:paraId="30F2A942">
            <w:pPr>
              <w:pStyle w:val="6"/>
              <w:spacing w:before="145" w:line="369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79B8EB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81" w:type="dxa"/>
            <w:vAlign w:val="top"/>
          </w:tcPr>
          <w:p w14:paraId="3DB17C1F">
            <w:pPr>
              <w:pStyle w:val="6"/>
              <w:spacing w:before="146" w:line="369" w:lineRule="exact"/>
              <w:ind w:left="343"/>
            </w:pPr>
            <w:r>
              <w:rPr>
                <w:position w:val="1"/>
              </w:rPr>
              <w:t>5</w:t>
            </w:r>
          </w:p>
        </w:tc>
        <w:tc>
          <w:tcPr>
            <w:tcW w:w="4981" w:type="dxa"/>
            <w:vAlign w:val="top"/>
          </w:tcPr>
          <w:p w14:paraId="05DC72EA">
            <w:pPr>
              <w:pStyle w:val="6"/>
              <w:spacing w:before="147" w:line="214" w:lineRule="auto"/>
              <w:ind w:left="149"/>
            </w:pPr>
            <w:r>
              <w:rPr>
                <w:spacing w:val="-4"/>
              </w:rPr>
              <w:t>当代资本主义研究中心智库</w:t>
            </w:r>
          </w:p>
        </w:tc>
        <w:tc>
          <w:tcPr>
            <w:tcW w:w="3020" w:type="dxa"/>
            <w:vAlign w:val="top"/>
          </w:tcPr>
          <w:p w14:paraId="7B3C579D">
            <w:pPr>
              <w:pStyle w:val="6"/>
              <w:spacing w:before="147" w:line="216" w:lineRule="auto"/>
              <w:ind w:left="961"/>
            </w:pPr>
            <w:r>
              <w:rPr>
                <w:spacing w:val="-3"/>
              </w:rPr>
              <w:t>郑州大学</w:t>
            </w:r>
          </w:p>
        </w:tc>
        <w:tc>
          <w:tcPr>
            <w:tcW w:w="1342" w:type="dxa"/>
            <w:vAlign w:val="top"/>
          </w:tcPr>
          <w:p w14:paraId="45A05979">
            <w:pPr>
              <w:pStyle w:val="6"/>
              <w:spacing w:before="146" w:line="369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6158F7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81" w:type="dxa"/>
            <w:vAlign w:val="top"/>
          </w:tcPr>
          <w:p w14:paraId="7595B7E7">
            <w:pPr>
              <w:pStyle w:val="6"/>
              <w:spacing w:before="145" w:line="369" w:lineRule="exact"/>
              <w:ind w:left="342"/>
            </w:pPr>
            <w:r>
              <w:rPr>
                <w:position w:val="1"/>
              </w:rPr>
              <w:t>6</w:t>
            </w:r>
          </w:p>
        </w:tc>
        <w:tc>
          <w:tcPr>
            <w:tcW w:w="4981" w:type="dxa"/>
            <w:vAlign w:val="top"/>
          </w:tcPr>
          <w:p w14:paraId="17BB512E">
            <w:pPr>
              <w:pStyle w:val="6"/>
              <w:spacing w:before="142" w:line="214" w:lineRule="auto"/>
              <w:ind w:left="120"/>
            </w:pPr>
            <w:r>
              <w:rPr>
                <w:spacing w:val="-1"/>
              </w:rPr>
              <w:t>社会治理河南省协同创新中心</w:t>
            </w:r>
          </w:p>
        </w:tc>
        <w:tc>
          <w:tcPr>
            <w:tcW w:w="3020" w:type="dxa"/>
            <w:vAlign w:val="top"/>
          </w:tcPr>
          <w:p w14:paraId="0984BFC4">
            <w:pPr>
              <w:pStyle w:val="6"/>
              <w:spacing w:before="146" w:line="216" w:lineRule="auto"/>
              <w:ind w:left="961"/>
            </w:pPr>
            <w:r>
              <w:rPr>
                <w:spacing w:val="-3"/>
              </w:rPr>
              <w:t>郑州大学</w:t>
            </w:r>
          </w:p>
        </w:tc>
        <w:tc>
          <w:tcPr>
            <w:tcW w:w="1342" w:type="dxa"/>
            <w:vAlign w:val="top"/>
          </w:tcPr>
          <w:p w14:paraId="1E9E7E23">
            <w:pPr>
              <w:pStyle w:val="6"/>
              <w:spacing w:before="145" w:line="369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35AC9B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81" w:type="dxa"/>
            <w:vAlign w:val="top"/>
          </w:tcPr>
          <w:p w14:paraId="480F7BCE">
            <w:pPr>
              <w:pStyle w:val="6"/>
              <w:spacing w:before="145" w:line="369" w:lineRule="exact"/>
              <w:ind w:left="342"/>
            </w:pPr>
            <w:r>
              <w:rPr>
                <w:position w:val="1"/>
              </w:rPr>
              <w:t>7</w:t>
            </w:r>
          </w:p>
        </w:tc>
        <w:tc>
          <w:tcPr>
            <w:tcW w:w="4981" w:type="dxa"/>
            <w:vAlign w:val="top"/>
          </w:tcPr>
          <w:p w14:paraId="22915DCC">
            <w:pPr>
              <w:pStyle w:val="6"/>
              <w:spacing w:before="146" w:line="214" w:lineRule="auto"/>
              <w:ind w:left="147"/>
            </w:pPr>
            <w:r>
              <w:rPr>
                <w:spacing w:val="-6"/>
              </w:rPr>
              <w:t>中原发展研究院</w:t>
            </w:r>
          </w:p>
        </w:tc>
        <w:tc>
          <w:tcPr>
            <w:tcW w:w="3020" w:type="dxa"/>
            <w:vAlign w:val="top"/>
          </w:tcPr>
          <w:p w14:paraId="286A1B3F">
            <w:pPr>
              <w:pStyle w:val="6"/>
              <w:spacing w:before="146" w:line="216" w:lineRule="auto"/>
              <w:ind w:left="976"/>
            </w:pPr>
            <w:r>
              <w:rPr>
                <w:spacing w:val="-6"/>
              </w:rPr>
              <w:t>河南大学</w:t>
            </w:r>
          </w:p>
        </w:tc>
        <w:tc>
          <w:tcPr>
            <w:tcW w:w="1342" w:type="dxa"/>
            <w:vAlign w:val="top"/>
          </w:tcPr>
          <w:p w14:paraId="2456FE59">
            <w:pPr>
              <w:pStyle w:val="6"/>
              <w:spacing w:before="145" w:line="369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33770F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81" w:type="dxa"/>
            <w:vAlign w:val="top"/>
          </w:tcPr>
          <w:p w14:paraId="19735C70">
            <w:pPr>
              <w:pStyle w:val="6"/>
              <w:spacing w:before="147" w:line="368" w:lineRule="exact"/>
              <w:ind w:left="342"/>
            </w:pPr>
            <w:r>
              <w:rPr>
                <w:position w:val="1"/>
              </w:rPr>
              <w:t>8</w:t>
            </w:r>
          </w:p>
        </w:tc>
        <w:tc>
          <w:tcPr>
            <w:tcW w:w="4981" w:type="dxa"/>
            <w:vAlign w:val="top"/>
          </w:tcPr>
          <w:p w14:paraId="0E3D7C19">
            <w:pPr>
              <w:pStyle w:val="6"/>
              <w:spacing w:before="147" w:line="215" w:lineRule="auto"/>
              <w:ind w:left="129"/>
            </w:pPr>
            <w:r>
              <w:rPr>
                <w:spacing w:val="-3"/>
              </w:rPr>
              <w:t>河南文化旅游研究院</w:t>
            </w:r>
          </w:p>
        </w:tc>
        <w:tc>
          <w:tcPr>
            <w:tcW w:w="3020" w:type="dxa"/>
            <w:vAlign w:val="top"/>
          </w:tcPr>
          <w:p w14:paraId="0B3FB67C">
            <w:pPr>
              <w:pStyle w:val="6"/>
              <w:spacing w:before="147" w:line="216" w:lineRule="auto"/>
              <w:ind w:left="976"/>
            </w:pPr>
            <w:r>
              <w:rPr>
                <w:spacing w:val="-6"/>
              </w:rPr>
              <w:t>河南大学</w:t>
            </w:r>
          </w:p>
        </w:tc>
        <w:tc>
          <w:tcPr>
            <w:tcW w:w="1342" w:type="dxa"/>
            <w:vAlign w:val="top"/>
          </w:tcPr>
          <w:p w14:paraId="409E8FD3">
            <w:pPr>
              <w:pStyle w:val="6"/>
              <w:spacing w:before="147" w:line="368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1996FF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81" w:type="dxa"/>
            <w:vAlign w:val="top"/>
          </w:tcPr>
          <w:p w14:paraId="66B5DD4D">
            <w:pPr>
              <w:pStyle w:val="6"/>
              <w:spacing w:before="146" w:line="368" w:lineRule="exact"/>
              <w:ind w:left="342"/>
            </w:pPr>
            <w:r>
              <w:rPr>
                <w:position w:val="1"/>
              </w:rPr>
              <w:t>9</w:t>
            </w:r>
          </w:p>
        </w:tc>
        <w:tc>
          <w:tcPr>
            <w:tcW w:w="4981" w:type="dxa"/>
            <w:vAlign w:val="top"/>
          </w:tcPr>
          <w:p w14:paraId="46671B50">
            <w:pPr>
              <w:pStyle w:val="6"/>
              <w:spacing w:before="143" w:line="214" w:lineRule="auto"/>
              <w:ind w:left="152"/>
            </w:pPr>
            <w:r>
              <w:rPr>
                <w:spacing w:val="-4"/>
              </w:rPr>
              <w:t>区域创新与高质量发展新型智库</w:t>
            </w:r>
          </w:p>
        </w:tc>
        <w:tc>
          <w:tcPr>
            <w:tcW w:w="3020" w:type="dxa"/>
            <w:vAlign w:val="top"/>
          </w:tcPr>
          <w:p w14:paraId="3F0DF635">
            <w:pPr>
              <w:pStyle w:val="6"/>
              <w:spacing w:before="146" w:line="216" w:lineRule="auto"/>
              <w:ind w:left="976"/>
            </w:pPr>
            <w:r>
              <w:rPr>
                <w:spacing w:val="-6"/>
              </w:rPr>
              <w:t>河南大学</w:t>
            </w:r>
          </w:p>
        </w:tc>
        <w:tc>
          <w:tcPr>
            <w:tcW w:w="1342" w:type="dxa"/>
            <w:vAlign w:val="top"/>
          </w:tcPr>
          <w:p w14:paraId="39CA0780">
            <w:pPr>
              <w:pStyle w:val="6"/>
              <w:spacing w:before="146" w:line="368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33C2FD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81" w:type="dxa"/>
            <w:vAlign w:val="top"/>
          </w:tcPr>
          <w:p w14:paraId="5790D826">
            <w:pPr>
              <w:pStyle w:val="6"/>
              <w:spacing w:before="147" w:line="369" w:lineRule="exact"/>
              <w:ind w:left="277"/>
            </w:pPr>
            <w:r>
              <w:rPr>
                <w:spacing w:val="-15"/>
                <w:position w:val="1"/>
              </w:rPr>
              <w:t>10</w:t>
            </w:r>
          </w:p>
        </w:tc>
        <w:tc>
          <w:tcPr>
            <w:tcW w:w="4981" w:type="dxa"/>
            <w:vAlign w:val="top"/>
          </w:tcPr>
          <w:p w14:paraId="6442758A">
            <w:pPr>
              <w:pStyle w:val="6"/>
              <w:spacing w:before="144" w:line="214" w:lineRule="auto"/>
              <w:ind w:left="129"/>
            </w:pPr>
            <w:r>
              <w:rPr>
                <w:spacing w:val="-2"/>
              </w:rPr>
              <w:t>河南省哲学社会科学管理创新资政中心</w:t>
            </w:r>
          </w:p>
        </w:tc>
        <w:tc>
          <w:tcPr>
            <w:tcW w:w="3020" w:type="dxa"/>
            <w:vAlign w:val="top"/>
          </w:tcPr>
          <w:p w14:paraId="5FD9E57C">
            <w:pPr>
              <w:pStyle w:val="6"/>
              <w:spacing w:before="147" w:line="215" w:lineRule="auto"/>
              <w:ind w:left="695"/>
            </w:pPr>
            <w:r>
              <w:rPr>
                <w:spacing w:val="-5"/>
              </w:rPr>
              <w:t>河南师范大学</w:t>
            </w:r>
          </w:p>
        </w:tc>
        <w:tc>
          <w:tcPr>
            <w:tcW w:w="1342" w:type="dxa"/>
            <w:vAlign w:val="top"/>
          </w:tcPr>
          <w:p w14:paraId="610215DB">
            <w:pPr>
              <w:pStyle w:val="6"/>
              <w:spacing w:before="147" w:line="369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399B2F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81" w:type="dxa"/>
            <w:vAlign w:val="top"/>
          </w:tcPr>
          <w:p w14:paraId="7E6A7B3A">
            <w:pPr>
              <w:pStyle w:val="6"/>
              <w:spacing w:before="147" w:line="373" w:lineRule="exact"/>
              <w:ind w:left="277"/>
            </w:pPr>
            <w:r>
              <w:rPr>
                <w:spacing w:val="-15"/>
                <w:position w:val="1"/>
              </w:rPr>
              <w:t>11</w:t>
            </w:r>
          </w:p>
        </w:tc>
        <w:tc>
          <w:tcPr>
            <w:tcW w:w="4981" w:type="dxa"/>
            <w:vAlign w:val="top"/>
          </w:tcPr>
          <w:p w14:paraId="3EEAA7E8">
            <w:pPr>
              <w:pStyle w:val="6"/>
              <w:spacing w:before="144" w:line="214" w:lineRule="auto"/>
              <w:ind w:left="113"/>
            </w:pPr>
            <w:r>
              <w:rPr>
                <w:spacing w:val="-1"/>
              </w:rPr>
              <w:t>公共政策与社会管理创新研究中心</w:t>
            </w:r>
          </w:p>
        </w:tc>
        <w:tc>
          <w:tcPr>
            <w:tcW w:w="3020" w:type="dxa"/>
            <w:vAlign w:val="top"/>
          </w:tcPr>
          <w:p w14:paraId="4C479826">
            <w:pPr>
              <w:pStyle w:val="6"/>
              <w:spacing w:before="147" w:line="215" w:lineRule="auto"/>
              <w:ind w:left="695"/>
            </w:pPr>
            <w:r>
              <w:rPr>
                <w:spacing w:val="-5"/>
              </w:rPr>
              <w:t>河南师范大学</w:t>
            </w:r>
          </w:p>
        </w:tc>
        <w:tc>
          <w:tcPr>
            <w:tcW w:w="1342" w:type="dxa"/>
            <w:vAlign w:val="top"/>
          </w:tcPr>
          <w:p w14:paraId="6EB11DF6">
            <w:pPr>
              <w:pStyle w:val="6"/>
              <w:spacing w:before="147" w:line="369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66041A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81" w:type="dxa"/>
            <w:vAlign w:val="top"/>
          </w:tcPr>
          <w:p w14:paraId="4256297E">
            <w:pPr>
              <w:pStyle w:val="6"/>
              <w:spacing w:before="146" w:line="373" w:lineRule="exact"/>
              <w:ind w:left="277"/>
            </w:pPr>
            <w:r>
              <w:rPr>
                <w:spacing w:val="-15"/>
                <w:position w:val="1"/>
              </w:rPr>
              <w:t>12</w:t>
            </w:r>
          </w:p>
        </w:tc>
        <w:tc>
          <w:tcPr>
            <w:tcW w:w="4981" w:type="dxa"/>
            <w:vAlign w:val="top"/>
          </w:tcPr>
          <w:p w14:paraId="41DDFC8A">
            <w:pPr>
              <w:pStyle w:val="6"/>
              <w:spacing w:before="146" w:line="214" w:lineRule="auto"/>
              <w:ind w:left="154"/>
            </w:pPr>
            <w:r>
              <w:rPr>
                <w:spacing w:val="-4"/>
              </w:rPr>
              <w:t>乡村振兴与共同富裕研究院</w:t>
            </w:r>
          </w:p>
        </w:tc>
        <w:tc>
          <w:tcPr>
            <w:tcW w:w="3020" w:type="dxa"/>
            <w:vAlign w:val="top"/>
          </w:tcPr>
          <w:p w14:paraId="49FB206C">
            <w:pPr>
              <w:pStyle w:val="6"/>
              <w:spacing w:before="146" w:line="215" w:lineRule="auto"/>
              <w:ind w:left="695"/>
            </w:pPr>
            <w:r>
              <w:rPr>
                <w:spacing w:val="-5"/>
              </w:rPr>
              <w:t>河南师范大学</w:t>
            </w:r>
          </w:p>
        </w:tc>
        <w:tc>
          <w:tcPr>
            <w:tcW w:w="1342" w:type="dxa"/>
            <w:vAlign w:val="top"/>
          </w:tcPr>
          <w:p w14:paraId="08587BC7">
            <w:pPr>
              <w:pStyle w:val="6"/>
              <w:spacing w:before="146" w:line="369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2F460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81" w:type="dxa"/>
            <w:vAlign w:val="top"/>
          </w:tcPr>
          <w:p w14:paraId="510BE91E">
            <w:pPr>
              <w:pStyle w:val="6"/>
              <w:spacing w:before="148" w:line="368" w:lineRule="exact"/>
              <w:ind w:left="277"/>
            </w:pPr>
            <w:r>
              <w:rPr>
                <w:spacing w:val="-15"/>
                <w:position w:val="1"/>
              </w:rPr>
              <w:t>13</w:t>
            </w:r>
          </w:p>
        </w:tc>
        <w:tc>
          <w:tcPr>
            <w:tcW w:w="4981" w:type="dxa"/>
            <w:vAlign w:val="top"/>
          </w:tcPr>
          <w:p w14:paraId="31A68600">
            <w:pPr>
              <w:pStyle w:val="6"/>
              <w:spacing w:before="148" w:line="215" w:lineRule="auto"/>
              <w:ind w:left="124"/>
            </w:pPr>
            <w:r>
              <w:rPr>
                <w:spacing w:val="-3"/>
              </w:rPr>
              <w:t>太行发展研究院</w:t>
            </w:r>
          </w:p>
        </w:tc>
        <w:tc>
          <w:tcPr>
            <w:tcW w:w="3020" w:type="dxa"/>
            <w:vAlign w:val="top"/>
          </w:tcPr>
          <w:p w14:paraId="5DA35F40">
            <w:pPr>
              <w:pStyle w:val="6"/>
              <w:spacing w:before="148" w:line="216" w:lineRule="auto"/>
              <w:ind w:left="695"/>
            </w:pPr>
            <w:r>
              <w:rPr>
                <w:spacing w:val="-5"/>
              </w:rPr>
              <w:t>河南理工大学</w:t>
            </w:r>
          </w:p>
        </w:tc>
        <w:tc>
          <w:tcPr>
            <w:tcW w:w="1342" w:type="dxa"/>
            <w:vAlign w:val="top"/>
          </w:tcPr>
          <w:p w14:paraId="3C02E8B5">
            <w:pPr>
              <w:pStyle w:val="6"/>
              <w:spacing w:before="148" w:line="368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17A5F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81" w:type="dxa"/>
            <w:vAlign w:val="top"/>
          </w:tcPr>
          <w:p w14:paraId="58BBAB74">
            <w:pPr>
              <w:pStyle w:val="6"/>
              <w:spacing w:before="147" w:line="373" w:lineRule="exact"/>
              <w:ind w:left="277"/>
            </w:pPr>
            <w:r>
              <w:rPr>
                <w:spacing w:val="-15"/>
                <w:position w:val="1"/>
              </w:rPr>
              <w:t>14</w:t>
            </w:r>
          </w:p>
        </w:tc>
        <w:tc>
          <w:tcPr>
            <w:tcW w:w="4981" w:type="dxa"/>
            <w:vAlign w:val="top"/>
          </w:tcPr>
          <w:p w14:paraId="216FCF02">
            <w:pPr>
              <w:pStyle w:val="6"/>
              <w:spacing w:before="147" w:line="215" w:lineRule="auto"/>
              <w:ind w:left="129"/>
            </w:pPr>
            <w:r>
              <w:rPr>
                <w:spacing w:val="-3"/>
              </w:rPr>
              <w:t>河南产业发展研究院</w:t>
            </w:r>
          </w:p>
        </w:tc>
        <w:tc>
          <w:tcPr>
            <w:tcW w:w="3020" w:type="dxa"/>
            <w:vAlign w:val="top"/>
          </w:tcPr>
          <w:p w14:paraId="703402EF">
            <w:pPr>
              <w:pStyle w:val="6"/>
              <w:spacing w:before="147" w:line="216" w:lineRule="auto"/>
              <w:ind w:left="695"/>
            </w:pPr>
            <w:r>
              <w:rPr>
                <w:spacing w:val="-5"/>
              </w:rPr>
              <w:t>河南工业大学</w:t>
            </w:r>
          </w:p>
        </w:tc>
        <w:tc>
          <w:tcPr>
            <w:tcW w:w="1342" w:type="dxa"/>
            <w:vAlign w:val="top"/>
          </w:tcPr>
          <w:p w14:paraId="00DF625D">
            <w:pPr>
              <w:pStyle w:val="6"/>
              <w:spacing w:before="147" w:line="368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1C2009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81" w:type="dxa"/>
            <w:vAlign w:val="top"/>
          </w:tcPr>
          <w:p w14:paraId="6D15C60E">
            <w:pPr>
              <w:pStyle w:val="6"/>
              <w:spacing w:before="149" w:line="369" w:lineRule="exact"/>
              <w:ind w:left="277"/>
            </w:pPr>
            <w:r>
              <w:rPr>
                <w:spacing w:val="-15"/>
                <w:position w:val="1"/>
              </w:rPr>
              <w:t>15</w:t>
            </w:r>
          </w:p>
        </w:tc>
        <w:tc>
          <w:tcPr>
            <w:tcW w:w="4981" w:type="dxa"/>
            <w:vAlign w:val="top"/>
          </w:tcPr>
          <w:p w14:paraId="5986F024">
            <w:pPr>
              <w:pStyle w:val="6"/>
              <w:spacing w:before="149" w:line="214" w:lineRule="auto"/>
              <w:ind w:left="127"/>
            </w:pPr>
            <w:r>
              <w:rPr>
                <w:spacing w:val="-3"/>
              </w:rPr>
              <w:t>清廉中国研究中心</w:t>
            </w:r>
          </w:p>
        </w:tc>
        <w:tc>
          <w:tcPr>
            <w:tcW w:w="3020" w:type="dxa"/>
            <w:vAlign w:val="top"/>
          </w:tcPr>
          <w:p w14:paraId="560C7551">
            <w:pPr>
              <w:pStyle w:val="6"/>
              <w:spacing w:before="150" w:line="216" w:lineRule="auto"/>
              <w:ind w:left="409"/>
            </w:pPr>
            <w:r>
              <w:rPr>
                <w:spacing w:val="-3"/>
              </w:rPr>
              <w:t>华北水利水电大学</w:t>
            </w:r>
          </w:p>
        </w:tc>
        <w:tc>
          <w:tcPr>
            <w:tcW w:w="1342" w:type="dxa"/>
            <w:vAlign w:val="top"/>
          </w:tcPr>
          <w:p w14:paraId="303D66A9">
            <w:pPr>
              <w:pStyle w:val="6"/>
              <w:spacing w:before="149" w:line="369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67B8F1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81" w:type="dxa"/>
            <w:vAlign w:val="top"/>
          </w:tcPr>
          <w:p w14:paraId="297DBA9B">
            <w:pPr>
              <w:pStyle w:val="6"/>
              <w:spacing w:before="148" w:line="369" w:lineRule="exact"/>
              <w:ind w:left="277"/>
            </w:pPr>
            <w:r>
              <w:rPr>
                <w:spacing w:val="-15"/>
                <w:position w:val="1"/>
              </w:rPr>
              <w:t>16</w:t>
            </w:r>
          </w:p>
        </w:tc>
        <w:tc>
          <w:tcPr>
            <w:tcW w:w="4981" w:type="dxa"/>
            <w:vAlign w:val="top"/>
          </w:tcPr>
          <w:p w14:paraId="6E737264">
            <w:pPr>
              <w:pStyle w:val="6"/>
              <w:spacing w:before="148" w:line="214" w:lineRule="auto"/>
              <w:ind w:left="147"/>
            </w:pPr>
            <w:r>
              <w:rPr>
                <w:spacing w:val="-3"/>
              </w:rPr>
              <w:t>中医药与经济社会发展研究中心</w:t>
            </w:r>
          </w:p>
        </w:tc>
        <w:tc>
          <w:tcPr>
            <w:tcW w:w="3020" w:type="dxa"/>
            <w:vAlign w:val="top"/>
          </w:tcPr>
          <w:p w14:paraId="51FB44CA">
            <w:pPr>
              <w:pStyle w:val="6"/>
              <w:spacing w:before="148" w:line="214" w:lineRule="auto"/>
              <w:ind w:left="556"/>
            </w:pPr>
            <w:r>
              <w:rPr>
                <w:spacing w:val="-4"/>
              </w:rPr>
              <w:t>河南中医药大学</w:t>
            </w:r>
          </w:p>
        </w:tc>
        <w:tc>
          <w:tcPr>
            <w:tcW w:w="1342" w:type="dxa"/>
            <w:vAlign w:val="top"/>
          </w:tcPr>
          <w:p w14:paraId="2843F023">
            <w:pPr>
              <w:pStyle w:val="6"/>
              <w:spacing w:before="148" w:line="369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7027DE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81" w:type="dxa"/>
            <w:vAlign w:val="top"/>
          </w:tcPr>
          <w:p w14:paraId="2DD3F407">
            <w:pPr>
              <w:pStyle w:val="6"/>
              <w:spacing w:before="149" w:line="369" w:lineRule="exact"/>
              <w:ind w:left="277"/>
            </w:pPr>
            <w:r>
              <w:rPr>
                <w:spacing w:val="-15"/>
                <w:position w:val="1"/>
              </w:rPr>
              <w:t>17</w:t>
            </w:r>
          </w:p>
        </w:tc>
        <w:tc>
          <w:tcPr>
            <w:tcW w:w="4981" w:type="dxa"/>
            <w:vAlign w:val="top"/>
          </w:tcPr>
          <w:p w14:paraId="2D2FA076">
            <w:pPr>
              <w:pStyle w:val="6"/>
              <w:spacing w:before="150" w:line="214" w:lineRule="auto"/>
              <w:ind w:left="112"/>
            </w:pPr>
            <w:r>
              <w:rPr>
                <w:spacing w:val="-1"/>
              </w:rPr>
              <w:t>航空与经济社会发展高端智库</w:t>
            </w:r>
          </w:p>
        </w:tc>
        <w:tc>
          <w:tcPr>
            <w:tcW w:w="3020" w:type="dxa"/>
            <w:vAlign w:val="top"/>
          </w:tcPr>
          <w:p w14:paraId="568067AF">
            <w:pPr>
              <w:pStyle w:val="6"/>
              <w:spacing w:before="150" w:line="214" w:lineRule="auto"/>
              <w:ind w:left="121"/>
            </w:pPr>
            <w:r>
              <w:rPr>
                <w:spacing w:val="-1"/>
              </w:rPr>
              <w:t>郑州航空工业管理学院</w:t>
            </w:r>
          </w:p>
        </w:tc>
        <w:tc>
          <w:tcPr>
            <w:tcW w:w="1342" w:type="dxa"/>
            <w:vAlign w:val="top"/>
          </w:tcPr>
          <w:p w14:paraId="7D66E11E">
            <w:pPr>
              <w:pStyle w:val="6"/>
              <w:spacing w:before="149" w:line="369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60EADA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81" w:type="dxa"/>
            <w:vAlign w:val="top"/>
          </w:tcPr>
          <w:p w14:paraId="19BB5E9D">
            <w:pPr>
              <w:pStyle w:val="6"/>
              <w:spacing w:before="148" w:line="369" w:lineRule="exact"/>
              <w:ind w:left="277"/>
            </w:pPr>
            <w:r>
              <w:rPr>
                <w:spacing w:val="-15"/>
                <w:position w:val="1"/>
              </w:rPr>
              <w:t>18</w:t>
            </w:r>
          </w:p>
        </w:tc>
        <w:tc>
          <w:tcPr>
            <w:tcW w:w="4981" w:type="dxa"/>
            <w:vAlign w:val="top"/>
          </w:tcPr>
          <w:p w14:paraId="691719D4">
            <w:pPr>
              <w:pStyle w:val="6"/>
              <w:spacing w:before="148" w:line="215" w:lineRule="auto"/>
              <w:ind w:left="129"/>
            </w:pPr>
            <w:r>
              <w:rPr>
                <w:spacing w:val="-3"/>
              </w:rPr>
              <w:t>南阳发展战略研究院</w:t>
            </w:r>
          </w:p>
        </w:tc>
        <w:tc>
          <w:tcPr>
            <w:tcW w:w="3020" w:type="dxa"/>
            <w:vAlign w:val="top"/>
          </w:tcPr>
          <w:p w14:paraId="41F0F881">
            <w:pPr>
              <w:pStyle w:val="6"/>
              <w:spacing w:before="148" w:line="215" w:lineRule="auto"/>
              <w:ind w:left="695"/>
            </w:pPr>
            <w:r>
              <w:rPr>
                <w:spacing w:val="-5"/>
              </w:rPr>
              <w:t>南阳师范学院</w:t>
            </w:r>
          </w:p>
        </w:tc>
        <w:tc>
          <w:tcPr>
            <w:tcW w:w="1342" w:type="dxa"/>
            <w:vAlign w:val="top"/>
          </w:tcPr>
          <w:p w14:paraId="352542CB">
            <w:pPr>
              <w:pStyle w:val="6"/>
              <w:spacing w:before="148" w:line="369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</w:tbl>
    <w:p w14:paraId="19F5FFFA">
      <w:pPr>
        <w:rPr>
          <w:rFonts w:ascii="Arial"/>
          <w:sz w:val="21"/>
        </w:rPr>
      </w:pPr>
    </w:p>
    <w:p w14:paraId="46ECA6B1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8"/>
          <w:pgMar w:top="1431" w:right="293" w:bottom="1762" w:left="730" w:header="0" w:footer="1371" w:gutter="0"/>
          <w:cols w:space="720" w:num="1"/>
        </w:sectPr>
      </w:pPr>
    </w:p>
    <w:p w14:paraId="726D7D0B">
      <w:pPr>
        <w:spacing w:before="7"/>
      </w:pPr>
    </w:p>
    <w:p w14:paraId="17936EA2">
      <w:pPr>
        <w:spacing w:before="6"/>
      </w:pPr>
    </w:p>
    <w:tbl>
      <w:tblPr>
        <w:tblStyle w:val="5"/>
        <w:tblW w:w="101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1"/>
        <w:gridCol w:w="4981"/>
        <w:gridCol w:w="3020"/>
        <w:gridCol w:w="1342"/>
      </w:tblGrid>
      <w:tr w14:paraId="018DEB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781" w:type="dxa"/>
            <w:vAlign w:val="top"/>
          </w:tcPr>
          <w:p w14:paraId="76CED5FF">
            <w:pPr>
              <w:spacing w:before="147" w:line="224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4981" w:type="dxa"/>
            <w:vAlign w:val="top"/>
          </w:tcPr>
          <w:p w14:paraId="2348BE64">
            <w:pPr>
              <w:spacing w:before="148" w:line="222" w:lineRule="auto"/>
              <w:ind w:left="194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智库名称</w:t>
            </w:r>
          </w:p>
        </w:tc>
        <w:tc>
          <w:tcPr>
            <w:tcW w:w="3020" w:type="dxa"/>
            <w:vAlign w:val="top"/>
          </w:tcPr>
          <w:p w14:paraId="56051C01">
            <w:pPr>
              <w:spacing w:before="148" w:line="222" w:lineRule="auto"/>
              <w:ind w:left="95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依托单位</w:t>
            </w:r>
          </w:p>
        </w:tc>
        <w:tc>
          <w:tcPr>
            <w:tcW w:w="1342" w:type="dxa"/>
            <w:vAlign w:val="top"/>
          </w:tcPr>
          <w:p w14:paraId="53378FEE">
            <w:pPr>
              <w:spacing w:before="148" w:line="223" w:lineRule="auto"/>
              <w:ind w:left="14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申报指标</w:t>
            </w:r>
          </w:p>
        </w:tc>
      </w:tr>
      <w:tr w14:paraId="369891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81" w:type="dxa"/>
            <w:vAlign w:val="top"/>
          </w:tcPr>
          <w:p w14:paraId="78262355">
            <w:pPr>
              <w:pStyle w:val="6"/>
              <w:spacing w:before="143" w:line="368" w:lineRule="exact"/>
              <w:ind w:left="277"/>
            </w:pPr>
            <w:r>
              <w:rPr>
                <w:spacing w:val="-15"/>
                <w:position w:val="1"/>
              </w:rPr>
              <w:t>19</w:t>
            </w:r>
          </w:p>
        </w:tc>
        <w:tc>
          <w:tcPr>
            <w:tcW w:w="4981" w:type="dxa"/>
            <w:vAlign w:val="top"/>
          </w:tcPr>
          <w:p w14:paraId="756E8AF9">
            <w:pPr>
              <w:pStyle w:val="6"/>
              <w:spacing w:before="140" w:line="214" w:lineRule="auto"/>
              <w:ind w:left="129"/>
            </w:pPr>
            <w:r>
              <w:rPr>
                <w:spacing w:val="-2"/>
              </w:rPr>
              <w:t>河南中原创新发展研究院</w:t>
            </w:r>
          </w:p>
        </w:tc>
        <w:tc>
          <w:tcPr>
            <w:tcW w:w="3020" w:type="dxa"/>
            <w:vAlign w:val="top"/>
          </w:tcPr>
          <w:p w14:paraId="4F414CB3">
            <w:pPr>
              <w:pStyle w:val="6"/>
              <w:spacing w:before="143" w:line="216" w:lineRule="auto"/>
              <w:ind w:left="686"/>
            </w:pPr>
            <w:r>
              <w:rPr>
                <w:spacing w:val="-3"/>
              </w:rPr>
              <w:t>黄河科技学院</w:t>
            </w:r>
          </w:p>
        </w:tc>
        <w:tc>
          <w:tcPr>
            <w:tcW w:w="1342" w:type="dxa"/>
            <w:vAlign w:val="top"/>
          </w:tcPr>
          <w:p w14:paraId="033EE16F">
            <w:pPr>
              <w:pStyle w:val="6"/>
              <w:spacing w:before="143" w:line="368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192192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81" w:type="dxa"/>
            <w:vAlign w:val="top"/>
          </w:tcPr>
          <w:p w14:paraId="296B5193">
            <w:pPr>
              <w:pStyle w:val="6"/>
              <w:spacing w:before="145" w:line="369" w:lineRule="exact"/>
              <w:ind w:left="270"/>
            </w:pPr>
            <w:r>
              <w:rPr>
                <w:spacing w:val="-11"/>
                <w:position w:val="1"/>
              </w:rPr>
              <w:t>20</w:t>
            </w:r>
          </w:p>
        </w:tc>
        <w:tc>
          <w:tcPr>
            <w:tcW w:w="4981" w:type="dxa"/>
            <w:vAlign w:val="top"/>
          </w:tcPr>
          <w:p w14:paraId="503B1FBD">
            <w:pPr>
              <w:pStyle w:val="6"/>
              <w:spacing w:before="145" w:line="212" w:lineRule="auto"/>
              <w:ind w:left="112"/>
            </w:pPr>
            <w:r>
              <w:rPr>
                <w:spacing w:val="-1"/>
              </w:rPr>
              <w:t>伏牛山文化圈研究中心</w:t>
            </w:r>
          </w:p>
        </w:tc>
        <w:tc>
          <w:tcPr>
            <w:tcW w:w="3020" w:type="dxa"/>
            <w:vAlign w:val="top"/>
          </w:tcPr>
          <w:p w14:paraId="2133EF4C">
            <w:pPr>
              <w:pStyle w:val="6"/>
              <w:spacing w:before="145" w:line="216" w:lineRule="auto"/>
              <w:ind w:left="823"/>
            </w:pPr>
            <w:r>
              <w:rPr>
                <w:spacing w:val="-3"/>
              </w:rPr>
              <w:t>平顶山学院</w:t>
            </w:r>
          </w:p>
        </w:tc>
        <w:tc>
          <w:tcPr>
            <w:tcW w:w="1342" w:type="dxa"/>
            <w:vAlign w:val="top"/>
          </w:tcPr>
          <w:p w14:paraId="1D9A9C07">
            <w:pPr>
              <w:pStyle w:val="6"/>
              <w:spacing w:before="145" w:line="369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2D48C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81" w:type="dxa"/>
            <w:vAlign w:val="top"/>
          </w:tcPr>
          <w:p w14:paraId="09662813">
            <w:pPr>
              <w:pStyle w:val="6"/>
              <w:spacing w:before="145" w:line="373" w:lineRule="exact"/>
              <w:ind w:left="270"/>
            </w:pPr>
            <w:r>
              <w:rPr>
                <w:spacing w:val="-11"/>
                <w:position w:val="1"/>
              </w:rPr>
              <w:t>21</w:t>
            </w:r>
          </w:p>
        </w:tc>
        <w:tc>
          <w:tcPr>
            <w:tcW w:w="4981" w:type="dxa"/>
            <w:vAlign w:val="top"/>
          </w:tcPr>
          <w:p w14:paraId="57EB2897">
            <w:pPr>
              <w:pStyle w:val="6"/>
              <w:spacing w:before="142" w:line="214" w:lineRule="auto"/>
              <w:ind w:left="114"/>
            </w:pPr>
            <w:r>
              <w:rPr>
                <w:spacing w:val="-1"/>
              </w:rPr>
              <w:t>产业创新发展研究院</w:t>
            </w:r>
          </w:p>
        </w:tc>
        <w:tc>
          <w:tcPr>
            <w:tcW w:w="3020" w:type="dxa"/>
            <w:vAlign w:val="top"/>
          </w:tcPr>
          <w:p w14:paraId="289D4DF0">
            <w:pPr>
              <w:pStyle w:val="6"/>
              <w:spacing w:before="146" w:line="216" w:lineRule="auto"/>
              <w:ind w:left="967"/>
            </w:pPr>
            <w:r>
              <w:rPr>
                <w:spacing w:val="-4"/>
              </w:rPr>
              <w:t>黄淮学院</w:t>
            </w:r>
          </w:p>
        </w:tc>
        <w:tc>
          <w:tcPr>
            <w:tcW w:w="1342" w:type="dxa"/>
            <w:vAlign w:val="top"/>
          </w:tcPr>
          <w:p w14:paraId="24C5AAE4">
            <w:pPr>
              <w:pStyle w:val="6"/>
              <w:spacing w:before="145" w:line="369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633AA4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81" w:type="dxa"/>
            <w:vAlign w:val="top"/>
          </w:tcPr>
          <w:p w14:paraId="3D6E9C7E">
            <w:pPr>
              <w:pStyle w:val="6"/>
              <w:spacing w:before="147" w:line="373" w:lineRule="exact"/>
              <w:ind w:left="270"/>
            </w:pPr>
            <w:r>
              <w:rPr>
                <w:spacing w:val="-11"/>
                <w:position w:val="1"/>
              </w:rPr>
              <w:t>22</w:t>
            </w:r>
          </w:p>
        </w:tc>
        <w:tc>
          <w:tcPr>
            <w:tcW w:w="4981" w:type="dxa"/>
            <w:vAlign w:val="top"/>
          </w:tcPr>
          <w:p w14:paraId="6F471AB8">
            <w:pPr>
              <w:pStyle w:val="6"/>
              <w:spacing w:before="147" w:line="218" w:lineRule="auto"/>
              <w:ind w:left="129"/>
            </w:pPr>
            <w:r>
              <w:rPr>
                <w:spacing w:val="-5"/>
              </w:rPr>
              <w:t>河南公安智库</w:t>
            </w:r>
          </w:p>
        </w:tc>
        <w:tc>
          <w:tcPr>
            <w:tcW w:w="3020" w:type="dxa"/>
            <w:vAlign w:val="top"/>
          </w:tcPr>
          <w:p w14:paraId="4B1E153C">
            <w:pPr>
              <w:pStyle w:val="6"/>
              <w:spacing w:before="143" w:line="215" w:lineRule="auto"/>
              <w:ind w:left="695"/>
            </w:pPr>
            <w:r>
              <w:rPr>
                <w:spacing w:val="-5"/>
              </w:rPr>
              <w:t>河南警察学院</w:t>
            </w:r>
          </w:p>
        </w:tc>
        <w:tc>
          <w:tcPr>
            <w:tcW w:w="1342" w:type="dxa"/>
            <w:vAlign w:val="top"/>
          </w:tcPr>
          <w:p w14:paraId="5D55E4A5">
            <w:pPr>
              <w:pStyle w:val="6"/>
              <w:spacing w:before="147" w:line="369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  <w:tr w14:paraId="560F88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781" w:type="dxa"/>
            <w:vAlign w:val="top"/>
          </w:tcPr>
          <w:p w14:paraId="289BE61D">
            <w:pPr>
              <w:pStyle w:val="6"/>
              <w:spacing w:before="147" w:line="369" w:lineRule="exact"/>
              <w:ind w:left="270"/>
            </w:pPr>
            <w:r>
              <w:rPr>
                <w:spacing w:val="-11"/>
                <w:position w:val="1"/>
              </w:rPr>
              <w:t>23</w:t>
            </w:r>
          </w:p>
        </w:tc>
        <w:tc>
          <w:tcPr>
            <w:tcW w:w="4981" w:type="dxa"/>
            <w:vAlign w:val="top"/>
          </w:tcPr>
          <w:p w14:paraId="2FEF7E51">
            <w:pPr>
              <w:pStyle w:val="6"/>
              <w:spacing w:before="148" w:line="214" w:lineRule="auto"/>
              <w:ind w:left="138"/>
            </w:pPr>
            <w:r>
              <w:rPr>
                <w:spacing w:val="-4"/>
              </w:rPr>
              <w:t>国家中心城市研究院</w:t>
            </w:r>
          </w:p>
        </w:tc>
        <w:tc>
          <w:tcPr>
            <w:tcW w:w="3020" w:type="dxa"/>
            <w:vAlign w:val="top"/>
          </w:tcPr>
          <w:p w14:paraId="3AAFA555">
            <w:pPr>
              <w:pStyle w:val="6"/>
              <w:spacing w:before="147" w:line="215" w:lineRule="auto"/>
              <w:ind w:left="680"/>
            </w:pPr>
            <w:r>
              <w:rPr>
                <w:spacing w:val="-2"/>
              </w:rPr>
              <w:t>郑州师范学院</w:t>
            </w:r>
          </w:p>
        </w:tc>
        <w:tc>
          <w:tcPr>
            <w:tcW w:w="1342" w:type="dxa"/>
            <w:vAlign w:val="top"/>
          </w:tcPr>
          <w:p w14:paraId="3C2D811E">
            <w:pPr>
              <w:pStyle w:val="6"/>
              <w:spacing w:before="147" w:line="369" w:lineRule="exact"/>
              <w:ind w:left="631"/>
            </w:pPr>
            <w:r>
              <w:rPr>
                <w:position w:val="1"/>
              </w:rPr>
              <w:t>3</w:t>
            </w:r>
          </w:p>
        </w:tc>
      </w:tr>
    </w:tbl>
    <w:p w14:paraId="4BFC3A9E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8"/>
          <w:pgMar w:top="1431" w:right="802" w:bottom="1762" w:left="972" w:header="0" w:footer="1371" w:gutter="0"/>
          <w:cols w:space="720" w:num="1"/>
        </w:sectPr>
      </w:pPr>
      <w:bookmarkStart w:id="0" w:name="_GoBack"/>
      <w:bookmarkEnd w:id="0"/>
    </w:p>
    <w:p w14:paraId="6E87B741">
      <w:pPr>
        <w:spacing w:before="155" w:line="744" w:lineRule="exact"/>
      </w:pPr>
    </w:p>
    <w:sectPr>
      <w:headerReference r:id="rId7" w:type="default"/>
      <w:footerReference r:id="rId8" w:type="default"/>
      <w:pgSz w:w="11906" w:h="16838"/>
      <w:pgMar w:top="400" w:right="1329" w:bottom="400" w:left="15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FZXiaoBiaoSong-B05S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2778C0">
    <w:pPr>
      <w:pStyle w:val="2"/>
      <w:spacing w:line="242" w:lineRule="auto"/>
      <w:ind w:left="826"/>
      <w:rPr>
        <w:sz w:val="29"/>
        <w:szCs w:val="29"/>
      </w:rPr>
    </w:pPr>
    <w:r>
      <w:rPr>
        <w:spacing w:val="-13"/>
        <w:sz w:val="29"/>
        <w:szCs w:val="29"/>
      </w:rPr>
      <w:t>—</w:t>
    </w:r>
    <w:r>
      <w:rPr>
        <w:spacing w:val="30"/>
        <w:sz w:val="29"/>
        <w:szCs w:val="29"/>
      </w:rPr>
      <w:t xml:space="preserve"> </w:t>
    </w:r>
    <w:r>
      <w:rPr>
        <w:spacing w:val="-13"/>
        <w:sz w:val="29"/>
        <w:szCs w:val="29"/>
      </w:rPr>
      <w:t>6</w:t>
    </w:r>
    <w:r>
      <w:rPr>
        <w:spacing w:val="31"/>
        <w:sz w:val="29"/>
        <w:szCs w:val="29"/>
      </w:rPr>
      <w:t xml:space="preserve"> </w:t>
    </w:r>
    <w:r>
      <w:rPr>
        <w:spacing w:val="-13"/>
        <w:sz w:val="29"/>
        <w:szCs w:val="29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6E638">
    <w:pPr>
      <w:pStyle w:val="2"/>
      <w:spacing w:line="242" w:lineRule="auto"/>
      <w:ind w:left="8547"/>
      <w:rPr>
        <w:sz w:val="29"/>
        <w:szCs w:val="29"/>
      </w:rPr>
    </w:pPr>
    <w:r>
      <w:rPr>
        <w:spacing w:val="-13"/>
        <w:sz w:val="29"/>
        <w:szCs w:val="29"/>
      </w:rPr>
      <w:t>—</w:t>
    </w:r>
    <w:r>
      <w:rPr>
        <w:spacing w:val="33"/>
        <w:sz w:val="29"/>
        <w:szCs w:val="29"/>
      </w:rPr>
      <w:t xml:space="preserve"> </w:t>
    </w:r>
    <w:r>
      <w:rPr>
        <w:spacing w:val="-13"/>
        <w:sz w:val="29"/>
        <w:szCs w:val="29"/>
      </w:rPr>
      <w:t>7</w:t>
    </w:r>
    <w:r>
      <w:rPr>
        <w:spacing w:val="31"/>
        <w:sz w:val="29"/>
        <w:szCs w:val="29"/>
      </w:rPr>
      <w:t xml:space="preserve"> </w:t>
    </w:r>
    <w:r>
      <w:rPr>
        <w:spacing w:val="-13"/>
        <w:sz w:val="29"/>
        <w:szCs w:val="29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386A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77D18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8067FB"/>
    <w:rsid w:val="076B5857"/>
    <w:rsid w:val="0FA062BA"/>
    <w:rsid w:val="185F6D12"/>
    <w:rsid w:val="2A8A1A57"/>
    <w:rsid w:val="43DC4293"/>
    <w:rsid w:val="4AE922E8"/>
    <w:rsid w:val="4D696C71"/>
    <w:rsid w:val="4E834801"/>
    <w:rsid w:val="5B590DC3"/>
    <w:rsid w:val="5BDC37A3"/>
    <w:rsid w:val="6C783074"/>
    <w:rsid w:val="6CD84222"/>
    <w:rsid w:val="6F9B1553"/>
    <w:rsid w:val="706A7177"/>
    <w:rsid w:val="7589009F"/>
    <w:rsid w:val="760D2A7F"/>
    <w:rsid w:val="77E93077"/>
    <w:rsid w:val="78F10436"/>
    <w:rsid w:val="7D225061"/>
    <w:rsid w:val="7E3C74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3325</Words>
  <Characters>3496</Characters>
  <TotalTime>20</TotalTime>
  <ScaleCrop>false</ScaleCrop>
  <LinksUpToDate>false</LinksUpToDate>
  <CharactersWithSpaces>3571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2026-09-02T14:51:00Z</dcterms:created>
  <dc:creator>uos</dc:creator>
  <cp:lastModifiedBy>张续</cp:lastModifiedBy>
  <dcterms:modified xsi:type="dcterms:W3CDTF">2026-09-07T00:58:38Z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2026-09-07T08:14:20Z</vt:filetime>
  </property>
  <property fmtid="{D5CDD505-2E9C-101B-9397-08002B2CF9AE}" pid="4" name="KSOProductBuildVer">
    <vt:lpwstr>2052-12.1.0.28505</vt:lpwstr>
  </property>
  <property fmtid="{D5CDD505-2E9C-101B-9397-08002B2CF9AE}" pid="5" name="ICV">
    <vt:lpwstr>69CEE9162525415BB58D5862FA81DCD5_13</vt:lpwstr>
  </property>
  <property fmtid="{D5CDD505-2E9C-101B-9397-08002B2CF9AE}" pid="6" name="KSOTemplateDocerSaveRecord">
    <vt:lpwstr>eyJoZGlkIjoiZjQ4YzBiZjNmMGE5MWE0Y2YzZDc1YmQwZDJlOWY4ZDUiLCJ1c2VySWQiOiI1ODAxNzU0NDgifQ==</vt:lpwstr>
  </property>
</Properties>
</file>