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16" w:rsidRPr="00553F7A" w:rsidRDefault="00BE13A4" w:rsidP="00553F7A">
      <w:pPr>
        <w:spacing w:beforeLines="50" w:before="156" w:afterLines="50" w:after="156" w:line="600" w:lineRule="exact"/>
        <w:jc w:val="center"/>
        <w:rPr>
          <w:rFonts w:asciiTheme="minorEastAsia" w:hAnsiTheme="minorEastAsia"/>
          <w:b/>
          <w:color w:val="000000" w:themeColor="text1"/>
          <w:sz w:val="32"/>
          <w:szCs w:val="32"/>
        </w:rPr>
      </w:pPr>
      <w:bookmarkStart w:id="0" w:name="_GoBack"/>
      <w:r w:rsidRPr="00553F7A">
        <w:rPr>
          <w:rFonts w:asciiTheme="minorEastAsia" w:hAnsiTheme="minorEastAsia" w:hint="eastAsia"/>
          <w:b/>
          <w:color w:val="000000" w:themeColor="text1"/>
          <w:sz w:val="32"/>
          <w:szCs w:val="32"/>
        </w:rPr>
        <w:t>在纪念五四运动100周年大会上的讲话</w:t>
      </w:r>
    </w:p>
    <w:p w:rsidR="00005A16" w:rsidRPr="00553F7A" w:rsidRDefault="00BE13A4" w:rsidP="00553F7A">
      <w:pPr>
        <w:spacing w:beforeLines="50" w:before="156" w:afterLines="50" w:after="156" w:line="600" w:lineRule="exact"/>
        <w:jc w:val="center"/>
        <w:rPr>
          <w:rFonts w:asciiTheme="minorEastAsia" w:hAnsiTheme="minorEastAsia"/>
          <w:b/>
          <w:color w:val="000000" w:themeColor="text1"/>
          <w:sz w:val="32"/>
          <w:szCs w:val="32"/>
        </w:rPr>
      </w:pPr>
      <w:r w:rsidRPr="00553F7A">
        <w:rPr>
          <w:rFonts w:asciiTheme="minorEastAsia" w:hAnsiTheme="minorEastAsia" w:hint="eastAsia"/>
          <w:b/>
          <w:color w:val="000000" w:themeColor="text1"/>
          <w:sz w:val="32"/>
          <w:szCs w:val="32"/>
        </w:rPr>
        <w:t>（2019年4月30日）</w:t>
      </w:r>
    </w:p>
    <w:p w:rsidR="00005A16" w:rsidRPr="00553F7A" w:rsidRDefault="00BE13A4" w:rsidP="00553F7A">
      <w:pPr>
        <w:spacing w:beforeLines="50" w:before="156" w:afterLines="50" w:after="156" w:line="600" w:lineRule="exact"/>
        <w:jc w:val="center"/>
        <w:rPr>
          <w:rFonts w:asciiTheme="minorEastAsia" w:hAnsiTheme="minorEastAsia"/>
          <w:b/>
          <w:color w:val="000000" w:themeColor="text1"/>
          <w:sz w:val="32"/>
          <w:szCs w:val="32"/>
        </w:rPr>
      </w:pPr>
      <w:r w:rsidRPr="00553F7A">
        <w:rPr>
          <w:rFonts w:asciiTheme="minorEastAsia" w:hAnsiTheme="minorEastAsia" w:hint="eastAsia"/>
          <w:b/>
          <w:color w:val="000000" w:themeColor="text1"/>
          <w:sz w:val="32"/>
          <w:szCs w:val="32"/>
        </w:rPr>
        <w:t>习近平</w:t>
      </w:r>
    </w:p>
    <w:bookmarkEnd w:id="0"/>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共青团员们，青年朋友们，同志们：</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100年前，中国大地爆发了震惊中外的五四运动，这是中国近现代史上具有划时代意义的一个重大事件。</w:t>
      </w:r>
    </w:p>
    <w:p w:rsidR="00BE13A4" w:rsidRPr="00005A16" w:rsidRDefault="00BE13A4" w:rsidP="00005A16">
      <w:pPr>
        <w:spacing w:line="600" w:lineRule="exact"/>
        <w:ind w:firstLine="420"/>
        <w:rPr>
          <w:rFonts w:asciiTheme="minorEastAsia" w:hAnsiTheme="minorEastAsia"/>
          <w:color w:val="000000" w:themeColor="text1"/>
          <w:sz w:val="28"/>
        </w:rPr>
      </w:pPr>
      <w:r w:rsidRPr="00005A16">
        <w:rPr>
          <w:rFonts w:asciiTheme="minorEastAsia" w:hAnsiTheme="minorEastAsia" w:hint="eastAsia"/>
          <w:color w:val="000000" w:themeColor="text1"/>
          <w:sz w:val="28"/>
        </w:rPr>
        <w:t>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青年朋友们、同志们！</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五四运动，以彻底反帝反封建的革命性、追求救国强国真理的进步性、各族各界群众积极参与的广泛性，推动了中国社会进步，促进了马克思主义在中国的传播，促进了马克思主义同中国工人运动的结</w:t>
      </w:r>
      <w:r w:rsidRPr="00005A16">
        <w:rPr>
          <w:rFonts w:asciiTheme="minorEastAsia" w:hAnsiTheme="minorEastAsia" w:hint="eastAsia"/>
          <w:color w:val="000000" w:themeColor="text1"/>
          <w:sz w:val="28"/>
        </w:rPr>
        <w:lastRenderedPageBreak/>
        <w:t>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lastRenderedPageBreak/>
        <w:t xml:space="preserve">　　历史深刻表明，有了马克思主义，有了中国共产党领导，有了中国人民和中华民族的伟大觉醒，中国人民和中华民族追求真理、追求进步的潮流从此就是任何人都阻挡不了的！</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历史深刻表明，只要中国人民和中华民族勇于为改变自己的命运而奋斗牺牲，我们的国家就一定能够走向富强，我们的民族就一定能够实现伟大复兴！</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五四运动以来的100年，是中国青年一代又一代接续奋斗、凯歌前行的100年，是中国青年用青春之我创造青春之中国、青春之民族的100年。</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100年来，中国青年满怀对祖国和人民的赤子之心，积极投身党领导的革命、建设、改革伟大事业，为人民战斗、为祖国献身、为幸福生活奋斗，把最美好的青春献给祖国和人民，谱写了一曲又一曲壮丽的青春之歌。</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青年朋友们、同志们！</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lastRenderedPageBreak/>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新时代中国青年运动的主题，新时代中国青年运动的方向，新时代中国青年的使命，就是坚持中国共产党领导，同人民一道，为实现“两个一百年”奋斗目标、实现中华民族伟大复兴的中国梦而奋斗。</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新时代中国青年要树立对马克思主义的信仰、对中国特色社会主</w:t>
      </w:r>
      <w:r w:rsidRPr="00005A16">
        <w:rPr>
          <w:rFonts w:asciiTheme="minorEastAsia" w:hAnsiTheme="minorEastAsia" w:hint="eastAsia"/>
          <w:color w:val="000000" w:themeColor="text1"/>
          <w:sz w:val="28"/>
        </w:rPr>
        <w:lastRenderedPageBreak/>
        <w:t>义的信念、对中华民族伟大复兴中国梦的信心，到人民群众中去，到新时代新天地中去，让理想信念在创业奋斗中升华，让青春在创新创造中闪光！</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w:t>
      </w:r>
      <w:proofErr w:type="gramStart"/>
      <w:r w:rsidRPr="00005A16">
        <w:rPr>
          <w:rFonts w:asciiTheme="minorEastAsia" w:hAnsiTheme="minorEastAsia" w:hint="eastAsia"/>
          <w:color w:val="000000" w:themeColor="text1"/>
          <w:sz w:val="28"/>
        </w:rPr>
        <w:t>视探索</w:t>
      </w:r>
      <w:proofErr w:type="gramEnd"/>
      <w:r w:rsidRPr="00005A16">
        <w:rPr>
          <w:rFonts w:asciiTheme="minorEastAsia" w:hAnsiTheme="minorEastAsia" w:hint="eastAsia"/>
          <w:color w:val="000000" w:themeColor="text1"/>
          <w:sz w:val="28"/>
        </w:rPr>
        <w:t>尝试为畏途、一切把负重前行当吃亏、一切“躲进小</w:t>
      </w:r>
      <w:r w:rsidRPr="00005A16">
        <w:rPr>
          <w:rFonts w:asciiTheme="minorEastAsia" w:hAnsiTheme="minorEastAsia" w:hint="eastAsia"/>
          <w:color w:val="000000" w:themeColor="text1"/>
          <w:sz w:val="28"/>
        </w:rPr>
        <w:lastRenderedPageBreak/>
        <w:t>楼成一统”逃避责任的思想和行为，都是要不得的，都是成不了事的，也是难以真正获得人生快乐的。</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第四，新时代中国青年要勇于砥砺奋斗。奋斗是青春最亮丽的底色。“自信人生二百年，会当水击三千里。”民族复兴的使命要靠奋斗来实现，人生理想的风帆要靠奋斗来扬起。没有广大人民特别是一代</w:t>
      </w:r>
      <w:proofErr w:type="gramStart"/>
      <w:r w:rsidRPr="00005A16">
        <w:rPr>
          <w:rFonts w:asciiTheme="minorEastAsia" w:hAnsiTheme="minorEastAsia" w:hint="eastAsia"/>
          <w:color w:val="000000" w:themeColor="text1"/>
          <w:sz w:val="28"/>
        </w:rPr>
        <w:t>代</w:t>
      </w:r>
      <w:proofErr w:type="gramEnd"/>
      <w:r w:rsidRPr="00005A16">
        <w:rPr>
          <w:rFonts w:asciiTheme="minorEastAsia" w:hAnsiTheme="minorEastAsia" w:hint="eastAsia"/>
          <w:color w:val="000000" w:themeColor="text1"/>
          <w:sz w:val="28"/>
        </w:rPr>
        <w:t>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lastRenderedPageBreak/>
        <w:t xml:space="preserve">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w:t>
      </w:r>
      <w:proofErr w:type="gramStart"/>
      <w:r w:rsidRPr="00005A16">
        <w:rPr>
          <w:rFonts w:asciiTheme="minorEastAsia" w:hAnsiTheme="minorEastAsia" w:hint="eastAsia"/>
          <w:color w:val="000000" w:themeColor="text1"/>
          <w:sz w:val="28"/>
        </w:rPr>
        <w:t>牢道德</w:t>
      </w:r>
      <w:proofErr w:type="gramEnd"/>
      <w:r w:rsidRPr="00005A16">
        <w:rPr>
          <w:rFonts w:asciiTheme="minorEastAsia" w:hAnsiTheme="minorEastAsia" w:hint="eastAsia"/>
          <w:color w:val="000000" w:themeColor="text1"/>
          <w:sz w:val="28"/>
        </w:rPr>
        <w:t>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w:t>
      </w:r>
      <w:proofErr w:type="gramStart"/>
      <w:r w:rsidRPr="00005A16">
        <w:rPr>
          <w:rFonts w:asciiTheme="minorEastAsia" w:hAnsiTheme="minorEastAsia" w:hint="eastAsia"/>
          <w:color w:val="000000" w:themeColor="text1"/>
          <w:sz w:val="28"/>
        </w:rPr>
        <w:t>感恩党</w:t>
      </w:r>
      <w:proofErr w:type="gramEnd"/>
      <w:r w:rsidRPr="00005A16">
        <w:rPr>
          <w:rFonts w:asciiTheme="minorEastAsia" w:hAnsiTheme="minorEastAsia" w:hint="eastAsia"/>
          <w:color w:val="000000" w:themeColor="text1"/>
          <w:sz w:val="28"/>
        </w:rPr>
        <w:t>和国家，感恩社会和人民。要在奋斗中摸爬滚打，体察世间冷暖、民众忧乐、现实矛盾，从中找到人生真谛、</w:t>
      </w:r>
      <w:r w:rsidRPr="00005A16">
        <w:rPr>
          <w:rFonts w:asciiTheme="minorEastAsia" w:hAnsiTheme="minorEastAsia" w:hint="eastAsia"/>
          <w:color w:val="000000" w:themeColor="text1"/>
          <w:sz w:val="28"/>
        </w:rPr>
        <w:lastRenderedPageBreak/>
        <w:t>生命价值、事业方向。</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新时代中国青年要自觉树立和</w:t>
      </w:r>
      <w:proofErr w:type="gramStart"/>
      <w:r w:rsidRPr="00005A16">
        <w:rPr>
          <w:rFonts w:asciiTheme="minorEastAsia" w:hAnsiTheme="minorEastAsia" w:hint="eastAsia"/>
          <w:color w:val="000000" w:themeColor="text1"/>
          <w:sz w:val="28"/>
        </w:rPr>
        <w:t>践行</w:t>
      </w:r>
      <w:proofErr w:type="gramEnd"/>
      <w:r w:rsidRPr="00005A16">
        <w:rPr>
          <w:rFonts w:asciiTheme="minorEastAsia" w:hAnsiTheme="minorEastAsia" w:hint="eastAsia"/>
          <w:color w:val="000000" w:themeColor="text1"/>
          <w:sz w:val="28"/>
        </w:rPr>
        <w:t>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青年朋友们、同志们！</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w:t>
      </w:r>
      <w:proofErr w:type="gramStart"/>
      <w:r w:rsidRPr="00005A16">
        <w:rPr>
          <w:rFonts w:asciiTheme="minorEastAsia" w:hAnsiTheme="minorEastAsia" w:hint="eastAsia"/>
          <w:color w:val="000000" w:themeColor="text1"/>
          <w:sz w:val="28"/>
        </w:rPr>
        <w:t>年朋友</w:t>
      </w:r>
      <w:proofErr w:type="gramEnd"/>
      <w:r w:rsidRPr="00005A16">
        <w:rPr>
          <w:rFonts w:asciiTheme="minorEastAsia" w:hAnsiTheme="minorEastAsia" w:hint="eastAsia"/>
          <w:color w:val="000000" w:themeColor="text1"/>
          <w:sz w:val="28"/>
        </w:rPr>
        <w:t>的知心人、青年工作的热心人、青年群众的引路人。</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我们要主动走近青年、倾听青年，做青</w:t>
      </w:r>
      <w:proofErr w:type="gramStart"/>
      <w:r w:rsidRPr="00005A16">
        <w:rPr>
          <w:rFonts w:asciiTheme="minorEastAsia" w:hAnsiTheme="minorEastAsia" w:hint="eastAsia"/>
          <w:color w:val="000000" w:themeColor="text1"/>
          <w:sz w:val="28"/>
        </w:rPr>
        <w:t>年朋友</w:t>
      </w:r>
      <w:proofErr w:type="gramEnd"/>
      <w:r w:rsidRPr="00005A16">
        <w:rPr>
          <w:rFonts w:asciiTheme="minorEastAsia" w:hAnsiTheme="minorEastAsia" w:hint="eastAsia"/>
          <w:color w:val="000000" w:themeColor="text1"/>
          <w:sz w:val="28"/>
        </w:rPr>
        <w:t>的知心人。当代青</w:t>
      </w:r>
      <w:r w:rsidRPr="00005A16">
        <w:rPr>
          <w:rFonts w:asciiTheme="minorEastAsia" w:hAnsiTheme="minorEastAsia" w:hint="eastAsia"/>
          <w:color w:val="000000" w:themeColor="text1"/>
          <w:sz w:val="28"/>
        </w:rPr>
        <w:lastRenderedPageBreak/>
        <w:t>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我们要悉心教育青年、引导青年，做青</w:t>
      </w:r>
      <w:proofErr w:type="gramStart"/>
      <w:r w:rsidRPr="00005A16">
        <w:rPr>
          <w:rFonts w:asciiTheme="minorEastAsia" w:hAnsiTheme="minorEastAsia" w:hint="eastAsia"/>
          <w:color w:val="000000" w:themeColor="text1"/>
          <w:sz w:val="28"/>
        </w:rPr>
        <w:t>年群众</w:t>
      </w:r>
      <w:proofErr w:type="gramEnd"/>
      <w:r w:rsidRPr="00005A16">
        <w:rPr>
          <w:rFonts w:asciiTheme="minorEastAsia" w:hAnsiTheme="minorEastAsia" w:hint="eastAsia"/>
          <w:color w:val="000000" w:themeColor="text1"/>
          <w:sz w:val="28"/>
        </w:rPr>
        <w:t>的引路人。青年要顺利成长成才，就像幼苗需要精心培育，该培土时就要培土，该浇水</w:t>
      </w:r>
      <w:r w:rsidRPr="00005A16">
        <w:rPr>
          <w:rFonts w:asciiTheme="minorEastAsia" w:hAnsiTheme="minorEastAsia" w:hint="eastAsia"/>
          <w:color w:val="000000" w:themeColor="text1"/>
          <w:sz w:val="28"/>
        </w:rPr>
        <w:lastRenderedPageBreak/>
        <w:t>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w:t>
      </w:r>
      <w:proofErr w:type="gramStart"/>
      <w:r w:rsidRPr="00005A16">
        <w:rPr>
          <w:rFonts w:asciiTheme="minorEastAsia" w:hAnsiTheme="minorEastAsia" w:hint="eastAsia"/>
          <w:color w:val="000000" w:themeColor="text1"/>
          <w:sz w:val="28"/>
        </w:rPr>
        <w:t>偏激要</w:t>
      </w:r>
      <w:proofErr w:type="gramEnd"/>
      <w:r w:rsidRPr="00005A16">
        <w:rPr>
          <w:rFonts w:asciiTheme="minorEastAsia" w:hAnsiTheme="minorEastAsia" w:hint="eastAsia"/>
          <w:color w:val="000000" w:themeColor="text1"/>
          <w:sz w:val="28"/>
        </w:rPr>
        <w:t>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青年朋友们、同志们！</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w:t>
      </w:r>
      <w:r w:rsidRPr="00005A16">
        <w:rPr>
          <w:rFonts w:asciiTheme="minorEastAsia" w:hAnsiTheme="minorEastAsia" w:hint="eastAsia"/>
          <w:color w:val="000000" w:themeColor="text1"/>
          <w:sz w:val="28"/>
        </w:rPr>
        <w:lastRenderedPageBreak/>
        <w:t>岁，邓小平参加旅欧中国少年共产党时是18岁。杨靖宇牺牲时是35岁，赵一曼牺牲时是31岁，江姐牺牲时是29岁，红三十四师师长陈树湘牺牲时是29岁，</w:t>
      </w:r>
      <w:proofErr w:type="gramStart"/>
      <w:r w:rsidRPr="00005A16">
        <w:rPr>
          <w:rFonts w:asciiTheme="minorEastAsia" w:hAnsiTheme="minorEastAsia" w:hint="eastAsia"/>
          <w:color w:val="000000" w:themeColor="text1"/>
          <w:sz w:val="28"/>
        </w:rPr>
        <w:t>邱</w:t>
      </w:r>
      <w:proofErr w:type="gramEnd"/>
      <w:r w:rsidRPr="00005A16">
        <w:rPr>
          <w:rFonts w:asciiTheme="minorEastAsia" w:hAnsiTheme="minorEastAsia" w:hint="eastAsia"/>
          <w:color w:val="000000" w:themeColor="text1"/>
          <w:sz w:val="28"/>
        </w:rPr>
        <w:t>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青年朋友们、同志们！</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共青团是党的助手和后备军，是党的青年工作的重要力量。在中国青年运动的光辉历程中，共青团发扬“党有号召、团有行动”的优良传统，为党争取青年人心、汇聚青年力量，在革命、建设、改革各个历史时期</w:t>
      </w:r>
      <w:proofErr w:type="gramStart"/>
      <w:r w:rsidRPr="00005A16">
        <w:rPr>
          <w:rFonts w:asciiTheme="minorEastAsia" w:hAnsiTheme="minorEastAsia" w:hint="eastAsia"/>
          <w:color w:val="000000" w:themeColor="text1"/>
          <w:sz w:val="28"/>
        </w:rPr>
        <w:t>作出</w:t>
      </w:r>
      <w:proofErr w:type="gramEnd"/>
      <w:r w:rsidRPr="00005A16">
        <w:rPr>
          <w:rFonts w:asciiTheme="minorEastAsia" w:hAnsiTheme="minorEastAsia" w:hint="eastAsia"/>
          <w:color w:val="000000" w:themeColor="text1"/>
          <w:sz w:val="28"/>
        </w:rPr>
        <w:t>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lastRenderedPageBreak/>
        <w:t xml:space="preserve">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青年朋友们、同志们！</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青年是国家的未来，也是世界的未来。中国梦与世界梦息息相通，中华民族应该对人类社会</w:t>
      </w:r>
      <w:proofErr w:type="gramStart"/>
      <w:r w:rsidRPr="00005A16">
        <w:rPr>
          <w:rFonts w:asciiTheme="minorEastAsia" w:hAnsiTheme="minorEastAsia" w:hint="eastAsia"/>
          <w:color w:val="000000" w:themeColor="text1"/>
          <w:sz w:val="28"/>
        </w:rPr>
        <w:t>作出</w:t>
      </w:r>
      <w:proofErr w:type="gramEnd"/>
      <w:r w:rsidRPr="00005A16">
        <w:rPr>
          <w:rFonts w:asciiTheme="minorEastAsia" w:hAnsiTheme="minorEastAsia" w:hint="eastAsia"/>
          <w:color w:val="000000" w:themeColor="text1"/>
          <w:sz w:val="28"/>
        </w:rPr>
        <w:t>更大贡献。新时代中国青年，要</w:t>
      </w:r>
      <w:proofErr w:type="gramStart"/>
      <w:r w:rsidRPr="00005A16">
        <w:rPr>
          <w:rFonts w:asciiTheme="minorEastAsia" w:hAnsiTheme="minorEastAsia" w:hint="eastAsia"/>
          <w:color w:val="000000" w:themeColor="text1"/>
          <w:sz w:val="28"/>
        </w:rPr>
        <w:t>有家国</w:t>
      </w:r>
      <w:proofErr w:type="gramEnd"/>
      <w:r w:rsidRPr="00005A16">
        <w:rPr>
          <w:rFonts w:asciiTheme="minorEastAsia" w:hAnsiTheme="minorEastAsia" w:hint="eastAsia"/>
          <w:color w:val="000000" w:themeColor="text1"/>
          <w:sz w:val="28"/>
        </w:rPr>
        <w:t>情怀，也要有人类关怀，发扬中华文化崇尚的四海一家、天下为公精神，为实现中华民族伟大复兴而奋斗，为推动共建“一带一路”、推动构建人类命运共同体而努力。</w:t>
      </w:r>
    </w:p>
    <w:p w:rsidR="00005A16"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rsidR="00BE13A4" w:rsidRPr="00005A16" w:rsidRDefault="00BE13A4" w:rsidP="00005A16">
      <w:pPr>
        <w:spacing w:line="600" w:lineRule="exact"/>
        <w:rPr>
          <w:rFonts w:asciiTheme="minorEastAsia" w:hAnsiTheme="minorEastAsia"/>
          <w:color w:val="000000" w:themeColor="text1"/>
          <w:sz w:val="28"/>
        </w:rPr>
      </w:pPr>
      <w:r w:rsidRPr="00005A16">
        <w:rPr>
          <w:rFonts w:asciiTheme="minorEastAsia" w:hAnsiTheme="minorEastAsia" w:hint="eastAsia"/>
          <w:color w:val="000000" w:themeColor="text1"/>
          <w:sz w:val="28"/>
        </w:rPr>
        <w:t xml:space="preserve">　　再过几天，就是五四青年节了。在这里，我代表党中央，向全国各族青年致以节日的热烈祝贺！</w:t>
      </w:r>
    </w:p>
    <w:sectPr w:rsidR="00BE13A4" w:rsidRPr="00005A16" w:rsidSect="00553F7A">
      <w:footerReference w:type="default" r:id="rId7"/>
      <w:pgSz w:w="11906" w:h="16838"/>
      <w:pgMar w:top="1134" w:right="1701" w:bottom="1134"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88C" w:rsidRDefault="00B7088C" w:rsidP="00553F7A">
      <w:r>
        <w:separator/>
      </w:r>
    </w:p>
  </w:endnote>
  <w:endnote w:type="continuationSeparator" w:id="0">
    <w:p w:rsidR="00B7088C" w:rsidRDefault="00B7088C" w:rsidP="0055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830534"/>
      <w:docPartObj>
        <w:docPartGallery w:val="Page Numbers (Bottom of Page)"/>
        <w:docPartUnique/>
      </w:docPartObj>
    </w:sdtPr>
    <w:sdtContent>
      <w:p w:rsidR="00553F7A" w:rsidRDefault="00553F7A">
        <w:pPr>
          <w:pStyle w:val="a4"/>
          <w:jc w:val="center"/>
        </w:pPr>
        <w:r>
          <w:fldChar w:fldCharType="begin"/>
        </w:r>
        <w:r>
          <w:instrText>PAGE   \* MERGEFORMAT</w:instrText>
        </w:r>
        <w:r>
          <w:fldChar w:fldCharType="separate"/>
        </w:r>
        <w:r w:rsidRPr="00553F7A">
          <w:rPr>
            <w:noProof/>
            <w:lang w:val="zh-CN"/>
          </w:rPr>
          <w:t>-</w:t>
        </w:r>
        <w:r>
          <w:rPr>
            <w:noProof/>
          </w:rPr>
          <w:t xml:space="preserve"> 1 -</w:t>
        </w:r>
        <w:r>
          <w:fldChar w:fldCharType="end"/>
        </w:r>
      </w:p>
    </w:sdtContent>
  </w:sdt>
  <w:p w:rsidR="00553F7A" w:rsidRDefault="00553F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88C" w:rsidRDefault="00B7088C" w:rsidP="00553F7A">
      <w:r>
        <w:separator/>
      </w:r>
    </w:p>
  </w:footnote>
  <w:footnote w:type="continuationSeparator" w:id="0">
    <w:p w:rsidR="00B7088C" w:rsidRDefault="00B7088C" w:rsidP="00553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A4"/>
    <w:rsid w:val="00005A16"/>
    <w:rsid w:val="00553F7A"/>
    <w:rsid w:val="00B7088C"/>
    <w:rsid w:val="00BA6C6F"/>
    <w:rsid w:val="00BE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F7A"/>
    <w:rPr>
      <w:sz w:val="18"/>
      <w:szCs w:val="18"/>
    </w:rPr>
  </w:style>
  <w:style w:type="paragraph" w:styleId="a4">
    <w:name w:val="footer"/>
    <w:basedOn w:val="a"/>
    <w:link w:val="Char0"/>
    <w:uiPriority w:val="99"/>
    <w:unhideWhenUsed/>
    <w:rsid w:val="00553F7A"/>
    <w:pPr>
      <w:tabs>
        <w:tab w:val="center" w:pos="4153"/>
        <w:tab w:val="right" w:pos="8306"/>
      </w:tabs>
      <w:snapToGrid w:val="0"/>
      <w:jc w:val="left"/>
    </w:pPr>
    <w:rPr>
      <w:sz w:val="18"/>
      <w:szCs w:val="18"/>
    </w:rPr>
  </w:style>
  <w:style w:type="character" w:customStyle="1" w:styleId="Char0">
    <w:name w:val="页脚 Char"/>
    <w:basedOn w:val="a0"/>
    <w:link w:val="a4"/>
    <w:uiPriority w:val="99"/>
    <w:rsid w:val="00553F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F7A"/>
    <w:rPr>
      <w:sz w:val="18"/>
      <w:szCs w:val="18"/>
    </w:rPr>
  </w:style>
  <w:style w:type="paragraph" w:styleId="a4">
    <w:name w:val="footer"/>
    <w:basedOn w:val="a"/>
    <w:link w:val="Char0"/>
    <w:uiPriority w:val="99"/>
    <w:unhideWhenUsed/>
    <w:rsid w:val="00553F7A"/>
    <w:pPr>
      <w:tabs>
        <w:tab w:val="center" w:pos="4153"/>
        <w:tab w:val="right" w:pos="8306"/>
      </w:tabs>
      <w:snapToGrid w:val="0"/>
      <w:jc w:val="left"/>
    </w:pPr>
    <w:rPr>
      <w:sz w:val="18"/>
      <w:szCs w:val="18"/>
    </w:rPr>
  </w:style>
  <w:style w:type="character" w:customStyle="1" w:styleId="Char0">
    <w:name w:val="页脚 Char"/>
    <w:basedOn w:val="a0"/>
    <w:link w:val="a4"/>
    <w:uiPriority w:val="99"/>
    <w:rsid w:val="00553F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1110</Words>
  <Characters>6329</Characters>
  <Application>Microsoft Office Word</Application>
  <DocSecurity>0</DocSecurity>
  <Lines>52</Lines>
  <Paragraphs>14</Paragraphs>
  <ScaleCrop>false</ScaleCrop>
  <Company>微软中国</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2019-05-05T10:01:00Z</dcterms:created>
  <dcterms:modified xsi:type="dcterms:W3CDTF">2019-05-06T02:36:00Z</dcterms:modified>
</cp:coreProperties>
</file>