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C" w:rsidRDefault="00A63A9C" w:rsidP="003478B7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DB4703" w:rsidRDefault="00DB4703" w:rsidP="003478B7">
      <w:pPr>
        <w:spacing w:line="7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C714B9" w:rsidRPr="00A63A9C" w:rsidRDefault="00A63A9C" w:rsidP="003478B7">
      <w:pPr>
        <w:spacing w:line="700" w:lineRule="exact"/>
        <w:jc w:val="center"/>
        <w:rPr>
          <w:rFonts w:ascii="Times New Roman" w:eastAsia="方正小标宋简体" w:hAnsi="Times New Roman"/>
          <w:sz w:val="60"/>
          <w:szCs w:val="60"/>
        </w:rPr>
      </w:pPr>
      <w:r w:rsidRPr="00A63A9C">
        <w:rPr>
          <w:rFonts w:ascii="Times New Roman" w:eastAsia="方正小标宋简体" w:hAnsi="Times New Roman" w:hint="eastAsia"/>
          <w:sz w:val="60"/>
          <w:szCs w:val="60"/>
        </w:rPr>
        <w:t>领导干部报告个人有关事项</w:t>
      </w:r>
    </w:p>
    <w:p w:rsidR="00A63A9C" w:rsidRDefault="00A63A9C" w:rsidP="003478B7">
      <w:pPr>
        <w:spacing w:line="7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A63A9C" w:rsidRDefault="00A63A9C" w:rsidP="003478B7">
      <w:pPr>
        <w:spacing w:line="7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A63A9C" w:rsidRDefault="00A63A9C" w:rsidP="003478B7">
      <w:pPr>
        <w:spacing w:line="7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C714B9" w:rsidRPr="00A63A9C" w:rsidRDefault="00C714B9" w:rsidP="003478B7">
      <w:pPr>
        <w:spacing w:line="1000" w:lineRule="exact"/>
        <w:jc w:val="center"/>
        <w:rPr>
          <w:rFonts w:ascii="Times New Roman" w:eastAsia="方正小标宋简体" w:hAnsi="Times New Roman"/>
          <w:sz w:val="100"/>
          <w:szCs w:val="100"/>
        </w:rPr>
      </w:pPr>
      <w:r w:rsidRPr="00A63A9C">
        <w:rPr>
          <w:rFonts w:ascii="Times New Roman" w:eastAsia="方正小标宋简体" w:hAnsi="Times New Roman"/>
          <w:sz w:val="100"/>
          <w:szCs w:val="100"/>
        </w:rPr>
        <w:t>提</w:t>
      </w:r>
    </w:p>
    <w:p w:rsidR="00C714B9" w:rsidRPr="00A63A9C" w:rsidRDefault="00C714B9" w:rsidP="003478B7">
      <w:pPr>
        <w:spacing w:line="1000" w:lineRule="exact"/>
        <w:jc w:val="center"/>
        <w:rPr>
          <w:rFonts w:ascii="Times New Roman" w:eastAsia="方正小标宋简体" w:hAnsi="Times New Roman"/>
          <w:sz w:val="100"/>
          <w:szCs w:val="100"/>
        </w:rPr>
      </w:pPr>
    </w:p>
    <w:p w:rsidR="00C714B9" w:rsidRPr="00A63A9C" w:rsidRDefault="00C714B9" w:rsidP="003478B7">
      <w:pPr>
        <w:spacing w:line="1000" w:lineRule="exact"/>
        <w:jc w:val="center"/>
        <w:rPr>
          <w:rFonts w:ascii="Times New Roman" w:eastAsia="方正小标宋简体" w:hAnsi="Times New Roman"/>
          <w:sz w:val="100"/>
          <w:szCs w:val="100"/>
        </w:rPr>
      </w:pPr>
      <w:r w:rsidRPr="00A63A9C">
        <w:rPr>
          <w:rFonts w:ascii="Times New Roman" w:eastAsia="方正小标宋简体" w:hAnsi="Times New Roman"/>
          <w:sz w:val="100"/>
          <w:szCs w:val="100"/>
        </w:rPr>
        <w:t>醒</w:t>
      </w:r>
    </w:p>
    <w:p w:rsidR="00C714B9" w:rsidRPr="00A63A9C" w:rsidRDefault="00C714B9" w:rsidP="003478B7">
      <w:pPr>
        <w:spacing w:line="1000" w:lineRule="exact"/>
        <w:jc w:val="center"/>
        <w:rPr>
          <w:rFonts w:ascii="Times New Roman" w:eastAsia="方正小标宋简体" w:hAnsi="Times New Roman"/>
          <w:sz w:val="100"/>
          <w:szCs w:val="100"/>
        </w:rPr>
      </w:pPr>
    </w:p>
    <w:p w:rsidR="006405D1" w:rsidRPr="00A63A9C" w:rsidRDefault="00C714B9" w:rsidP="003478B7">
      <w:pPr>
        <w:spacing w:line="1000" w:lineRule="exact"/>
        <w:jc w:val="center"/>
        <w:rPr>
          <w:rFonts w:ascii="Times New Roman" w:eastAsia="方正小标宋简体" w:hAnsi="Times New Roman"/>
          <w:sz w:val="100"/>
          <w:szCs w:val="100"/>
        </w:rPr>
      </w:pPr>
      <w:r w:rsidRPr="00A63A9C">
        <w:rPr>
          <w:rFonts w:ascii="Times New Roman" w:eastAsia="方正小标宋简体" w:hAnsi="Times New Roman"/>
          <w:sz w:val="100"/>
          <w:szCs w:val="100"/>
        </w:rPr>
        <w:t>卡</w:t>
      </w:r>
    </w:p>
    <w:p w:rsidR="00C75CAA" w:rsidRDefault="00C75CAA" w:rsidP="003478B7">
      <w:pPr>
        <w:spacing w:line="10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A63A9C" w:rsidRDefault="00A63A9C" w:rsidP="003478B7">
      <w:pPr>
        <w:spacing w:line="1000" w:lineRule="exact"/>
        <w:rPr>
          <w:rFonts w:ascii="Times New Roman" w:eastAsia="方正小标宋简体" w:hAnsi="Times New Roman"/>
          <w:sz w:val="36"/>
          <w:szCs w:val="36"/>
        </w:rPr>
      </w:pPr>
    </w:p>
    <w:p w:rsidR="003478B7" w:rsidRDefault="003478B7" w:rsidP="003478B7">
      <w:pPr>
        <w:spacing w:line="1000" w:lineRule="exact"/>
        <w:rPr>
          <w:rFonts w:ascii="Times New Roman" w:eastAsia="方正小标宋简体" w:hAnsi="Times New Roman"/>
          <w:sz w:val="36"/>
          <w:szCs w:val="36"/>
        </w:rPr>
      </w:pPr>
    </w:p>
    <w:p w:rsidR="0079774E" w:rsidRPr="00EE0513" w:rsidRDefault="00C714B9" w:rsidP="003478B7">
      <w:pPr>
        <w:spacing w:line="600" w:lineRule="exact"/>
        <w:jc w:val="center"/>
        <w:rPr>
          <w:rFonts w:ascii="Times New Roman" w:eastAsia="楷体" w:hAnsi="Times New Roman"/>
          <w:b/>
          <w:sz w:val="40"/>
          <w:szCs w:val="40"/>
        </w:rPr>
      </w:pPr>
      <w:r w:rsidRPr="00EE0513">
        <w:rPr>
          <w:rFonts w:ascii="Times New Roman" w:eastAsia="楷体" w:hAnsi="楷体"/>
          <w:b/>
          <w:sz w:val="40"/>
          <w:szCs w:val="40"/>
        </w:rPr>
        <w:t>中共河南省委组织部</w:t>
      </w:r>
    </w:p>
    <w:p w:rsidR="00A63A9C" w:rsidRPr="00EE0513" w:rsidRDefault="00C714B9" w:rsidP="003478B7">
      <w:pPr>
        <w:spacing w:line="600" w:lineRule="exact"/>
        <w:jc w:val="center"/>
        <w:rPr>
          <w:rFonts w:ascii="Times New Roman" w:eastAsia="楷体" w:hAnsi="Times New Roman"/>
          <w:b/>
          <w:sz w:val="40"/>
          <w:szCs w:val="40"/>
        </w:rPr>
      </w:pPr>
      <w:r w:rsidRPr="00EE0513">
        <w:rPr>
          <w:rFonts w:ascii="Times New Roman" w:eastAsia="楷体" w:hAnsi="Times New Roman"/>
          <w:b/>
          <w:sz w:val="40"/>
          <w:szCs w:val="40"/>
        </w:rPr>
        <w:t>20</w:t>
      </w:r>
      <w:r w:rsidR="005D67E1" w:rsidRPr="00EE0513">
        <w:rPr>
          <w:rFonts w:ascii="Times New Roman" w:eastAsia="楷体" w:hAnsi="Times New Roman"/>
          <w:b/>
          <w:sz w:val="40"/>
          <w:szCs w:val="40"/>
        </w:rPr>
        <w:t>20</w:t>
      </w:r>
      <w:r w:rsidRPr="00EE0513">
        <w:rPr>
          <w:rFonts w:ascii="Times New Roman" w:eastAsia="楷体" w:hAnsi="楷体"/>
          <w:b/>
          <w:sz w:val="40"/>
          <w:szCs w:val="40"/>
        </w:rPr>
        <w:t>年</w:t>
      </w:r>
      <w:r w:rsidRPr="00EE0513">
        <w:rPr>
          <w:rFonts w:ascii="Times New Roman" w:eastAsia="楷体" w:hAnsi="Times New Roman"/>
          <w:b/>
          <w:sz w:val="40"/>
          <w:szCs w:val="40"/>
        </w:rPr>
        <w:t>2</w:t>
      </w:r>
      <w:r w:rsidRPr="00EE0513">
        <w:rPr>
          <w:rFonts w:ascii="Times New Roman" w:eastAsia="楷体" w:hAnsi="楷体"/>
          <w:b/>
          <w:sz w:val="40"/>
          <w:szCs w:val="40"/>
        </w:rPr>
        <w:t>月</w:t>
      </w:r>
    </w:p>
    <w:p w:rsidR="00C714B9" w:rsidRPr="00435F37" w:rsidRDefault="00A63A9C" w:rsidP="00D336C8">
      <w:pPr>
        <w:spacing w:line="580" w:lineRule="exact"/>
        <w:jc w:val="left"/>
        <w:rPr>
          <w:rFonts w:ascii="楷体" w:eastAsia="楷体" w:hAnsi="楷体"/>
          <w:sz w:val="34"/>
          <w:szCs w:val="34"/>
        </w:rPr>
      </w:pPr>
      <w:r>
        <w:rPr>
          <w:rFonts w:ascii="Times New Roman" w:eastAsia="方正小标宋简体" w:hAnsi="Times New Roman"/>
          <w:sz w:val="36"/>
          <w:szCs w:val="36"/>
        </w:rPr>
        <w:br w:type="page"/>
      </w:r>
      <w:r>
        <w:rPr>
          <w:rFonts w:ascii="Times New Roman" w:eastAsia="方正小标宋简体" w:hAnsi="Times New Roman" w:hint="eastAsia"/>
          <w:sz w:val="36"/>
          <w:szCs w:val="36"/>
        </w:rPr>
        <w:lastRenderedPageBreak/>
        <w:t xml:space="preserve">  </w:t>
      </w:r>
      <w:r w:rsidRPr="00435F37">
        <w:rPr>
          <w:rFonts w:ascii="Times New Roman" w:eastAsia="方正小标宋简体" w:hAnsi="Times New Roman" w:hint="eastAsia"/>
          <w:b/>
          <w:sz w:val="36"/>
          <w:szCs w:val="36"/>
        </w:rPr>
        <w:t xml:space="preserve"> </w:t>
      </w:r>
      <w:r w:rsidRPr="00435F37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="005D67E1" w:rsidRPr="00435F37">
        <w:rPr>
          <w:rFonts w:ascii="楷体" w:eastAsia="楷体" w:hAnsi="楷体"/>
          <w:b/>
          <w:sz w:val="34"/>
          <w:szCs w:val="34"/>
        </w:rPr>
        <w:t>20</w:t>
      </w:r>
      <w:r w:rsidR="005D67E1" w:rsidRPr="00435F37">
        <w:rPr>
          <w:rFonts w:ascii="楷体" w:eastAsia="楷体" w:hAnsi="楷体" w:hint="eastAsia"/>
          <w:b/>
          <w:sz w:val="34"/>
          <w:szCs w:val="34"/>
        </w:rPr>
        <w:t>20</w:t>
      </w:r>
      <w:r w:rsidR="00B66B0E" w:rsidRPr="00435F37">
        <w:rPr>
          <w:rFonts w:ascii="楷体" w:eastAsia="楷体" w:hAnsi="楷体"/>
          <w:b/>
          <w:sz w:val="34"/>
          <w:szCs w:val="34"/>
        </w:rPr>
        <w:t>年</w:t>
      </w:r>
      <w:r w:rsidR="00BB19B7" w:rsidRPr="00435F37">
        <w:rPr>
          <w:rFonts w:ascii="楷体" w:eastAsia="楷体" w:hAnsi="楷体"/>
          <w:b/>
          <w:sz w:val="34"/>
          <w:szCs w:val="34"/>
        </w:rPr>
        <w:t>集中填报</w:t>
      </w:r>
      <w:r w:rsidR="00B66B0E" w:rsidRPr="00435F37">
        <w:rPr>
          <w:rFonts w:ascii="楷体" w:eastAsia="楷体" w:hAnsi="楷体"/>
          <w:b/>
          <w:sz w:val="34"/>
          <w:szCs w:val="34"/>
        </w:rPr>
        <w:t>《领导干部个人有关事项报告表》</w:t>
      </w:r>
      <w:r w:rsidR="009B6E46" w:rsidRPr="00435F37">
        <w:rPr>
          <w:rFonts w:ascii="楷体" w:eastAsia="楷体" w:hAnsi="楷体" w:hint="eastAsia"/>
          <w:b/>
          <w:sz w:val="34"/>
          <w:szCs w:val="34"/>
        </w:rPr>
        <w:t>已全面展开，</w:t>
      </w:r>
      <w:r w:rsidR="005D67E1" w:rsidRPr="00435F37">
        <w:rPr>
          <w:rFonts w:ascii="楷体" w:eastAsia="楷体" w:hAnsi="楷体" w:hint="eastAsia"/>
          <w:b/>
          <w:sz w:val="34"/>
          <w:szCs w:val="34"/>
        </w:rPr>
        <w:t>请</w:t>
      </w:r>
      <w:r w:rsidR="00707435" w:rsidRPr="00435F37">
        <w:rPr>
          <w:rFonts w:ascii="楷体" w:eastAsia="楷体" w:hAnsi="楷体" w:hint="eastAsia"/>
          <w:b/>
          <w:sz w:val="34"/>
          <w:szCs w:val="34"/>
        </w:rPr>
        <w:t>认真学习</w:t>
      </w:r>
      <w:r w:rsidR="005334F1" w:rsidRPr="00435F37">
        <w:rPr>
          <w:rFonts w:ascii="楷体" w:eastAsia="楷体" w:hAnsi="楷体"/>
          <w:b/>
          <w:sz w:val="34"/>
          <w:szCs w:val="34"/>
        </w:rPr>
        <w:t>《中共中央办公厅 国务院办公厅关于印发&lt;领导干部报告个人有关事项规定&gt;和&lt;领导干部个人有关事项报告查核结果处理办法&gt;的通知》（中办发〔2017〕12号）</w:t>
      </w:r>
      <w:r w:rsidR="00707435" w:rsidRPr="00435F37">
        <w:rPr>
          <w:rFonts w:ascii="楷体" w:eastAsia="楷体" w:hAnsi="楷体" w:hint="eastAsia"/>
          <w:b/>
          <w:sz w:val="34"/>
          <w:szCs w:val="34"/>
        </w:rPr>
        <w:t>，</w:t>
      </w:r>
      <w:r w:rsidR="001A3C22" w:rsidRPr="00435F37">
        <w:rPr>
          <w:rFonts w:ascii="楷体" w:eastAsia="楷体" w:hAnsi="楷体" w:hint="eastAsia"/>
          <w:b/>
          <w:sz w:val="34"/>
          <w:szCs w:val="34"/>
        </w:rPr>
        <w:t>确保填报信息</w:t>
      </w:r>
      <w:r w:rsidR="009B6E46" w:rsidRPr="00435F37">
        <w:rPr>
          <w:rFonts w:ascii="楷体" w:eastAsia="楷体" w:hAnsi="楷体" w:hint="eastAsia"/>
          <w:b/>
          <w:sz w:val="34"/>
          <w:szCs w:val="34"/>
        </w:rPr>
        <w:t>规范、真实、准确、完整</w:t>
      </w:r>
      <w:r w:rsidR="009B6E46" w:rsidRPr="00435F37">
        <w:rPr>
          <w:rFonts w:ascii="楷体" w:eastAsia="楷体" w:hAnsi="楷体"/>
          <w:b/>
          <w:sz w:val="34"/>
          <w:szCs w:val="34"/>
        </w:rPr>
        <w:t>，</w:t>
      </w:r>
      <w:r w:rsidR="00BB19B7" w:rsidRPr="00435F37">
        <w:rPr>
          <w:rFonts w:ascii="楷体" w:eastAsia="楷体" w:hAnsi="楷体"/>
          <w:b/>
          <w:sz w:val="34"/>
          <w:szCs w:val="34"/>
        </w:rPr>
        <w:t>防止</w:t>
      </w:r>
      <w:r w:rsidR="00FC6D63" w:rsidRPr="00435F37">
        <w:rPr>
          <w:rFonts w:ascii="楷体" w:eastAsia="楷体" w:hAnsi="楷体" w:hint="eastAsia"/>
          <w:b/>
          <w:sz w:val="34"/>
          <w:szCs w:val="34"/>
        </w:rPr>
        <w:t>少报未报情况</w:t>
      </w:r>
      <w:r w:rsidR="00BB19B7" w:rsidRPr="00435F37">
        <w:rPr>
          <w:rFonts w:ascii="楷体" w:eastAsia="楷体" w:hAnsi="楷体"/>
          <w:b/>
          <w:sz w:val="34"/>
          <w:szCs w:val="34"/>
        </w:rPr>
        <w:t>发生</w:t>
      </w:r>
      <w:r w:rsidR="00995159" w:rsidRPr="00435F37">
        <w:rPr>
          <w:rFonts w:ascii="楷体" w:eastAsia="楷体" w:hAnsi="楷体" w:hint="eastAsia"/>
          <w:b/>
          <w:sz w:val="34"/>
          <w:szCs w:val="34"/>
        </w:rPr>
        <w:t>。</w:t>
      </w:r>
      <w:r w:rsidR="005D67E1" w:rsidRPr="00435F37">
        <w:rPr>
          <w:rFonts w:ascii="楷体" w:eastAsia="楷体" w:hAnsi="楷体" w:hint="eastAsia"/>
          <w:b/>
          <w:sz w:val="34"/>
          <w:szCs w:val="34"/>
        </w:rPr>
        <w:t>现</w:t>
      </w:r>
      <w:r w:rsidR="00BB19B7" w:rsidRPr="00435F37">
        <w:rPr>
          <w:rFonts w:ascii="楷体" w:eastAsia="楷体" w:hAnsi="楷体"/>
          <w:b/>
          <w:sz w:val="34"/>
          <w:szCs w:val="34"/>
        </w:rPr>
        <w:t>将</w:t>
      </w:r>
      <w:r w:rsidR="00707435" w:rsidRPr="00435F37">
        <w:rPr>
          <w:rFonts w:ascii="楷体" w:eastAsia="楷体" w:hAnsi="楷体" w:hint="eastAsia"/>
          <w:b/>
          <w:sz w:val="34"/>
          <w:szCs w:val="34"/>
        </w:rPr>
        <w:t>工作中发现的</w:t>
      </w:r>
      <w:r w:rsidR="00436176" w:rsidRPr="00435F37">
        <w:rPr>
          <w:rFonts w:ascii="楷体" w:eastAsia="楷体" w:hAnsi="楷体" w:hint="eastAsia"/>
          <w:b/>
          <w:sz w:val="34"/>
          <w:szCs w:val="34"/>
        </w:rPr>
        <w:t>易错</w:t>
      </w:r>
      <w:r w:rsidR="009B6E46" w:rsidRPr="00435F37">
        <w:rPr>
          <w:rFonts w:ascii="楷体" w:eastAsia="楷体" w:hAnsi="楷体"/>
          <w:b/>
          <w:sz w:val="34"/>
          <w:szCs w:val="34"/>
        </w:rPr>
        <w:t>易漏</w:t>
      </w:r>
      <w:r w:rsidR="00BB19B7" w:rsidRPr="00435F37">
        <w:rPr>
          <w:rFonts w:ascii="楷体" w:eastAsia="楷体" w:hAnsi="楷体"/>
          <w:b/>
          <w:sz w:val="34"/>
          <w:szCs w:val="34"/>
        </w:rPr>
        <w:t>事项</w:t>
      </w:r>
      <w:r w:rsidR="00BF49C9" w:rsidRPr="00435F37">
        <w:rPr>
          <w:rFonts w:ascii="楷体" w:eastAsia="楷体" w:hAnsi="楷体" w:hint="eastAsia"/>
          <w:b/>
          <w:sz w:val="34"/>
          <w:szCs w:val="34"/>
        </w:rPr>
        <w:t>进行梳理，</w:t>
      </w:r>
      <w:r w:rsidR="00DD3F15" w:rsidRPr="00435F37">
        <w:rPr>
          <w:rFonts w:ascii="楷体" w:eastAsia="楷体" w:hAnsi="楷体" w:hint="eastAsia"/>
          <w:b/>
          <w:sz w:val="34"/>
          <w:szCs w:val="34"/>
        </w:rPr>
        <w:t>提醒</w:t>
      </w:r>
      <w:r w:rsidR="009B6E46" w:rsidRPr="00435F37">
        <w:rPr>
          <w:rFonts w:ascii="楷体" w:eastAsia="楷体" w:hAnsi="楷体" w:hint="eastAsia"/>
          <w:b/>
          <w:sz w:val="34"/>
          <w:szCs w:val="34"/>
        </w:rPr>
        <w:t>大家</w:t>
      </w:r>
      <w:r w:rsidR="00BF49C9" w:rsidRPr="00435F37">
        <w:rPr>
          <w:rFonts w:ascii="楷体" w:eastAsia="楷体" w:hAnsi="楷体" w:hint="eastAsia"/>
          <w:b/>
          <w:sz w:val="34"/>
          <w:szCs w:val="34"/>
        </w:rPr>
        <w:t>在填报时注意</w:t>
      </w:r>
      <w:r w:rsidR="00995159" w:rsidRPr="00435F37">
        <w:rPr>
          <w:rFonts w:ascii="楷体" w:eastAsia="楷体" w:hAnsi="楷体" w:hint="eastAsia"/>
          <w:b/>
          <w:sz w:val="34"/>
          <w:szCs w:val="34"/>
        </w:rPr>
        <w:t>，</w:t>
      </w:r>
      <w:r w:rsidR="0033280D" w:rsidRPr="00435F37">
        <w:rPr>
          <w:rFonts w:ascii="黑体" w:eastAsia="黑体" w:hAnsi="黑体" w:hint="eastAsia"/>
          <w:sz w:val="34"/>
          <w:szCs w:val="34"/>
        </w:rPr>
        <w:t>请</w:t>
      </w:r>
      <w:r w:rsidR="00BB19B7" w:rsidRPr="00435F37">
        <w:rPr>
          <w:rFonts w:ascii="黑体" w:eastAsia="黑体" w:hAnsi="黑体"/>
          <w:sz w:val="34"/>
          <w:szCs w:val="34"/>
        </w:rPr>
        <w:t>认真阅读</w:t>
      </w:r>
      <w:r w:rsidR="006D6369" w:rsidRPr="00435F37">
        <w:rPr>
          <w:rFonts w:ascii="黑体" w:eastAsia="黑体" w:hAnsi="黑体" w:hint="eastAsia"/>
          <w:sz w:val="34"/>
          <w:szCs w:val="34"/>
        </w:rPr>
        <w:t>并</w:t>
      </w:r>
      <w:r w:rsidR="00254925" w:rsidRPr="00435F37">
        <w:rPr>
          <w:rFonts w:ascii="黑体" w:eastAsia="黑体" w:hAnsi="黑体"/>
          <w:sz w:val="34"/>
          <w:szCs w:val="34"/>
        </w:rPr>
        <w:t>签字确认。</w:t>
      </w:r>
    </w:p>
    <w:p w:rsidR="005D67E1" w:rsidRDefault="005D67E1" w:rsidP="00D336C8">
      <w:pPr>
        <w:numPr>
          <w:ilvl w:val="0"/>
          <w:numId w:val="1"/>
        </w:numPr>
        <w:spacing w:line="580" w:lineRule="exact"/>
        <w:rPr>
          <w:rFonts w:ascii="Times New Roman" w:eastAsia="黑体" w:hAnsi="黑体"/>
          <w:sz w:val="34"/>
          <w:szCs w:val="34"/>
        </w:rPr>
      </w:pPr>
      <w:r>
        <w:rPr>
          <w:rFonts w:ascii="Times New Roman" w:eastAsia="黑体" w:hAnsi="黑体"/>
          <w:sz w:val="34"/>
          <w:szCs w:val="34"/>
        </w:rPr>
        <w:t>报告人基本情况方面</w:t>
      </w:r>
    </w:p>
    <w:p w:rsidR="009244AB" w:rsidRDefault="0077712B" w:rsidP="00D336C8">
      <w:pPr>
        <w:pStyle w:val="a3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/>
          <w:sz w:val="34"/>
          <w:szCs w:val="34"/>
        </w:rPr>
      </w:pPr>
      <w:r w:rsidRPr="009244AB">
        <w:rPr>
          <w:rFonts w:ascii="Times New Roman" w:eastAsia="仿宋_GB2312" w:hAnsi="Times New Roman" w:hint="eastAsia"/>
          <w:sz w:val="34"/>
          <w:szCs w:val="34"/>
        </w:rPr>
        <w:t>报告人基本情况增加了</w:t>
      </w:r>
      <w:r w:rsidR="009244AB" w:rsidRPr="009244AB">
        <w:rPr>
          <w:rFonts w:ascii="Times New Roman" w:eastAsia="仿宋_GB2312" w:hAnsi="Times New Roman" w:hint="eastAsia"/>
          <w:sz w:val="34"/>
          <w:szCs w:val="34"/>
        </w:rPr>
        <w:t>与公务员职务与职级并行制</w:t>
      </w:r>
    </w:p>
    <w:p w:rsidR="005D67E1" w:rsidRPr="009244AB" w:rsidRDefault="009244AB" w:rsidP="00D336C8">
      <w:pPr>
        <w:spacing w:line="580" w:lineRule="exact"/>
        <w:rPr>
          <w:rFonts w:ascii="Times New Roman" w:eastAsia="仿宋_GB2312" w:hAnsi="Times New Roman"/>
          <w:sz w:val="34"/>
          <w:szCs w:val="34"/>
        </w:rPr>
      </w:pPr>
      <w:r w:rsidRPr="009244AB">
        <w:rPr>
          <w:rFonts w:ascii="Times New Roman" w:eastAsia="仿宋_GB2312" w:hAnsi="Times New Roman" w:hint="eastAsia"/>
          <w:sz w:val="34"/>
          <w:szCs w:val="34"/>
        </w:rPr>
        <w:t>度相衔接的内容，</w:t>
      </w:r>
      <w:r w:rsidRPr="00244CF7">
        <w:rPr>
          <w:rFonts w:ascii="黑体" w:eastAsia="黑体" w:hAnsi="黑体" w:hint="eastAsia"/>
          <w:sz w:val="34"/>
          <w:szCs w:val="34"/>
        </w:rPr>
        <w:t>列入和参照公务员法管理单位的填报对象，按实际担任的领导职务和职级分别填写。未列入参照公务员法管理的人民团体、事业单位和国有企业的填报对象，在“现任职务”栏中填写职务名称，“职级”栏不填写</w:t>
      </w:r>
      <w:r w:rsidR="0077712B" w:rsidRPr="00244CF7">
        <w:rPr>
          <w:rFonts w:ascii="黑体" w:eastAsia="黑体" w:hAnsi="黑体" w:hint="eastAsia"/>
          <w:sz w:val="34"/>
          <w:szCs w:val="34"/>
        </w:rPr>
        <w:t>，</w:t>
      </w:r>
      <w:r w:rsidR="0077712B" w:rsidRPr="009244AB">
        <w:rPr>
          <w:rFonts w:ascii="Times New Roman" w:eastAsia="仿宋_GB2312" w:hAnsi="Times New Roman" w:hint="eastAsia"/>
          <w:sz w:val="34"/>
          <w:szCs w:val="34"/>
        </w:rPr>
        <w:t>填报时需注意。</w:t>
      </w:r>
    </w:p>
    <w:p w:rsidR="007E6640" w:rsidRPr="005D67E1" w:rsidRDefault="00D26CA5" w:rsidP="00D336C8">
      <w:pPr>
        <w:numPr>
          <w:ilvl w:val="0"/>
          <w:numId w:val="1"/>
        </w:numPr>
        <w:spacing w:line="580" w:lineRule="exact"/>
        <w:rPr>
          <w:rFonts w:ascii="Times New Roman" w:eastAsia="黑体" w:hAnsi="黑体"/>
          <w:sz w:val="34"/>
          <w:szCs w:val="34"/>
        </w:rPr>
      </w:pPr>
      <w:r w:rsidRPr="005D67E1">
        <w:rPr>
          <w:rFonts w:ascii="Times New Roman" w:eastAsia="黑体" w:hAnsi="黑体" w:hint="eastAsia"/>
          <w:sz w:val="34"/>
          <w:szCs w:val="34"/>
        </w:rPr>
        <w:t>因私证件和</w:t>
      </w:r>
      <w:r w:rsidR="00254925" w:rsidRPr="005D67E1">
        <w:rPr>
          <w:rFonts w:ascii="Times New Roman" w:eastAsia="黑体" w:hAnsi="黑体"/>
          <w:sz w:val="34"/>
          <w:szCs w:val="34"/>
        </w:rPr>
        <w:t>因私出国</w:t>
      </w:r>
      <w:r w:rsidRPr="005D67E1">
        <w:rPr>
          <w:rFonts w:ascii="Times New Roman" w:eastAsia="黑体" w:hAnsi="黑体" w:hint="eastAsia"/>
          <w:sz w:val="34"/>
          <w:szCs w:val="34"/>
        </w:rPr>
        <w:t>（境）</w:t>
      </w:r>
      <w:r w:rsidR="007E6640" w:rsidRPr="005D67E1">
        <w:rPr>
          <w:rFonts w:ascii="Times New Roman" w:eastAsia="黑体" w:hAnsi="黑体"/>
          <w:sz w:val="34"/>
          <w:szCs w:val="34"/>
        </w:rPr>
        <w:t>方面</w:t>
      </w:r>
    </w:p>
    <w:p w:rsidR="007E6640" w:rsidRPr="001B432C" w:rsidRDefault="0077712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2</w:t>
      </w:r>
      <w:r w:rsidR="00D26CA5">
        <w:rPr>
          <w:rFonts w:ascii="Times New Roman" w:eastAsia="仿宋_GB2312" w:hAnsi="Times New Roman" w:hint="eastAsia"/>
          <w:sz w:val="34"/>
          <w:szCs w:val="34"/>
        </w:rPr>
        <w:t>.</w:t>
      </w:r>
      <w:r w:rsidR="00436176">
        <w:rPr>
          <w:rFonts w:ascii="Times New Roman" w:eastAsia="仿宋_GB2312" w:hAnsi="Times New Roman" w:hint="eastAsia"/>
          <w:sz w:val="34"/>
          <w:szCs w:val="34"/>
        </w:rPr>
        <w:t>201</w:t>
      </w:r>
      <w:r>
        <w:rPr>
          <w:rFonts w:ascii="Times New Roman" w:eastAsia="仿宋_GB2312" w:hAnsi="Times New Roman" w:hint="eastAsia"/>
          <w:sz w:val="34"/>
          <w:szCs w:val="34"/>
        </w:rPr>
        <w:t>9</w:t>
      </w:r>
      <w:r w:rsidR="00436176">
        <w:rPr>
          <w:rFonts w:ascii="Times New Roman" w:eastAsia="仿宋_GB2312" w:hAnsi="Times New Roman" w:hint="eastAsia"/>
          <w:sz w:val="34"/>
          <w:szCs w:val="34"/>
        </w:rPr>
        <w:t>年</w:t>
      </w:r>
      <w:r w:rsidR="00436176" w:rsidRPr="001B432C">
        <w:rPr>
          <w:rFonts w:ascii="Times New Roman" w:eastAsia="仿宋_GB2312" w:hAnsi="Times New Roman"/>
          <w:sz w:val="34"/>
          <w:szCs w:val="34"/>
        </w:rPr>
        <w:t>1</w:t>
      </w:r>
      <w:r w:rsidR="00436176" w:rsidRPr="001B432C">
        <w:rPr>
          <w:rFonts w:ascii="Times New Roman" w:eastAsia="仿宋_GB2312" w:hAnsi="Times New Roman"/>
          <w:sz w:val="34"/>
          <w:szCs w:val="34"/>
        </w:rPr>
        <w:t>月</w:t>
      </w:r>
      <w:r w:rsidR="00436176" w:rsidRPr="001B432C">
        <w:rPr>
          <w:rFonts w:ascii="Times New Roman" w:eastAsia="仿宋_GB2312" w:hAnsi="Times New Roman"/>
          <w:sz w:val="34"/>
          <w:szCs w:val="34"/>
        </w:rPr>
        <w:t>1</w:t>
      </w:r>
      <w:r w:rsidR="00436176" w:rsidRPr="001B432C">
        <w:rPr>
          <w:rFonts w:ascii="Times New Roman" w:eastAsia="仿宋_GB2312" w:hAnsi="Times New Roman"/>
          <w:sz w:val="34"/>
          <w:szCs w:val="34"/>
        </w:rPr>
        <w:t>日以</w:t>
      </w:r>
      <w:r w:rsidR="00727E68">
        <w:rPr>
          <w:rFonts w:ascii="Times New Roman" w:eastAsia="仿宋_GB2312" w:hAnsi="Times New Roman" w:hint="eastAsia"/>
          <w:sz w:val="34"/>
          <w:szCs w:val="34"/>
        </w:rPr>
        <w:t>后</w:t>
      </w:r>
      <w:r w:rsidR="00436176" w:rsidRPr="00F534D8">
        <w:rPr>
          <w:rFonts w:ascii="黑体" w:eastAsia="黑体" w:hAnsi="黑体"/>
          <w:sz w:val="34"/>
          <w:szCs w:val="34"/>
        </w:rPr>
        <w:t>失效</w:t>
      </w:r>
      <w:r w:rsidR="00436176" w:rsidRPr="001B432C">
        <w:rPr>
          <w:rFonts w:ascii="Times New Roman" w:eastAsia="仿宋_GB2312" w:hAnsi="Times New Roman"/>
          <w:sz w:val="34"/>
          <w:szCs w:val="34"/>
        </w:rPr>
        <w:t>的</w:t>
      </w:r>
      <w:r w:rsidR="00CF7038">
        <w:rPr>
          <w:rFonts w:ascii="Times New Roman" w:eastAsia="仿宋_GB2312" w:hAnsi="Times New Roman" w:hint="eastAsia"/>
          <w:sz w:val="34"/>
          <w:szCs w:val="34"/>
        </w:rPr>
        <w:t>因私证件</w:t>
      </w:r>
      <w:r>
        <w:rPr>
          <w:rFonts w:ascii="Times New Roman" w:eastAsia="仿宋_GB2312" w:hAnsi="Times New Roman" w:hint="eastAsia"/>
          <w:sz w:val="34"/>
          <w:szCs w:val="34"/>
        </w:rPr>
        <w:t>需</w:t>
      </w:r>
      <w:r w:rsidR="0033280D">
        <w:rPr>
          <w:rFonts w:ascii="Times New Roman" w:eastAsia="仿宋_GB2312" w:hAnsi="Times New Roman"/>
          <w:sz w:val="34"/>
          <w:szCs w:val="34"/>
        </w:rPr>
        <w:t>填</w:t>
      </w:r>
      <w:r w:rsidR="0032453D">
        <w:rPr>
          <w:rFonts w:ascii="Times New Roman" w:eastAsia="仿宋_GB2312" w:hAnsi="Times New Roman" w:hint="eastAsia"/>
          <w:sz w:val="34"/>
          <w:szCs w:val="34"/>
        </w:rPr>
        <w:t>报</w:t>
      </w:r>
      <w:r w:rsidR="00254925" w:rsidRPr="001B432C">
        <w:rPr>
          <w:rFonts w:ascii="Times New Roman" w:eastAsia="仿宋_GB2312" w:hAnsi="Times New Roman"/>
          <w:sz w:val="34"/>
          <w:szCs w:val="34"/>
        </w:rPr>
        <w:t>。</w:t>
      </w:r>
      <w:r w:rsidR="00BF49C9">
        <w:rPr>
          <w:rFonts w:ascii="Times New Roman" w:eastAsia="仿宋_GB2312" w:hAnsi="Times New Roman" w:hint="eastAsia"/>
          <w:sz w:val="34"/>
          <w:szCs w:val="34"/>
        </w:rPr>
        <w:t>请</w:t>
      </w:r>
      <w:r>
        <w:rPr>
          <w:rFonts w:ascii="Times New Roman" w:eastAsia="仿宋_GB2312" w:hAnsi="Times New Roman" w:hint="eastAsia"/>
          <w:sz w:val="34"/>
          <w:szCs w:val="34"/>
        </w:rPr>
        <w:t>报告</w:t>
      </w:r>
      <w:r w:rsidRPr="003478B7">
        <w:rPr>
          <w:rFonts w:ascii="Times New Roman" w:eastAsia="仿宋_GB2312" w:hAnsi="Times New Roman" w:hint="eastAsia"/>
          <w:spacing w:val="-10"/>
          <w:sz w:val="34"/>
          <w:szCs w:val="34"/>
        </w:rPr>
        <w:t>人</w:t>
      </w:r>
      <w:r w:rsidR="00436176" w:rsidRPr="003478B7">
        <w:rPr>
          <w:rFonts w:ascii="Times New Roman" w:eastAsia="仿宋_GB2312" w:hAnsi="Times New Roman"/>
          <w:spacing w:val="-10"/>
          <w:sz w:val="34"/>
          <w:szCs w:val="34"/>
        </w:rPr>
        <w:t>到</w:t>
      </w:r>
      <w:r w:rsidR="00436176" w:rsidRPr="003478B7">
        <w:rPr>
          <w:rFonts w:ascii="Times New Roman" w:eastAsia="仿宋_GB2312" w:hAnsi="Times New Roman" w:hint="eastAsia"/>
          <w:spacing w:val="-10"/>
          <w:sz w:val="34"/>
          <w:szCs w:val="34"/>
        </w:rPr>
        <w:t>证件保管</w:t>
      </w:r>
      <w:r w:rsidR="00436176" w:rsidRPr="003478B7">
        <w:rPr>
          <w:rFonts w:ascii="Times New Roman" w:eastAsia="仿宋_GB2312" w:hAnsi="Times New Roman"/>
          <w:spacing w:val="-10"/>
          <w:sz w:val="34"/>
          <w:szCs w:val="34"/>
        </w:rPr>
        <w:t>部门查询</w:t>
      </w:r>
      <w:r w:rsidR="00D26CA5" w:rsidRPr="003478B7">
        <w:rPr>
          <w:rFonts w:ascii="Times New Roman" w:eastAsia="仿宋_GB2312" w:hAnsi="Times New Roman" w:hint="eastAsia"/>
          <w:spacing w:val="-10"/>
          <w:sz w:val="34"/>
          <w:szCs w:val="34"/>
        </w:rPr>
        <w:t>证件号码</w:t>
      </w:r>
      <w:r w:rsidR="00436176" w:rsidRPr="003478B7">
        <w:rPr>
          <w:rFonts w:ascii="Times New Roman" w:eastAsia="仿宋_GB2312" w:hAnsi="Times New Roman" w:hint="eastAsia"/>
          <w:spacing w:val="-10"/>
          <w:sz w:val="34"/>
          <w:szCs w:val="34"/>
        </w:rPr>
        <w:t>和</w:t>
      </w:r>
      <w:r w:rsidR="00CF7038" w:rsidRPr="003478B7">
        <w:rPr>
          <w:rFonts w:ascii="Times New Roman" w:eastAsia="仿宋_GB2312" w:hAnsi="Times New Roman"/>
          <w:spacing w:val="-10"/>
          <w:sz w:val="34"/>
          <w:szCs w:val="34"/>
        </w:rPr>
        <w:t>有效期</w:t>
      </w:r>
      <w:r w:rsidR="00436176" w:rsidRPr="003478B7">
        <w:rPr>
          <w:rFonts w:ascii="Times New Roman" w:eastAsia="仿宋_GB2312" w:hAnsi="Times New Roman"/>
          <w:spacing w:val="-10"/>
          <w:sz w:val="34"/>
          <w:szCs w:val="34"/>
        </w:rPr>
        <w:t>，</w:t>
      </w:r>
      <w:r w:rsidR="00436176" w:rsidRPr="003478B7">
        <w:rPr>
          <w:rFonts w:ascii="Times New Roman" w:eastAsia="仿宋_GB2312" w:hAnsi="Times New Roman" w:hint="eastAsia"/>
          <w:spacing w:val="-10"/>
          <w:sz w:val="34"/>
          <w:szCs w:val="34"/>
        </w:rPr>
        <w:t>确保填报信息准确</w:t>
      </w:r>
      <w:r w:rsidR="00254925" w:rsidRPr="003478B7">
        <w:rPr>
          <w:rFonts w:ascii="Times New Roman" w:eastAsia="仿宋_GB2312" w:hAnsi="Times New Roman"/>
          <w:spacing w:val="-10"/>
          <w:sz w:val="34"/>
          <w:szCs w:val="34"/>
        </w:rPr>
        <w:t>。</w:t>
      </w:r>
    </w:p>
    <w:p w:rsidR="007E6640" w:rsidRPr="005B73F7" w:rsidRDefault="0077712B" w:rsidP="00D336C8">
      <w:pPr>
        <w:spacing w:line="580" w:lineRule="exact"/>
        <w:ind w:firstLineChars="200" w:firstLine="680"/>
        <w:rPr>
          <w:rFonts w:ascii="Times New Roman" w:eastAsia="黑体" w:hAnsi="黑体"/>
          <w:sz w:val="34"/>
          <w:szCs w:val="34"/>
        </w:rPr>
      </w:pPr>
      <w:r>
        <w:rPr>
          <w:rFonts w:ascii="Times New Roman" w:eastAsia="黑体" w:hAnsi="黑体"/>
          <w:sz w:val="34"/>
          <w:szCs w:val="34"/>
        </w:rPr>
        <w:t>三</w:t>
      </w:r>
      <w:r w:rsidR="007E6640" w:rsidRPr="001B432C">
        <w:rPr>
          <w:rFonts w:ascii="Times New Roman" w:eastAsia="黑体" w:hAnsi="黑体"/>
          <w:sz w:val="34"/>
          <w:szCs w:val="34"/>
        </w:rPr>
        <w:t>、</w:t>
      </w:r>
      <w:r w:rsidR="00646636" w:rsidRPr="001B432C">
        <w:rPr>
          <w:rFonts w:ascii="Times New Roman" w:eastAsia="黑体" w:hAnsi="黑体"/>
          <w:sz w:val="34"/>
          <w:szCs w:val="34"/>
        </w:rPr>
        <w:t>房产</w:t>
      </w:r>
      <w:r w:rsidR="007E6640" w:rsidRPr="001B432C">
        <w:rPr>
          <w:rFonts w:ascii="Times New Roman" w:eastAsia="黑体" w:hAnsi="黑体"/>
          <w:sz w:val="34"/>
          <w:szCs w:val="34"/>
        </w:rPr>
        <w:t>方面</w:t>
      </w:r>
    </w:p>
    <w:p w:rsidR="007E6640" w:rsidRPr="001B432C" w:rsidRDefault="0077712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3</w:t>
      </w:r>
      <w:r w:rsidR="0041448C">
        <w:rPr>
          <w:rFonts w:ascii="Times New Roman" w:eastAsia="仿宋_GB2312" w:hAnsi="Times New Roman" w:hint="eastAsia"/>
          <w:sz w:val="34"/>
          <w:szCs w:val="34"/>
        </w:rPr>
        <w:t>.</w:t>
      </w:r>
      <w:r w:rsidR="007B7297">
        <w:rPr>
          <w:rFonts w:ascii="Times New Roman" w:eastAsia="仿宋_GB2312" w:hAnsi="Times New Roman" w:hint="eastAsia"/>
          <w:sz w:val="34"/>
          <w:szCs w:val="34"/>
        </w:rPr>
        <w:t>在</w:t>
      </w:r>
      <w:r w:rsidR="00BF49C9">
        <w:rPr>
          <w:rFonts w:ascii="Times New Roman" w:eastAsia="仿宋_GB2312" w:hAnsi="Times New Roman" w:hint="eastAsia"/>
          <w:sz w:val="34"/>
          <w:szCs w:val="34"/>
        </w:rPr>
        <w:t>报告</w:t>
      </w:r>
      <w:r w:rsidR="00646636" w:rsidRPr="001B432C">
        <w:rPr>
          <w:rFonts w:ascii="Times New Roman" w:eastAsia="仿宋_GB2312" w:hAnsi="Times New Roman"/>
          <w:sz w:val="34"/>
          <w:szCs w:val="34"/>
        </w:rPr>
        <w:t>人、配偶</w:t>
      </w:r>
      <w:r w:rsidR="007B7297">
        <w:rPr>
          <w:rFonts w:ascii="Times New Roman" w:eastAsia="仿宋_GB2312" w:hAnsi="Times New Roman" w:hint="eastAsia"/>
          <w:sz w:val="34"/>
          <w:szCs w:val="34"/>
        </w:rPr>
        <w:t>或</w:t>
      </w:r>
      <w:r w:rsidR="007B7297">
        <w:rPr>
          <w:rFonts w:ascii="Times New Roman" w:eastAsia="仿宋_GB2312" w:hAnsi="Times New Roman"/>
          <w:sz w:val="34"/>
          <w:szCs w:val="34"/>
        </w:rPr>
        <w:t>共同生活</w:t>
      </w:r>
      <w:r w:rsidR="00646636" w:rsidRPr="001B432C">
        <w:rPr>
          <w:rFonts w:ascii="Times New Roman" w:eastAsia="仿宋_GB2312" w:hAnsi="Times New Roman"/>
          <w:sz w:val="34"/>
          <w:szCs w:val="34"/>
        </w:rPr>
        <w:t>子女</w:t>
      </w:r>
      <w:r w:rsidR="007B7297" w:rsidRPr="00F534D8">
        <w:rPr>
          <w:rFonts w:ascii="黑体" w:eastAsia="黑体" w:hAnsi="黑体" w:hint="eastAsia"/>
          <w:sz w:val="34"/>
          <w:szCs w:val="34"/>
        </w:rPr>
        <w:t>名下</w:t>
      </w:r>
      <w:r w:rsidR="00F534D8" w:rsidRPr="00F534D8">
        <w:rPr>
          <w:rFonts w:ascii="黑体" w:eastAsia="黑体" w:hAnsi="黑体" w:hint="eastAsia"/>
          <w:sz w:val="34"/>
          <w:szCs w:val="34"/>
        </w:rPr>
        <w:t>所有</w:t>
      </w:r>
      <w:r w:rsidR="007B7297">
        <w:rPr>
          <w:rFonts w:ascii="Times New Roman" w:eastAsia="仿宋_GB2312" w:hAnsi="Times New Roman" w:hint="eastAsia"/>
          <w:sz w:val="34"/>
          <w:szCs w:val="34"/>
        </w:rPr>
        <w:t>的</w:t>
      </w:r>
      <w:r w:rsidR="00292E1C" w:rsidRPr="001B432C">
        <w:rPr>
          <w:rFonts w:ascii="Times New Roman" w:eastAsia="仿宋_GB2312" w:hAnsi="Times New Roman"/>
          <w:sz w:val="34"/>
          <w:szCs w:val="34"/>
        </w:rPr>
        <w:t>房产</w:t>
      </w:r>
      <w:r w:rsidR="00955BE2">
        <w:rPr>
          <w:rFonts w:ascii="Times New Roman" w:eastAsia="仿宋_GB2312" w:hAnsi="Times New Roman" w:hint="eastAsia"/>
          <w:sz w:val="34"/>
          <w:szCs w:val="34"/>
        </w:rPr>
        <w:t>均</w:t>
      </w:r>
      <w:r>
        <w:rPr>
          <w:rFonts w:ascii="Times New Roman" w:eastAsia="仿宋_GB2312" w:hAnsi="Times New Roman" w:hint="eastAsia"/>
          <w:sz w:val="34"/>
          <w:szCs w:val="34"/>
        </w:rPr>
        <w:t>需</w:t>
      </w:r>
      <w:r w:rsidR="00DD3F15">
        <w:rPr>
          <w:rFonts w:ascii="Times New Roman" w:eastAsia="仿宋_GB2312" w:hAnsi="Times New Roman" w:hint="eastAsia"/>
          <w:sz w:val="34"/>
          <w:szCs w:val="34"/>
        </w:rPr>
        <w:t>填报</w:t>
      </w:r>
      <w:r w:rsidR="00292E1C" w:rsidRPr="001B432C">
        <w:rPr>
          <w:rFonts w:ascii="Times New Roman" w:eastAsia="仿宋_GB2312" w:hAnsi="Times New Roman"/>
          <w:sz w:val="34"/>
          <w:szCs w:val="34"/>
        </w:rPr>
        <w:t>。</w:t>
      </w:r>
      <w:r w:rsidR="00BF49C9">
        <w:rPr>
          <w:rFonts w:ascii="Times New Roman" w:eastAsia="仿宋_GB2312" w:hAnsi="Times New Roman" w:hint="eastAsia"/>
          <w:sz w:val="34"/>
          <w:szCs w:val="34"/>
        </w:rPr>
        <w:t>亲戚、朋友等他人以报告</w:t>
      </w:r>
      <w:r w:rsidR="007B7297">
        <w:rPr>
          <w:rFonts w:ascii="Times New Roman" w:eastAsia="仿宋_GB2312" w:hAnsi="Times New Roman" w:hint="eastAsia"/>
          <w:sz w:val="34"/>
          <w:szCs w:val="34"/>
        </w:rPr>
        <w:t>人</w:t>
      </w:r>
      <w:r w:rsidR="00FC6D63" w:rsidRPr="001B432C">
        <w:rPr>
          <w:rFonts w:ascii="Times New Roman" w:eastAsia="仿宋_GB2312" w:hAnsi="Times New Roman"/>
          <w:sz w:val="34"/>
          <w:szCs w:val="34"/>
        </w:rPr>
        <w:t>、配偶</w:t>
      </w:r>
      <w:r w:rsidR="00FC6D63">
        <w:rPr>
          <w:rFonts w:ascii="Times New Roman" w:eastAsia="仿宋_GB2312" w:hAnsi="Times New Roman" w:hint="eastAsia"/>
          <w:sz w:val="34"/>
          <w:szCs w:val="34"/>
        </w:rPr>
        <w:t>或</w:t>
      </w:r>
      <w:r w:rsidR="00FC6D63">
        <w:rPr>
          <w:rFonts w:ascii="Times New Roman" w:eastAsia="仿宋_GB2312" w:hAnsi="Times New Roman"/>
          <w:sz w:val="34"/>
          <w:szCs w:val="34"/>
        </w:rPr>
        <w:t>共同生活</w:t>
      </w:r>
      <w:r w:rsidR="00FC6D63" w:rsidRPr="001B432C">
        <w:rPr>
          <w:rFonts w:ascii="Times New Roman" w:eastAsia="仿宋_GB2312" w:hAnsi="Times New Roman"/>
          <w:sz w:val="34"/>
          <w:szCs w:val="34"/>
        </w:rPr>
        <w:t>子女</w:t>
      </w:r>
      <w:r w:rsidR="007B7297">
        <w:rPr>
          <w:rFonts w:ascii="Times New Roman" w:eastAsia="仿宋_GB2312" w:hAnsi="Times New Roman" w:hint="eastAsia"/>
          <w:sz w:val="34"/>
          <w:szCs w:val="34"/>
        </w:rPr>
        <w:t>名义购买</w:t>
      </w:r>
      <w:r w:rsidR="00F534D8" w:rsidRPr="00F534D8">
        <w:rPr>
          <w:rFonts w:ascii="黑体" w:eastAsia="黑体" w:hAnsi="黑体" w:hint="eastAsia"/>
          <w:sz w:val="34"/>
          <w:szCs w:val="34"/>
        </w:rPr>
        <w:t>（类似于代持有）</w:t>
      </w:r>
      <w:r w:rsidR="007B7297">
        <w:rPr>
          <w:rFonts w:ascii="Times New Roman" w:eastAsia="仿宋_GB2312" w:hAnsi="Times New Roman" w:hint="eastAsia"/>
          <w:sz w:val="34"/>
          <w:szCs w:val="34"/>
        </w:rPr>
        <w:t>的房产，</w:t>
      </w:r>
      <w:r w:rsidR="00BF49C9">
        <w:rPr>
          <w:rFonts w:ascii="Times New Roman" w:eastAsia="仿宋_GB2312" w:hAnsi="Times New Roman" w:hint="eastAsia"/>
          <w:sz w:val="34"/>
          <w:szCs w:val="34"/>
        </w:rPr>
        <w:t>虽不属于但在报告人</w:t>
      </w:r>
      <w:r w:rsidR="00FC6D63" w:rsidRPr="001B432C">
        <w:rPr>
          <w:rFonts w:ascii="Times New Roman" w:eastAsia="仿宋_GB2312" w:hAnsi="Times New Roman"/>
          <w:sz w:val="34"/>
          <w:szCs w:val="34"/>
        </w:rPr>
        <w:t>、配偶</w:t>
      </w:r>
      <w:r w:rsidR="00FC6D63">
        <w:rPr>
          <w:rFonts w:ascii="Times New Roman" w:eastAsia="仿宋_GB2312" w:hAnsi="Times New Roman" w:hint="eastAsia"/>
          <w:sz w:val="34"/>
          <w:szCs w:val="34"/>
        </w:rPr>
        <w:t>或</w:t>
      </w:r>
      <w:r w:rsidR="00FC6D63">
        <w:rPr>
          <w:rFonts w:ascii="Times New Roman" w:eastAsia="仿宋_GB2312" w:hAnsi="Times New Roman"/>
          <w:sz w:val="34"/>
          <w:szCs w:val="34"/>
        </w:rPr>
        <w:t>共同生活</w:t>
      </w:r>
      <w:r w:rsidR="00FC6D63" w:rsidRPr="001B432C">
        <w:rPr>
          <w:rFonts w:ascii="Times New Roman" w:eastAsia="仿宋_GB2312" w:hAnsi="Times New Roman"/>
          <w:sz w:val="34"/>
          <w:szCs w:val="34"/>
        </w:rPr>
        <w:t>子女</w:t>
      </w:r>
      <w:r w:rsidR="00BF49C9">
        <w:rPr>
          <w:rFonts w:ascii="Times New Roman" w:eastAsia="仿宋_GB2312" w:hAnsi="Times New Roman" w:hint="eastAsia"/>
          <w:sz w:val="34"/>
          <w:szCs w:val="34"/>
        </w:rPr>
        <w:t>名下，</w:t>
      </w:r>
      <w:r w:rsidR="007B7297">
        <w:rPr>
          <w:rFonts w:ascii="Times New Roman" w:eastAsia="仿宋_GB2312" w:hAnsi="Times New Roman" w:hint="eastAsia"/>
          <w:sz w:val="34"/>
          <w:szCs w:val="34"/>
        </w:rPr>
        <w:t>也</w:t>
      </w:r>
      <w:r>
        <w:rPr>
          <w:rFonts w:ascii="Times New Roman" w:eastAsia="仿宋_GB2312" w:hAnsi="Times New Roman" w:hint="eastAsia"/>
          <w:sz w:val="34"/>
          <w:szCs w:val="34"/>
        </w:rPr>
        <w:t>需</w:t>
      </w:r>
      <w:r w:rsidR="007B7297">
        <w:rPr>
          <w:rFonts w:ascii="Times New Roman" w:eastAsia="仿宋_GB2312" w:hAnsi="Times New Roman" w:hint="eastAsia"/>
          <w:sz w:val="34"/>
          <w:szCs w:val="34"/>
        </w:rPr>
        <w:t>填报</w:t>
      </w:r>
      <w:r w:rsidR="00BF49C9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646636" w:rsidRPr="001873C2" w:rsidRDefault="0077712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4</w:t>
      </w:r>
      <w:r w:rsidR="001873C2">
        <w:rPr>
          <w:rFonts w:ascii="Times New Roman" w:eastAsia="仿宋_GB2312" w:hAnsi="Times New Roman" w:hint="eastAsia"/>
          <w:sz w:val="34"/>
          <w:szCs w:val="34"/>
        </w:rPr>
        <w:t>.</w:t>
      </w:r>
      <w:r w:rsidR="001873C2">
        <w:rPr>
          <w:rFonts w:ascii="Times New Roman" w:eastAsia="仿宋_GB2312" w:hAnsi="Times New Roman" w:hint="eastAsia"/>
          <w:sz w:val="34"/>
          <w:szCs w:val="34"/>
        </w:rPr>
        <w:t>房产虽已</w:t>
      </w:r>
      <w:r w:rsidR="001873C2">
        <w:rPr>
          <w:rFonts w:ascii="Times New Roman" w:eastAsia="仿宋_GB2312" w:hAnsi="Times New Roman"/>
          <w:sz w:val="34"/>
          <w:szCs w:val="34"/>
        </w:rPr>
        <w:t>出售</w:t>
      </w:r>
      <w:r w:rsidR="001873C2">
        <w:rPr>
          <w:rFonts w:ascii="Times New Roman" w:eastAsia="仿宋_GB2312" w:hAnsi="Times New Roman" w:hint="eastAsia"/>
          <w:sz w:val="34"/>
          <w:szCs w:val="34"/>
        </w:rPr>
        <w:t>，</w:t>
      </w:r>
      <w:r w:rsidR="001873C2" w:rsidRPr="001B432C">
        <w:rPr>
          <w:rFonts w:ascii="Times New Roman" w:eastAsia="仿宋_GB2312" w:hAnsi="Times New Roman"/>
          <w:sz w:val="34"/>
          <w:szCs w:val="34"/>
        </w:rPr>
        <w:t>但</w:t>
      </w:r>
      <w:r w:rsidR="001873C2" w:rsidRPr="00F534D8">
        <w:rPr>
          <w:rFonts w:ascii="黑体" w:eastAsia="黑体" w:hAnsi="黑体"/>
          <w:sz w:val="34"/>
          <w:szCs w:val="34"/>
        </w:rPr>
        <w:t>未</w:t>
      </w:r>
      <w:r w:rsidR="00F534D8" w:rsidRPr="00F534D8">
        <w:rPr>
          <w:rFonts w:ascii="黑体" w:eastAsia="黑体" w:hAnsi="黑体" w:hint="eastAsia"/>
          <w:sz w:val="34"/>
          <w:szCs w:val="34"/>
        </w:rPr>
        <w:t>在房产管理部门</w:t>
      </w:r>
      <w:r w:rsidR="001873C2" w:rsidRPr="00F534D8">
        <w:rPr>
          <w:rFonts w:ascii="黑体" w:eastAsia="黑体" w:hAnsi="黑体"/>
          <w:sz w:val="34"/>
          <w:szCs w:val="34"/>
        </w:rPr>
        <w:t>办理</w:t>
      </w:r>
      <w:r w:rsidR="001873C2" w:rsidRPr="00F534D8">
        <w:rPr>
          <w:rFonts w:ascii="黑体" w:eastAsia="黑体" w:hAnsi="黑体" w:hint="eastAsia"/>
          <w:sz w:val="34"/>
          <w:szCs w:val="34"/>
        </w:rPr>
        <w:t>完</w:t>
      </w:r>
      <w:r w:rsidR="001873C2" w:rsidRPr="00F534D8">
        <w:rPr>
          <w:rFonts w:ascii="黑体" w:eastAsia="黑体" w:hAnsi="黑体"/>
          <w:sz w:val="34"/>
          <w:szCs w:val="34"/>
        </w:rPr>
        <w:t>过户手续</w:t>
      </w:r>
      <w:r w:rsidR="001873C2" w:rsidRPr="001B432C">
        <w:rPr>
          <w:rFonts w:ascii="Times New Roman" w:eastAsia="仿宋_GB2312" w:hAnsi="Times New Roman"/>
          <w:sz w:val="34"/>
          <w:szCs w:val="34"/>
        </w:rPr>
        <w:lastRenderedPageBreak/>
        <w:t>的</w:t>
      </w:r>
      <w:r w:rsidR="001873C2">
        <w:rPr>
          <w:rFonts w:ascii="Times New Roman" w:eastAsia="仿宋_GB2312" w:hAnsi="Times New Roman" w:hint="eastAsia"/>
          <w:sz w:val="34"/>
          <w:szCs w:val="34"/>
        </w:rPr>
        <w:t>，也</w:t>
      </w:r>
      <w:r>
        <w:rPr>
          <w:rFonts w:ascii="Times New Roman" w:eastAsia="仿宋_GB2312" w:hAnsi="Times New Roman" w:hint="eastAsia"/>
          <w:sz w:val="34"/>
          <w:szCs w:val="34"/>
        </w:rPr>
        <w:t>需</w:t>
      </w:r>
      <w:r w:rsidR="001873C2">
        <w:rPr>
          <w:rFonts w:ascii="Times New Roman" w:eastAsia="仿宋_GB2312" w:hAnsi="Times New Roman"/>
          <w:sz w:val="34"/>
          <w:szCs w:val="34"/>
        </w:rPr>
        <w:t>填报</w:t>
      </w:r>
      <w:r w:rsidR="001873C2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292E1C" w:rsidRPr="00F40412" w:rsidRDefault="0077712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5</w:t>
      </w:r>
      <w:r w:rsidR="0041448C">
        <w:rPr>
          <w:rFonts w:ascii="Times New Roman" w:eastAsia="仿宋_GB2312" w:hAnsi="Times New Roman" w:hint="eastAsia"/>
          <w:sz w:val="34"/>
          <w:szCs w:val="34"/>
        </w:rPr>
        <w:t>.</w:t>
      </w:r>
      <w:r w:rsidR="00292E1C" w:rsidRPr="001B432C">
        <w:rPr>
          <w:rFonts w:ascii="Times New Roman" w:eastAsia="仿宋_GB2312" w:hAnsi="Times New Roman"/>
          <w:sz w:val="34"/>
          <w:szCs w:val="34"/>
        </w:rPr>
        <w:t>填报</w:t>
      </w:r>
      <w:r w:rsidR="00955BE2">
        <w:rPr>
          <w:rFonts w:ascii="Times New Roman" w:eastAsia="仿宋_GB2312" w:hAnsi="Times New Roman"/>
          <w:sz w:val="34"/>
          <w:szCs w:val="34"/>
        </w:rPr>
        <w:t>房产信息</w:t>
      </w:r>
      <w:r>
        <w:rPr>
          <w:rFonts w:ascii="Times New Roman" w:eastAsia="仿宋_GB2312" w:hAnsi="Times New Roman" w:hint="eastAsia"/>
          <w:sz w:val="34"/>
          <w:szCs w:val="34"/>
        </w:rPr>
        <w:t>时，需按照房屋</w:t>
      </w:r>
      <w:r w:rsidR="00F40412">
        <w:rPr>
          <w:rFonts w:ascii="Times New Roman" w:eastAsia="仿宋_GB2312" w:hAnsi="Times New Roman" w:hint="eastAsia"/>
          <w:sz w:val="34"/>
          <w:szCs w:val="34"/>
        </w:rPr>
        <w:t>的产权证书或购房合同</w:t>
      </w:r>
      <w:r>
        <w:rPr>
          <w:rFonts w:ascii="Times New Roman" w:eastAsia="仿宋_GB2312" w:hAnsi="Times New Roman" w:hint="eastAsia"/>
          <w:sz w:val="34"/>
          <w:szCs w:val="34"/>
        </w:rPr>
        <w:t>上</w:t>
      </w:r>
      <w:r w:rsidR="00F40412">
        <w:rPr>
          <w:rFonts w:ascii="Times New Roman" w:eastAsia="仿宋_GB2312" w:hAnsi="Times New Roman" w:hint="eastAsia"/>
          <w:sz w:val="34"/>
          <w:szCs w:val="34"/>
        </w:rPr>
        <w:t>记载的信息</w:t>
      </w:r>
      <w:r>
        <w:rPr>
          <w:rFonts w:ascii="Times New Roman" w:eastAsia="仿宋_GB2312" w:hAnsi="Times New Roman" w:hint="eastAsia"/>
          <w:sz w:val="34"/>
          <w:szCs w:val="34"/>
        </w:rPr>
        <w:t>认真填写</w:t>
      </w:r>
      <w:r w:rsidR="00F40412">
        <w:rPr>
          <w:rFonts w:ascii="Times New Roman" w:eastAsia="仿宋_GB2312" w:hAnsi="Times New Roman" w:hint="eastAsia"/>
          <w:sz w:val="34"/>
          <w:szCs w:val="34"/>
        </w:rPr>
        <w:t>，有</w:t>
      </w:r>
      <w:r>
        <w:rPr>
          <w:rFonts w:ascii="Times New Roman" w:eastAsia="仿宋_GB2312" w:hAnsi="Times New Roman" w:hint="eastAsia"/>
          <w:sz w:val="34"/>
          <w:szCs w:val="34"/>
        </w:rPr>
        <w:t>产权</w:t>
      </w:r>
      <w:r w:rsidR="00F40412" w:rsidRPr="001B432C">
        <w:rPr>
          <w:rFonts w:ascii="Times New Roman" w:eastAsia="仿宋_GB2312" w:hAnsi="Times New Roman"/>
          <w:sz w:val="34"/>
          <w:szCs w:val="34"/>
        </w:rPr>
        <w:t>证</w:t>
      </w:r>
      <w:r w:rsidR="00F40412">
        <w:rPr>
          <w:rFonts w:ascii="Times New Roman" w:eastAsia="仿宋_GB2312" w:hAnsi="Times New Roman" w:hint="eastAsia"/>
          <w:sz w:val="34"/>
          <w:szCs w:val="34"/>
        </w:rPr>
        <w:t>书的按</w:t>
      </w:r>
      <w:r>
        <w:rPr>
          <w:rFonts w:ascii="Times New Roman" w:eastAsia="仿宋_GB2312" w:hAnsi="Times New Roman" w:hint="eastAsia"/>
          <w:sz w:val="34"/>
          <w:szCs w:val="34"/>
        </w:rPr>
        <w:t>产权</w:t>
      </w:r>
      <w:r w:rsidR="00F40412">
        <w:rPr>
          <w:rFonts w:ascii="Times New Roman" w:eastAsia="仿宋_GB2312" w:hAnsi="Times New Roman" w:hint="eastAsia"/>
          <w:sz w:val="34"/>
          <w:szCs w:val="34"/>
        </w:rPr>
        <w:t>证书填报，</w:t>
      </w:r>
      <w:r w:rsidR="00486B2B">
        <w:rPr>
          <w:rFonts w:ascii="Times New Roman" w:eastAsia="仿宋_GB2312" w:hAnsi="Times New Roman" w:hint="eastAsia"/>
          <w:sz w:val="34"/>
          <w:szCs w:val="34"/>
        </w:rPr>
        <w:t>未取得</w:t>
      </w:r>
      <w:r>
        <w:rPr>
          <w:rFonts w:ascii="Times New Roman" w:eastAsia="仿宋_GB2312" w:hAnsi="Times New Roman" w:hint="eastAsia"/>
          <w:sz w:val="34"/>
          <w:szCs w:val="34"/>
        </w:rPr>
        <w:t>产权</w:t>
      </w:r>
      <w:r w:rsidR="00F40412">
        <w:rPr>
          <w:rFonts w:ascii="Times New Roman" w:eastAsia="仿宋_GB2312" w:hAnsi="Times New Roman" w:hint="eastAsia"/>
          <w:sz w:val="34"/>
          <w:szCs w:val="34"/>
        </w:rPr>
        <w:t>证书的按购房合同填报，</w:t>
      </w:r>
      <w:r w:rsidR="00955BE2">
        <w:rPr>
          <w:rFonts w:ascii="Times New Roman" w:eastAsia="仿宋_GB2312" w:hAnsi="Times New Roman" w:hint="eastAsia"/>
          <w:sz w:val="34"/>
          <w:szCs w:val="34"/>
        </w:rPr>
        <w:t>防止凭印象填写导致</w:t>
      </w:r>
      <w:r w:rsidR="007B7297">
        <w:rPr>
          <w:rFonts w:ascii="Times New Roman" w:eastAsia="仿宋_GB2312" w:hAnsi="Times New Roman" w:hint="eastAsia"/>
          <w:sz w:val="34"/>
          <w:szCs w:val="34"/>
        </w:rPr>
        <w:t>房产</w:t>
      </w:r>
      <w:r w:rsidR="00C573C0">
        <w:rPr>
          <w:rFonts w:ascii="Times New Roman" w:eastAsia="仿宋_GB2312" w:hAnsi="Times New Roman" w:hint="eastAsia"/>
          <w:sz w:val="34"/>
          <w:szCs w:val="34"/>
        </w:rPr>
        <w:t>地址、面积等信息</w:t>
      </w:r>
      <w:r w:rsidR="00955BE2">
        <w:rPr>
          <w:rFonts w:ascii="Times New Roman" w:eastAsia="仿宋_GB2312" w:hAnsi="Times New Roman" w:hint="eastAsia"/>
          <w:sz w:val="34"/>
          <w:szCs w:val="34"/>
        </w:rPr>
        <w:t>填报不准确</w:t>
      </w:r>
      <w:r w:rsidR="007E6640" w:rsidRPr="001B432C">
        <w:rPr>
          <w:rFonts w:ascii="Times New Roman" w:eastAsia="仿宋_GB2312" w:hAnsi="Times New Roman"/>
          <w:sz w:val="34"/>
          <w:szCs w:val="34"/>
        </w:rPr>
        <w:t>。</w:t>
      </w:r>
      <w:r w:rsidR="001873C2">
        <w:rPr>
          <w:rFonts w:ascii="Times New Roman" w:eastAsia="仿宋_GB2312" w:hAnsi="Times New Roman" w:hint="eastAsia"/>
          <w:sz w:val="34"/>
          <w:szCs w:val="34"/>
        </w:rPr>
        <w:t>面积要填报房产</w:t>
      </w:r>
      <w:r w:rsidR="001873C2" w:rsidRPr="00F534D8">
        <w:rPr>
          <w:rFonts w:ascii="黑体" w:eastAsia="黑体" w:hAnsi="黑体" w:hint="eastAsia"/>
          <w:sz w:val="34"/>
          <w:szCs w:val="34"/>
        </w:rPr>
        <w:t>建筑面积</w:t>
      </w:r>
      <w:r>
        <w:rPr>
          <w:rFonts w:ascii="Times New Roman" w:eastAsia="仿宋_GB2312" w:hAnsi="Times New Roman" w:hint="eastAsia"/>
          <w:sz w:val="34"/>
          <w:szCs w:val="34"/>
        </w:rPr>
        <w:t>，不</w:t>
      </w:r>
      <w:r w:rsidR="00F534D8">
        <w:rPr>
          <w:rFonts w:ascii="Times New Roman" w:eastAsia="仿宋_GB2312" w:hAnsi="Times New Roman" w:hint="eastAsia"/>
          <w:sz w:val="34"/>
          <w:szCs w:val="34"/>
        </w:rPr>
        <w:t>填报</w:t>
      </w:r>
      <w:r w:rsidR="001873C2">
        <w:rPr>
          <w:rFonts w:ascii="Times New Roman" w:eastAsia="仿宋_GB2312" w:hAnsi="Times New Roman" w:hint="eastAsia"/>
          <w:sz w:val="34"/>
          <w:szCs w:val="34"/>
        </w:rPr>
        <w:t>套内面积。</w:t>
      </w:r>
    </w:p>
    <w:p w:rsidR="007E6640" w:rsidRDefault="0077712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6</w:t>
      </w:r>
      <w:r w:rsidR="0041448C">
        <w:rPr>
          <w:rFonts w:ascii="Times New Roman" w:eastAsia="仿宋_GB2312" w:hAnsi="Times New Roman" w:hint="eastAsia"/>
          <w:sz w:val="34"/>
          <w:szCs w:val="34"/>
        </w:rPr>
        <w:t>.</w:t>
      </w:r>
      <w:r w:rsidR="007E6640" w:rsidRPr="001B432C">
        <w:rPr>
          <w:rFonts w:ascii="Times New Roman" w:eastAsia="仿宋_GB2312" w:hAnsi="Times New Roman"/>
          <w:sz w:val="34"/>
          <w:szCs w:val="34"/>
        </w:rPr>
        <w:t>与他人共有的房产，</w:t>
      </w:r>
      <w:r w:rsidR="006D40BB">
        <w:rPr>
          <w:rFonts w:ascii="Times New Roman" w:eastAsia="仿宋_GB2312" w:hAnsi="Times New Roman"/>
          <w:sz w:val="34"/>
          <w:szCs w:val="34"/>
        </w:rPr>
        <w:t>不能按折算</w:t>
      </w:r>
      <w:r w:rsidR="006D40BB">
        <w:rPr>
          <w:rFonts w:ascii="Times New Roman" w:eastAsia="仿宋_GB2312" w:hAnsi="Times New Roman" w:hint="eastAsia"/>
          <w:sz w:val="34"/>
          <w:szCs w:val="34"/>
        </w:rPr>
        <w:t>后的面积填报，</w:t>
      </w:r>
      <w:r w:rsidR="00DA662E">
        <w:rPr>
          <w:rFonts w:ascii="Times New Roman" w:eastAsia="仿宋_GB2312" w:hAnsi="Times New Roman" w:hint="eastAsia"/>
          <w:sz w:val="34"/>
          <w:szCs w:val="34"/>
        </w:rPr>
        <w:t>要填</w:t>
      </w:r>
      <w:r>
        <w:rPr>
          <w:rFonts w:ascii="Times New Roman" w:eastAsia="仿宋_GB2312" w:hAnsi="Times New Roman" w:hint="eastAsia"/>
          <w:sz w:val="34"/>
          <w:szCs w:val="34"/>
        </w:rPr>
        <w:t>报</w:t>
      </w:r>
      <w:r w:rsidR="00DA662E" w:rsidRPr="00F534D8">
        <w:rPr>
          <w:rFonts w:ascii="黑体" w:eastAsia="黑体" w:hAnsi="黑体" w:hint="eastAsia"/>
          <w:sz w:val="34"/>
          <w:szCs w:val="34"/>
        </w:rPr>
        <w:t>整套房产</w:t>
      </w:r>
      <w:r w:rsidR="00DA662E">
        <w:rPr>
          <w:rFonts w:ascii="Times New Roman" w:eastAsia="仿宋_GB2312" w:hAnsi="Times New Roman" w:hint="eastAsia"/>
          <w:sz w:val="34"/>
          <w:szCs w:val="34"/>
        </w:rPr>
        <w:t>面积，</w:t>
      </w:r>
      <w:r w:rsidR="00955BE2">
        <w:rPr>
          <w:rFonts w:ascii="Times New Roman" w:eastAsia="仿宋_GB2312" w:hAnsi="Times New Roman" w:hint="eastAsia"/>
          <w:sz w:val="34"/>
          <w:szCs w:val="34"/>
        </w:rPr>
        <w:t>避免</w:t>
      </w:r>
      <w:r w:rsidR="00AA5A1E">
        <w:rPr>
          <w:rFonts w:ascii="Times New Roman" w:eastAsia="仿宋_GB2312" w:hAnsi="Times New Roman" w:hint="eastAsia"/>
          <w:sz w:val="34"/>
          <w:szCs w:val="34"/>
        </w:rPr>
        <w:t>少报房产面积。</w:t>
      </w:r>
    </w:p>
    <w:p w:rsidR="0031272A" w:rsidRPr="001B432C" w:rsidRDefault="008934CB" w:rsidP="00D336C8">
      <w:pPr>
        <w:spacing w:line="58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黑体"/>
          <w:sz w:val="34"/>
          <w:szCs w:val="34"/>
        </w:rPr>
        <w:t>四</w:t>
      </w:r>
      <w:r w:rsidR="0031272A" w:rsidRPr="001B432C">
        <w:rPr>
          <w:rFonts w:ascii="Times New Roman" w:eastAsia="黑体" w:hAnsi="黑体"/>
          <w:sz w:val="34"/>
          <w:szCs w:val="34"/>
        </w:rPr>
        <w:t>、股票</w:t>
      </w:r>
      <w:r w:rsidR="00F534D8">
        <w:rPr>
          <w:rFonts w:ascii="Times New Roman" w:eastAsia="黑体" w:hAnsi="黑体" w:hint="eastAsia"/>
          <w:sz w:val="34"/>
          <w:szCs w:val="34"/>
        </w:rPr>
        <w:t>和</w:t>
      </w:r>
      <w:r w:rsidR="0041448C">
        <w:rPr>
          <w:rFonts w:ascii="Times New Roman" w:eastAsia="黑体" w:hAnsi="黑体" w:hint="eastAsia"/>
          <w:sz w:val="34"/>
          <w:szCs w:val="34"/>
        </w:rPr>
        <w:t>基金</w:t>
      </w:r>
      <w:r w:rsidR="00F534D8" w:rsidRPr="001B432C">
        <w:rPr>
          <w:rFonts w:ascii="Times New Roman" w:eastAsia="黑体" w:hAnsi="黑体"/>
          <w:sz w:val="34"/>
          <w:szCs w:val="34"/>
        </w:rPr>
        <w:t>方面</w:t>
      </w:r>
    </w:p>
    <w:p w:rsidR="001873C2" w:rsidRPr="001B432C" w:rsidRDefault="008934C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7</w:t>
      </w:r>
      <w:r w:rsidR="001873C2">
        <w:rPr>
          <w:rFonts w:ascii="Times New Roman" w:eastAsia="仿宋_GB2312" w:hAnsi="Times New Roman" w:hint="eastAsia"/>
          <w:sz w:val="34"/>
          <w:szCs w:val="34"/>
        </w:rPr>
        <w:t>.</w:t>
      </w:r>
      <w:r w:rsidR="001873C2">
        <w:rPr>
          <w:rFonts w:ascii="Times New Roman" w:eastAsia="仿宋_GB2312" w:hAnsi="Times New Roman" w:hint="eastAsia"/>
          <w:sz w:val="34"/>
          <w:szCs w:val="34"/>
        </w:rPr>
        <w:t>填报</w:t>
      </w:r>
      <w:r w:rsidR="001873C2" w:rsidRPr="001B432C">
        <w:rPr>
          <w:rFonts w:ascii="Times New Roman" w:eastAsia="仿宋_GB2312" w:hAnsi="Times New Roman"/>
          <w:sz w:val="34"/>
          <w:szCs w:val="34"/>
        </w:rPr>
        <w:t>股票</w:t>
      </w:r>
      <w:r w:rsidR="001873C2">
        <w:rPr>
          <w:rFonts w:ascii="Times New Roman" w:eastAsia="仿宋_GB2312" w:hAnsi="Times New Roman" w:hint="eastAsia"/>
          <w:sz w:val="34"/>
          <w:szCs w:val="34"/>
        </w:rPr>
        <w:t>和基金时，要填报首页本人报告日期的</w:t>
      </w:r>
      <w:r w:rsidR="001873C2" w:rsidRPr="00F534D8">
        <w:rPr>
          <w:rFonts w:ascii="黑体" w:eastAsia="黑体" w:hAnsi="黑体"/>
          <w:sz w:val="34"/>
          <w:szCs w:val="34"/>
        </w:rPr>
        <w:t>前一交易日</w:t>
      </w:r>
      <w:r w:rsidR="0055054B" w:rsidRPr="0055054B">
        <w:rPr>
          <w:rFonts w:ascii="黑体" w:eastAsia="黑体" w:hAnsi="黑体" w:hint="eastAsia"/>
          <w:sz w:val="34"/>
          <w:szCs w:val="34"/>
        </w:rPr>
        <w:t>收盘</w:t>
      </w:r>
      <w:r w:rsidR="00F534D8" w:rsidRPr="002C456E">
        <w:rPr>
          <w:rFonts w:ascii="Times New Roman" w:eastAsia="仿宋_GB2312" w:hAnsi="Times New Roman" w:hint="eastAsia"/>
          <w:sz w:val="34"/>
          <w:szCs w:val="34"/>
        </w:rPr>
        <w:t>（假设星期一至星期五都是交易日，则星期五报星期四</w:t>
      </w:r>
      <w:r w:rsidR="002C456E" w:rsidRPr="002C456E">
        <w:rPr>
          <w:rFonts w:ascii="Times New Roman" w:eastAsia="仿宋_GB2312" w:hAnsi="Times New Roman" w:hint="eastAsia"/>
          <w:sz w:val="34"/>
          <w:szCs w:val="34"/>
        </w:rPr>
        <w:t>的，星期一报上星期五的，以此类推</w:t>
      </w:r>
      <w:r w:rsidR="00F534D8" w:rsidRPr="002C456E">
        <w:rPr>
          <w:rFonts w:ascii="Times New Roman" w:eastAsia="仿宋_GB2312" w:hAnsi="Times New Roman" w:hint="eastAsia"/>
          <w:sz w:val="34"/>
          <w:szCs w:val="34"/>
        </w:rPr>
        <w:t>）</w:t>
      </w:r>
      <w:r>
        <w:rPr>
          <w:rFonts w:ascii="Times New Roman" w:eastAsia="仿宋_GB2312" w:hAnsi="Times New Roman" w:hint="eastAsia"/>
          <w:sz w:val="34"/>
          <w:szCs w:val="34"/>
        </w:rPr>
        <w:t>时</w:t>
      </w:r>
      <w:r w:rsidR="00966DA8">
        <w:rPr>
          <w:rFonts w:ascii="Times New Roman" w:eastAsia="仿宋_GB2312" w:hAnsi="Times New Roman" w:hint="eastAsia"/>
          <w:sz w:val="34"/>
          <w:szCs w:val="34"/>
        </w:rPr>
        <w:t>的</w:t>
      </w:r>
      <w:r w:rsidR="001873C2">
        <w:rPr>
          <w:rFonts w:ascii="Times New Roman" w:eastAsia="仿宋_GB2312" w:hAnsi="Times New Roman" w:hint="eastAsia"/>
          <w:sz w:val="34"/>
          <w:szCs w:val="34"/>
        </w:rPr>
        <w:t>市值</w:t>
      </w:r>
      <w:r w:rsidR="00966DA8">
        <w:rPr>
          <w:rFonts w:ascii="Times New Roman" w:eastAsia="仿宋_GB2312" w:hAnsi="Times New Roman" w:hint="eastAsia"/>
          <w:sz w:val="34"/>
          <w:szCs w:val="34"/>
        </w:rPr>
        <w:t>，避免少报未报</w:t>
      </w:r>
      <w:r w:rsidR="001873C2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31272A" w:rsidRPr="001B432C" w:rsidRDefault="008934C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8</w:t>
      </w:r>
      <w:r w:rsidR="0041448C">
        <w:rPr>
          <w:rFonts w:ascii="Times New Roman" w:eastAsia="仿宋_GB2312" w:hAnsi="Times New Roman" w:hint="eastAsia"/>
          <w:sz w:val="34"/>
          <w:szCs w:val="34"/>
        </w:rPr>
        <w:t>.</w:t>
      </w:r>
      <w:r w:rsidR="0031272A" w:rsidRPr="001B432C">
        <w:rPr>
          <w:rFonts w:ascii="Times New Roman" w:eastAsia="仿宋_GB2312" w:hAnsi="Times New Roman"/>
          <w:sz w:val="34"/>
          <w:szCs w:val="34"/>
        </w:rPr>
        <w:t>B</w:t>
      </w:r>
      <w:r w:rsidR="0031272A" w:rsidRPr="001B432C">
        <w:rPr>
          <w:rFonts w:ascii="Times New Roman" w:eastAsia="仿宋_GB2312" w:hAnsi="Times New Roman"/>
          <w:sz w:val="34"/>
          <w:szCs w:val="34"/>
        </w:rPr>
        <w:t>股</w:t>
      </w:r>
      <w:r w:rsidR="00F13B08">
        <w:rPr>
          <w:rFonts w:ascii="Times New Roman" w:eastAsia="仿宋_GB2312" w:hAnsi="Times New Roman" w:hint="eastAsia"/>
          <w:sz w:val="34"/>
          <w:szCs w:val="34"/>
        </w:rPr>
        <w:t>交收为</w:t>
      </w:r>
      <w:r w:rsidR="0031272A" w:rsidRPr="001B432C">
        <w:rPr>
          <w:rFonts w:ascii="Times New Roman" w:eastAsia="仿宋_GB2312" w:hAnsi="Times New Roman"/>
          <w:sz w:val="34"/>
          <w:szCs w:val="34"/>
        </w:rPr>
        <w:t>T+3</w:t>
      </w:r>
      <w:r w:rsidR="0031272A" w:rsidRPr="001B432C">
        <w:rPr>
          <w:rFonts w:ascii="Times New Roman" w:eastAsia="仿宋_GB2312" w:hAnsi="Times New Roman"/>
          <w:sz w:val="34"/>
          <w:szCs w:val="34"/>
        </w:rPr>
        <w:t>原则（</w:t>
      </w:r>
      <w:r w:rsidR="0031272A" w:rsidRPr="001B432C">
        <w:rPr>
          <w:rFonts w:ascii="Times New Roman" w:eastAsia="仿宋_GB2312" w:hAnsi="Times New Roman"/>
          <w:sz w:val="34"/>
          <w:szCs w:val="34"/>
        </w:rPr>
        <w:t>T</w:t>
      </w:r>
      <w:r w:rsidR="0031272A" w:rsidRPr="001B432C">
        <w:rPr>
          <w:rFonts w:ascii="Times New Roman" w:eastAsia="仿宋_GB2312" w:hAnsi="Times New Roman"/>
          <w:sz w:val="34"/>
          <w:szCs w:val="34"/>
        </w:rPr>
        <w:t>为交易日），报告日期</w:t>
      </w:r>
      <w:r w:rsidR="0031272A" w:rsidRPr="002C456E">
        <w:rPr>
          <w:rFonts w:ascii="黑体" w:eastAsia="黑体" w:hAnsi="黑体"/>
          <w:sz w:val="34"/>
          <w:szCs w:val="34"/>
        </w:rPr>
        <w:t>前3</w:t>
      </w:r>
      <w:r w:rsidR="00C27C40">
        <w:rPr>
          <w:rFonts w:ascii="黑体" w:eastAsia="黑体" w:hAnsi="黑体" w:hint="eastAsia"/>
          <w:sz w:val="34"/>
          <w:szCs w:val="34"/>
        </w:rPr>
        <w:t>个</w:t>
      </w:r>
      <w:r w:rsidR="0031272A" w:rsidRPr="002C456E">
        <w:rPr>
          <w:rFonts w:ascii="黑体" w:eastAsia="黑体" w:hAnsi="黑体"/>
          <w:sz w:val="34"/>
          <w:szCs w:val="34"/>
        </w:rPr>
        <w:t>交易日</w:t>
      </w:r>
      <w:r w:rsidR="0031272A" w:rsidRPr="001B432C">
        <w:rPr>
          <w:rFonts w:ascii="Times New Roman" w:eastAsia="仿宋_GB2312" w:hAnsi="Times New Roman"/>
          <w:sz w:val="34"/>
          <w:szCs w:val="34"/>
        </w:rPr>
        <w:t>内卖出的</w:t>
      </w:r>
      <w:r w:rsidR="0031272A" w:rsidRPr="001B432C">
        <w:rPr>
          <w:rFonts w:ascii="Times New Roman" w:eastAsia="仿宋_GB2312" w:hAnsi="Times New Roman"/>
          <w:sz w:val="34"/>
          <w:szCs w:val="34"/>
        </w:rPr>
        <w:t>B</w:t>
      </w:r>
      <w:r w:rsidR="0031272A" w:rsidRPr="001B432C">
        <w:rPr>
          <w:rFonts w:ascii="Times New Roman" w:eastAsia="仿宋_GB2312" w:hAnsi="Times New Roman"/>
          <w:sz w:val="34"/>
          <w:szCs w:val="34"/>
        </w:rPr>
        <w:t>股股票也</w:t>
      </w:r>
      <w:r w:rsidR="00F13B08">
        <w:rPr>
          <w:rFonts w:ascii="Times New Roman" w:eastAsia="仿宋_GB2312" w:hAnsi="Times New Roman" w:hint="eastAsia"/>
          <w:sz w:val="34"/>
          <w:szCs w:val="34"/>
        </w:rPr>
        <w:t>要</w:t>
      </w:r>
      <w:r w:rsidR="007B6ED4">
        <w:rPr>
          <w:rFonts w:ascii="Times New Roman" w:eastAsia="仿宋_GB2312" w:hAnsi="Times New Roman"/>
          <w:sz w:val="34"/>
          <w:szCs w:val="34"/>
        </w:rPr>
        <w:t>填报</w:t>
      </w:r>
      <w:r w:rsidR="007B6ED4">
        <w:rPr>
          <w:rFonts w:ascii="Times New Roman" w:eastAsia="仿宋_GB2312" w:hAnsi="Times New Roman" w:hint="eastAsia"/>
          <w:sz w:val="34"/>
          <w:szCs w:val="34"/>
        </w:rPr>
        <w:t>，</w:t>
      </w:r>
      <w:r w:rsidR="00F13B08">
        <w:rPr>
          <w:rFonts w:ascii="Times New Roman" w:eastAsia="仿宋_GB2312" w:hAnsi="Times New Roman"/>
          <w:sz w:val="34"/>
          <w:szCs w:val="34"/>
        </w:rPr>
        <w:t>持股金额应</w:t>
      </w:r>
      <w:r w:rsidR="00F13B08" w:rsidRPr="002C456E">
        <w:rPr>
          <w:rFonts w:ascii="黑体" w:eastAsia="黑体" w:hAnsi="黑体"/>
          <w:sz w:val="34"/>
          <w:szCs w:val="34"/>
        </w:rPr>
        <w:t>换算为人民币</w:t>
      </w:r>
      <w:r w:rsidR="00D4158D" w:rsidRPr="001B432C">
        <w:rPr>
          <w:rFonts w:ascii="Times New Roman" w:eastAsia="仿宋_GB2312" w:hAnsi="Times New Roman"/>
          <w:sz w:val="34"/>
          <w:szCs w:val="34"/>
        </w:rPr>
        <w:t>。</w:t>
      </w:r>
    </w:p>
    <w:p w:rsidR="004B1D00" w:rsidRDefault="008934C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9</w:t>
      </w:r>
      <w:r w:rsidR="0041448C">
        <w:rPr>
          <w:rFonts w:ascii="Times New Roman" w:eastAsia="仿宋_GB2312" w:hAnsi="Times New Roman" w:hint="eastAsia"/>
          <w:sz w:val="34"/>
          <w:szCs w:val="34"/>
        </w:rPr>
        <w:t>.</w:t>
      </w:r>
      <w:r w:rsidR="00A267D0">
        <w:rPr>
          <w:rFonts w:ascii="Times New Roman" w:eastAsia="仿宋_GB2312" w:hAnsi="Times New Roman" w:hint="eastAsia"/>
          <w:sz w:val="34"/>
          <w:szCs w:val="34"/>
        </w:rPr>
        <w:t>股票账户内的未购买股票的</w:t>
      </w:r>
      <w:r w:rsidR="00A267D0" w:rsidRPr="0055054B">
        <w:rPr>
          <w:rFonts w:ascii="黑体" w:eastAsia="黑体" w:hAnsi="黑体" w:hint="eastAsia"/>
          <w:sz w:val="34"/>
          <w:szCs w:val="34"/>
        </w:rPr>
        <w:t>闲置资金</w:t>
      </w:r>
      <w:r w:rsidR="00A267D0">
        <w:rPr>
          <w:rFonts w:ascii="Times New Roman" w:eastAsia="仿宋_GB2312" w:hAnsi="Times New Roman" w:hint="eastAsia"/>
          <w:sz w:val="34"/>
          <w:szCs w:val="34"/>
        </w:rPr>
        <w:t>，</w:t>
      </w:r>
      <w:r w:rsidR="002C456E">
        <w:rPr>
          <w:rFonts w:ascii="Times New Roman" w:eastAsia="仿宋_GB2312" w:hAnsi="Times New Roman" w:hint="eastAsia"/>
          <w:sz w:val="34"/>
          <w:szCs w:val="34"/>
        </w:rPr>
        <w:t>认真核对是否与</w:t>
      </w:r>
      <w:r w:rsidR="00A267D0">
        <w:rPr>
          <w:rFonts w:ascii="Times New Roman" w:eastAsia="仿宋_GB2312" w:hAnsi="Times New Roman" w:hint="eastAsia"/>
          <w:sz w:val="34"/>
          <w:szCs w:val="34"/>
        </w:rPr>
        <w:t>证券公司签订了</w:t>
      </w:r>
      <w:r w:rsidR="00A267D0" w:rsidRPr="001A3C22">
        <w:rPr>
          <w:rFonts w:ascii="黑体" w:eastAsia="黑体" w:hAnsi="黑体"/>
          <w:sz w:val="34"/>
          <w:szCs w:val="34"/>
        </w:rPr>
        <w:t>集合资产管理计划</w:t>
      </w:r>
      <w:r w:rsidR="002C456E">
        <w:rPr>
          <w:rFonts w:ascii="Times New Roman" w:eastAsia="仿宋_GB2312" w:hAnsi="Times New Roman" w:hint="eastAsia"/>
          <w:sz w:val="34"/>
          <w:szCs w:val="34"/>
        </w:rPr>
        <w:t>。如签订，证券公司</w:t>
      </w:r>
      <w:r w:rsidR="00FE2624">
        <w:rPr>
          <w:rFonts w:ascii="Times New Roman" w:eastAsia="仿宋_GB2312" w:hAnsi="Times New Roman" w:hint="eastAsia"/>
          <w:sz w:val="34"/>
          <w:szCs w:val="34"/>
        </w:rPr>
        <w:t>会在收盘后</w:t>
      </w:r>
      <w:r w:rsidR="002C456E">
        <w:rPr>
          <w:rFonts w:ascii="Times New Roman" w:eastAsia="仿宋_GB2312" w:hAnsi="Times New Roman" w:hint="eastAsia"/>
          <w:sz w:val="34"/>
          <w:szCs w:val="34"/>
        </w:rPr>
        <w:t>将账户闲置资金</w:t>
      </w:r>
      <w:r w:rsidR="00FE2624">
        <w:rPr>
          <w:rFonts w:ascii="Times New Roman" w:eastAsia="仿宋_GB2312" w:hAnsi="Times New Roman" w:hint="eastAsia"/>
          <w:sz w:val="34"/>
          <w:szCs w:val="34"/>
        </w:rPr>
        <w:t>转为</w:t>
      </w:r>
      <w:r w:rsidR="00FE2624" w:rsidRPr="0055054B">
        <w:rPr>
          <w:rFonts w:ascii="Times New Roman" w:eastAsia="仿宋_GB2312" w:hAnsi="Times New Roman" w:hint="eastAsia"/>
          <w:sz w:val="34"/>
          <w:szCs w:val="34"/>
        </w:rPr>
        <w:t>货币基金</w:t>
      </w:r>
      <w:r w:rsidR="00FE2624">
        <w:rPr>
          <w:rFonts w:ascii="Times New Roman" w:eastAsia="仿宋_GB2312" w:hAnsi="Times New Roman" w:hint="eastAsia"/>
          <w:sz w:val="34"/>
          <w:szCs w:val="34"/>
        </w:rPr>
        <w:t>，</w:t>
      </w:r>
      <w:r w:rsidR="002C456E">
        <w:rPr>
          <w:rFonts w:ascii="Times New Roman" w:eastAsia="仿宋_GB2312" w:hAnsi="Times New Roman" w:hint="eastAsia"/>
          <w:sz w:val="34"/>
          <w:szCs w:val="34"/>
        </w:rPr>
        <w:t>这类情况</w:t>
      </w:r>
      <w:r w:rsidR="00526EFC">
        <w:rPr>
          <w:rFonts w:ascii="Times New Roman" w:eastAsia="仿宋_GB2312" w:hAnsi="Times New Roman" w:hint="eastAsia"/>
          <w:sz w:val="34"/>
          <w:szCs w:val="34"/>
        </w:rPr>
        <w:t>需要填报。</w:t>
      </w:r>
      <w:r w:rsidRPr="008934CB">
        <w:rPr>
          <w:rFonts w:ascii="黑体" w:eastAsia="黑体" w:hAnsi="黑体" w:hint="eastAsia"/>
          <w:sz w:val="34"/>
          <w:szCs w:val="34"/>
        </w:rPr>
        <w:t>需注意的是，对此要审慎对待，不能只听</w:t>
      </w:r>
      <w:r w:rsidR="00275C3E">
        <w:rPr>
          <w:rFonts w:ascii="黑体" w:eastAsia="黑体" w:hAnsi="黑体" w:hint="eastAsia"/>
          <w:sz w:val="34"/>
          <w:szCs w:val="34"/>
        </w:rPr>
        <w:t>信</w:t>
      </w:r>
      <w:r w:rsidR="00526EFC" w:rsidRPr="008934CB">
        <w:rPr>
          <w:rFonts w:ascii="黑体" w:eastAsia="黑体" w:hAnsi="黑体" w:hint="eastAsia"/>
          <w:sz w:val="34"/>
          <w:szCs w:val="34"/>
        </w:rPr>
        <w:t>证券工作人员的解释，造成少报未报</w:t>
      </w:r>
      <w:r w:rsidRPr="008934CB">
        <w:rPr>
          <w:rFonts w:ascii="黑体" w:eastAsia="黑体" w:hAnsi="黑体" w:hint="eastAsia"/>
          <w:sz w:val="34"/>
          <w:szCs w:val="34"/>
        </w:rPr>
        <w:t>（</w:t>
      </w:r>
      <w:r w:rsidR="00FE2624" w:rsidRPr="008934CB">
        <w:rPr>
          <w:rFonts w:ascii="黑体" w:eastAsia="黑体" w:hAnsi="黑体" w:hint="eastAsia"/>
          <w:sz w:val="34"/>
          <w:szCs w:val="34"/>
        </w:rPr>
        <w:t>此种</w:t>
      </w:r>
      <w:r w:rsidR="00DE62A6" w:rsidRPr="008934CB">
        <w:rPr>
          <w:rFonts w:ascii="黑体" w:eastAsia="黑体" w:hAnsi="黑体" w:hint="eastAsia"/>
          <w:sz w:val="34"/>
          <w:szCs w:val="34"/>
        </w:rPr>
        <w:t>少报未报</w:t>
      </w:r>
      <w:r w:rsidR="00FE2624" w:rsidRPr="008934CB">
        <w:rPr>
          <w:rFonts w:ascii="黑体" w:eastAsia="黑体" w:hAnsi="黑体" w:hint="eastAsia"/>
          <w:sz w:val="34"/>
          <w:szCs w:val="34"/>
        </w:rPr>
        <w:t>情形较为</w:t>
      </w:r>
      <w:r w:rsidR="00862F3F" w:rsidRPr="008934CB">
        <w:rPr>
          <w:rFonts w:ascii="黑体" w:eastAsia="黑体" w:hAnsi="黑体" w:hint="eastAsia"/>
          <w:sz w:val="34"/>
          <w:szCs w:val="34"/>
        </w:rPr>
        <w:t>常</w:t>
      </w:r>
      <w:r w:rsidR="00FE2624" w:rsidRPr="008934CB">
        <w:rPr>
          <w:rFonts w:ascii="黑体" w:eastAsia="黑体" w:hAnsi="黑体" w:hint="eastAsia"/>
          <w:sz w:val="34"/>
          <w:szCs w:val="34"/>
        </w:rPr>
        <w:t>见</w:t>
      </w:r>
      <w:r w:rsidRPr="008934CB">
        <w:rPr>
          <w:rFonts w:ascii="黑体" w:eastAsia="黑体" w:hAnsi="黑体" w:hint="eastAsia"/>
          <w:sz w:val="34"/>
          <w:szCs w:val="34"/>
        </w:rPr>
        <w:t>）</w:t>
      </w:r>
      <w:r w:rsidR="00FE2624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31272A" w:rsidRDefault="008934CB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10</w:t>
      </w:r>
      <w:r w:rsidR="001873C2">
        <w:rPr>
          <w:rFonts w:ascii="Times New Roman" w:eastAsia="仿宋_GB2312" w:hAnsi="Times New Roman" w:hint="eastAsia"/>
          <w:sz w:val="34"/>
          <w:szCs w:val="34"/>
        </w:rPr>
        <w:t>.</w:t>
      </w:r>
      <w:r w:rsidR="001873C2">
        <w:rPr>
          <w:rFonts w:ascii="Times New Roman" w:eastAsia="仿宋_GB2312" w:hAnsi="Times New Roman" w:hint="eastAsia"/>
          <w:sz w:val="34"/>
          <w:szCs w:val="34"/>
        </w:rPr>
        <w:t>在银行购买</w:t>
      </w:r>
      <w:r w:rsidR="00744D51">
        <w:rPr>
          <w:rFonts w:ascii="Times New Roman" w:eastAsia="仿宋_GB2312" w:hAnsi="Times New Roman" w:hint="eastAsia"/>
          <w:sz w:val="34"/>
          <w:szCs w:val="34"/>
        </w:rPr>
        <w:t>的</w:t>
      </w:r>
      <w:r w:rsidR="001873C2" w:rsidRPr="001A3C22">
        <w:rPr>
          <w:rFonts w:ascii="黑体" w:eastAsia="黑体" w:hAnsi="黑体" w:hint="eastAsia"/>
          <w:sz w:val="34"/>
          <w:szCs w:val="34"/>
        </w:rPr>
        <w:t>金融理财产品</w:t>
      </w:r>
      <w:r w:rsidR="001873C2">
        <w:rPr>
          <w:rFonts w:ascii="Times New Roman" w:eastAsia="仿宋_GB2312" w:hAnsi="Times New Roman" w:hint="eastAsia"/>
          <w:sz w:val="34"/>
          <w:szCs w:val="34"/>
        </w:rPr>
        <w:t>，</w:t>
      </w:r>
      <w:r w:rsidR="00853E62">
        <w:rPr>
          <w:rFonts w:ascii="Times New Roman" w:eastAsia="仿宋_GB2312" w:hAnsi="Times New Roman" w:hint="eastAsia"/>
          <w:sz w:val="34"/>
          <w:szCs w:val="34"/>
        </w:rPr>
        <w:t>要打出明细</w:t>
      </w:r>
      <w:r w:rsidR="001873C2">
        <w:rPr>
          <w:rFonts w:ascii="Times New Roman" w:eastAsia="仿宋_GB2312" w:hAnsi="Times New Roman" w:hint="eastAsia"/>
          <w:sz w:val="34"/>
          <w:szCs w:val="34"/>
        </w:rPr>
        <w:t>认真核对</w:t>
      </w:r>
      <w:r w:rsidR="00853E62">
        <w:rPr>
          <w:rFonts w:ascii="Times New Roman" w:eastAsia="仿宋_GB2312" w:hAnsi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hint="eastAsia"/>
          <w:sz w:val="34"/>
          <w:szCs w:val="34"/>
        </w:rPr>
        <w:t>属于</w:t>
      </w:r>
      <w:r w:rsidR="001873C2" w:rsidRPr="00271D0D">
        <w:rPr>
          <w:rFonts w:ascii="黑体" w:eastAsia="黑体" w:hAnsi="黑体" w:hint="eastAsia"/>
          <w:sz w:val="34"/>
          <w:szCs w:val="34"/>
        </w:rPr>
        <w:t>基金</w:t>
      </w:r>
      <w:r w:rsidR="001873C2" w:rsidRPr="00275C3E">
        <w:rPr>
          <w:rFonts w:ascii="Times New Roman" w:eastAsia="仿宋_GB2312" w:hAnsi="Times New Roman" w:hint="eastAsia"/>
          <w:sz w:val="34"/>
          <w:szCs w:val="34"/>
        </w:rPr>
        <w:t>的</w:t>
      </w:r>
      <w:r w:rsidR="00275C3E" w:rsidRPr="00275C3E">
        <w:rPr>
          <w:rFonts w:ascii="Times New Roman" w:eastAsia="仿宋_GB2312" w:hAnsi="Times New Roman" w:hint="eastAsia"/>
          <w:sz w:val="34"/>
          <w:szCs w:val="34"/>
        </w:rPr>
        <w:t>需</w:t>
      </w:r>
      <w:r w:rsidR="001873C2" w:rsidRPr="00275C3E">
        <w:rPr>
          <w:rFonts w:ascii="Times New Roman" w:eastAsia="仿宋_GB2312" w:hAnsi="Times New Roman" w:hint="eastAsia"/>
          <w:sz w:val="34"/>
          <w:szCs w:val="34"/>
        </w:rPr>
        <w:t>要填报</w:t>
      </w:r>
      <w:r w:rsidR="00853E62">
        <w:rPr>
          <w:rFonts w:ascii="Times New Roman" w:eastAsia="仿宋_GB2312" w:hAnsi="Times New Roman" w:hint="eastAsia"/>
          <w:sz w:val="34"/>
          <w:szCs w:val="34"/>
        </w:rPr>
        <w:t>。</w:t>
      </w:r>
      <w:r w:rsidR="001873C2">
        <w:rPr>
          <w:rFonts w:ascii="Times New Roman" w:eastAsia="仿宋_GB2312" w:hAnsi="Times New Roman" w:hint="eastAsia"/>
          <w:sz w:val="34"/>
          <w:szCs w:val="34"/>
        </w:rPr>
        <w:t>名称中有</w:t>
      </w:r>
      <w:r w:rsidR="001873C2" w:rsidRPr="00275C3E">
        <w:rPr>
          <w:rFonts w:ascii="黑体" w:eastAsia="黑体" w:hAnsi="黑体" w:hint="eastAsia"/>
          <w:sz w:val="34"/>
          <w:szCs w:val="34"/>
        </w:rPr>
        <w:t>“集合资产管理计划”</w:t>
      </w:r>
      <w:r w:rsidR="00271D0D">
        <w:rPr>
          <w:rFonts w:ascii="Times New Roman" w:eastAsia="仿宋_GB2312" w:hAnsi="Times New Roman" w:hint="eastAsia"/>
          <w:sz w:val="34"/>
          <w:szCs w:val="34"/>
        </w:rPr>
        <w:t>等</w:t>
      </w:r>
      <w:r w:rsidR="001873C2">
        <w:rPr>
          <w:rFonts w:ascii="Times New Roman" w:eastAsia="仿宋_GB2312" w:hAnsi="Times New Roman" w:hint="eastAsia"/>
          <w:sz w:val="34"/>
          <w:szCs w:val="34"/>
        </w:rPr>
        <w:t>字</w:t>
      </w:r>
      <w:r w:rsidR="001873C2">
        <w:rPr>
          <w:rFonts w:ascii="Times New Roman" w:eastAsia="仿宋_GB2312" w:hAnsi="Times New Roman" w:hint="eastAsia"/>
          <w:sz w:val="34"/>
          <w:szCs w:val="34"/>
        </w:rPr>
        <w:lastRenderedPageBreak/>
        <w:t>样的产品</w:t>
      </w:r>
      <w:r w:rsidR="00271D0D">
        <w:rPr>
          <w:rFonts w:ascii="Times New Roman" w:eastAsia="仿宋_GB2312" w:hAnsi="Times New Roman" w:hint="eastAsia"/>
          <w:sz w:val="34"/>
          <w:szCs w:val="34"/>
        </w:rPr>
        <w:t>一般</w:t>
      </w:r>
      <w:r w:rsidR="00275C3E">
        <w:rPr>
          <w:rFonts w:ascii="Times New Roman" w:eastAsia="仿宋_GB2312" w:hAnsi="Times New Roman" w:hint="eastAsia"/>
          <w:sz w:val="34"/>
          <w:szCs w:val="34"/>
        </w:rPr>
        <w:t>为</w:t>
      </w:r>
      <w:r w:rsidR="001873C2">
        <w:rPr>
          <w:rFonts w:ascii="Times New Roman" w:eastAsia="仿宋_GB2312" w:hAnsi="Times New Roman" w:hint="eastAsia"/>
          <w:sz w:val="34"/>
          <w:szCs w:val="34"/>
        </w:rPr>
        <w:t>基金</w:t>
      </w:r>
      <w:r w:rsidR="00271D0D">
        <w:rPr>
          <w:rFonts w:ascii="Times New Roman" w:eastAsia="仿宋_GB2312" w:hAnsi="Times New Roman" w:hint="eastAsia"/>
          <w:sz w:val="34"/>
          <w:szCs w:val="34"/>
        </w:rPr>
        <w:t>，</w:t>
      </w:r>
      <w:r w:rsidR="00275C3E" w:rsidRPr="00275C3E">
        <w:rPr>
          <w:rFonts w:ascii="Times New Roman" w:eastAsia="仿宋_GB2312" w:hAnsi="Times New Roman" w:hint="eastAsia"/>
          <w:sz w:val="34"/>
          <w:szCs w:val="34"/>
        </w:rPr>
        <w:t>不能只听</w:t>
      </w:r>
      <w:r w:rsidR="00275C3E">
        <w:rPr>
          <w:rFonts w:ascii="Times New Roman" w:eastAsia="仿宋_GB2312" w:hAnsi="Times New Roman" w:hint="eastAsia"/>
          <w:sz w:val="34"/>
          <w:szCs w:val="34"/>
        </w:rPr>
        <w:t>信银行工作人员</w:t>
      </w:r>
      <w:r w:rsidR="00275C3E" w:rsidRPr="00275C3E">
        <w:rPr>
          <w:rFonts w:ascii="Times New Roman" w:eastAsia="仿宋_GB2312" w:hAnsi="Times New Roman" w:hint="eastAsia"/>
          <w:sz w:val="34"/>
          <w:szCs w:val="34"/>
        </w:rPr>
        <w:t>的解释</w:t>
      </w:r>
      <w:r w:rsidR="00271D0D">
        <w:rPr>
          <w:rFonts w:ascii="Times New Roman" w:eastAsia="仿宋_GB2312" w:hAnsi="Times New Roman" w:hint="eastAsia"/>
          <w:sz w:val="34"/>
          <w:szCs w:val="34"/>
        </w:rPr>
        <w:t>，</w:t>
      </w:r>
      <w:r w:rsidR="001873C2">
        <w:rPr>
          <w:rFonts w:ascii="Times New Roman" w:eastAsia="仿宋_GB2312" w:hAnsi="Times New Roman" w:hint="eastAsia"/>
          <w:sz w:val="34"/>
          <w:szCs w:val="34"/>
        </w:rPr>
        <w:t>造成</w:t>
      </w:r>
      <w:r w:rsidR="002F6F4C">
        <w:rPr>
          <w:rFonts w:ascii="Times New Roman" w:eastAsia="仿宋_GB2312" w:hAnsi="Times New Roman" w:hint="eastAsia"/>
          <w:sz w:val="34"/>
          <w:szCs w:val="34"/>
        </w:rPr>
        <w:t>少报未报</w:t>
      </w:r>
      <w:r w:rsidR="001873C2">
        <w:rPr>
          <w:rFonts w:ascii="Times New Roman" w:eastAsia="仿宋_GB2312" w:hAnsi="Times New Roman" w:hint="eastAsia"/>
          <w:sz w:val="34"/>
          <w:szCs w:val="34"/>
        </w:rPr>
        <w:t>。</w:t>
      </w:r>
      <w:r w:rsidR="00AA5A1E" w:rsidRPr="00275C3E">
        <w:rPr>
          <w:rFonts w:ascii="黑体" w:eastAsia="黑体" w:hAnsi="黑体" w:hint="eastAsia"/>
          <w:sz w:val="34"/>
          <w:szCs w:val="34"/>
        </w:rPr>
        <w:t>“余额宝”、“零钱通”</w:t>
      </w:r>
      <w:r w:rsidR="00AA5A1E">
        <w:rPr>
          <w:rFonts w:ascii="Times New Roman" w:eastAsia="仿宋_GB2312" w:hAnsi="Times New Roman" w:hint="eastAsia"/>
          <w:sz w:val="34"/>
          <w:szCs w:val="34"/>
        </w:rPr>
        <w:t>等</w:t>
      </w:r>
      <w:r w:rsidR="00FE2624">
        <w:rPr>
          <w:rFonts w:ascii="Times New Roman" w:eastAsia="仿宋_GB2312" w:hAnsi="Times New Roman" w:hint="eastAsia"/>
          <w:sz w:val="34"/>
          <w:szCs w:val="34"/>
        </w:rPr>
        <w:t>是</w:t>
      </w:r>
      <w:r w:rsidR="00FE2624" w:rsidRPr="00313F41">
        <w:rPr>
          <w:rFonts w:ascii="黑体" w:eastAsia="黑体" w:hAnsi="黑体" w:hint="eastAsia"/>
          <w:sz w:val="34"/>
          <w:szCs w:val="34"/>
        </w:rPr>
        <w:t>货币</w:t>
      </w:r>
      <w:r w:rsidR="00AA5A1E" w:rsidRPr="00313F41">
        <w:rPr>
          <w:rFonts w:ascii="黑体" w:eastAsia="黑体" w:hAnsi="黑体" w:hint="eastAsia"/>
          <w:sz w:val="34"/>
          <w:szCs w:val="34"/>
        </w:rPr>
        <w:t>基金</w:t>
      </w:r>
      <w:r w:rsidR="00FE2624">
        <w:rPr>
          <w:rFonts w:ascii="Times New Roman" w:eastAsia="仿宋_GB2312" w:hAnsi="Times New Roman" w:hint="eastAsia"/>
          <w:sz w:val="34"/>
          <w:szCs w:val="34"/>
        </w:rPr>
        <w:t>，</w:t>
      </w:r>
      <w:r w:rsidR="00275C3E">
        <w:rPr>
          <w:rFonts w:ascii="Times New Roman" w:eastAsia="仿宋_GB2312" w:hAnsi="Times New Roman" w:hint="eastAsia"/>
          <w:sz w:val="34"/>
          <w:szCs w:val="34"/>
        </w:rPr>
        <w:t>需</w:t>
      </w:r>
      <w:r w:rsidR="00FE2624">
        <w:rPr>
          <w:rFonts w:ascii="Times New Roman" w:eastAsia="仿宋_GB2312" w:hAnsi="Times New Roman" w:hint="eastAsia"/>
          <w:sz w:val="34"/>
          <w:szCs w:val="34"/>
        </w:rPr>
        <w:t>填报</w:t>
      </w:r>
      <w:r w:rsidR="006F2AA4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F534D8" w:rsidRDefault="00275C3E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黑体" w:hAnsi="黑体" w:hint="eastAsia"/>
          <w:sz w:val="34"/>
          <w:szCs w:val="34"/>
        </w:rPr>
        <w:t>五</w:t>
      </w:r>
      <w:r w:rsidR="00F534D8">
        <w:rPr>
          <w:rFonts w:ascii="Times New Roman" w:eastAsia="黑体" w:hAnsi="黑体" w:hint="eastAsia"/>
          <w:sz w:val="34"/>
          <w:szCs w:val="34"/>
        </w:rPr>
        <w:t>、投资型保险</w:t>
      </w:r>
      <w:r w:rsidR="00F534D8" w:rsidRPr="001B432C">
        <w:rPr>
          <w:rFonts w:ascii="Times New Roman" w:eastAsia="黑体" w:hAnsi="黑体"/>
          <w:sz w:val="34"/>
          <w:szCs w:val="34"/>
        </w:rPr>
        <w:t>方面</w:t>
      </w:r>
    </w:p>
    <w:p w:rsidR="002F5FCE" w:rsidRPr="001B432C" w:rsidRDefault="001873C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</w:t>
      </w:r>
      <w:r w:rsidR="00275C3E">
        <w:rPr>
          <w:rFonts w:ascii="Times New Roman" w:eastAsia="仿宋_GB2312" w:hAnsi="Times New Roman" w:hint="eastAsia"/>
          <w:sz w:val="34"/>
          <w:szCs w:val="34"/>
        </w:rPr>
        <w:t>1</w:t>
      </w:r>
      <w:r>
        <w:rPr>
          <w:rFonts w:ascii="Times New Roman" w:eastAsia="仿宋_GB2312" w:hAnsi="Times New Roman" w:hint="eastAsia"/>
          <w:sz w:val="34"/>
          <w:szCs w:val="34"/>
        </w:rPr>
        <w:t>.</w:t>
      </w:r>
      <w:r>
        <w:rPr>
          <w:rFonts w:ascii="Times New Roman" w:eastAsia="仿宋_GB2312" w:hAnsi="Times New Roman" w:hint="eastAsia"/>
          <w:sz w:val="34"/>
          <w:szCs w:val="34"/>
        </w:rPr>
        <w:t>填报投资型保险时，</w:t>
      </w:r>
      <w:r w:rsidR="00275C3E">
        <w:rPr>
          <w:rFonts w:ascii="Times New Roman" w:eastAsia="仿宋_GB2312" w:hAnsi="Times New Roman" w:hint="eastAsia"/>
          <w:sz w:val="34"/>
          <w:szCs w:val="34"/>
        </w:rPr>
        <w:t>需填报</w:t>
      </w:r>
      <w:r w:rsidR="00AF259D">
        <w:rPr>
          <w:rFonts w:ascii="Times New Roman" w:eastAsia="仿宋_GB2312" w:hAnsi="Times New Roman" w:hint="eastAsia"/>
          <w:sz w:val="34"/>
          <w:szCs w:val="34"/>
        </w:rPr>
        <w:t>报告人、</w:t>
      </w:r>
      <w:r>
        <w:rPr>
          <w:rFonts w:ascii="Times New Roman" w:eastAsia="仿宋_GB2312" w:hAnsi="Times New Roman" w:hint="eastAsia"/>
          <w:sz w:val="34"/>
          <w:szCs w:val="34"/>
        </w:rPr>
        <w:t>配偶</w:t>
      </w:r>
      <w:r w:rsidR="00275C3E">
        <w:rPr>
          <w:rFonts w:ascii="Times New Roman" w:eastAsia="仿宋_GB2312" w:hAnsi="Times New Roman" w:hint="eastAsia"/>
          <w:sz w:val="34"/>
          <w:szCs w:val="34"/>
        </w:rPr>
        <w:t>和</w:t>
      </w:r>
      <w:r>
        <w:rPr>
          <w:rFonts w:ascii="Times New Roman" w:eastAsia="仿宋_GB2312" w:hAnsi="Times New Roman" w:hint="eastAsia"/>
          <w:sz w:val="34"/>
          <w:szCs w:val="34"/>
        </w:rPr>
        <w:t>共同生活子女</w:t>
      </w:r>
      <w:r w:rsidR="00AF259D">
        <w:rPr>
          <w:rFonts w:ascii="Times New Roman" w:eastAsia="仿宋_GB2312" w:hAnsi="Times New Roman" w:hint="eastAsia"/>
          <w:sz w:val="34"/>
          <w:szCs w:val="34"/>
        </w:rPr>
        <w:t>为</w:t>
      </w:r>
      <w:r w:rsidR="00AF259D" w:rsidRPr="00BE0938">
        <w:rPr>
          <w:rFonts w:ascii="黑体" w:eastAsia="黑体" w:hAnsi="黑体" w:hint="eastAsia"/>
          <w:sz w:val="34"/>
          <w:szCs w:val="34"/>
        </w:rPr>
        <w:t>投保人</w:t>
      </w:r>
      <w:r>
        <w:rPr>
          <w:rFonts w:ascii="Times New Roman" w:eastAsia="仿宋_GB2312" w:hAnsi="Times New Roman" w:hint="eastAsia"/>
          <w:sz w:val="34"/>
          <w:szCs w:val="34"/>
        </w:rPr>
        <w:t>的</w:t>
      </w:r>
      <w:r w:rsidR="00AF259D">
        <w:rPr>
          <w:rFonts w:ascii="Times New Roman" w:eastAsia="仿宋_GB2312" w:hAnsi="Times New Roman" w:hint="eastAsia"/>
          <w:sz w:val="34"/>
          <w:szCs w:val="34"/>
        </w:rPr>
        <w:t>所有</w:t>
      </w:r>
      <w:r>
        <w:rPr>
          <w:rFonts w:ascii="Times New Roman" w:eastAsia="仿宋_GB2312" w:hAnsi="Times New Roman" w:hint="eastAsia"/>
          <w:sz w:val="34"/>
          <w:szCs w:val="34"/>
        </w:rPr>
        <w:t>保</w:t>
      </w:r>
      <w:r w:rsidR="00043B3F">
        <w:rPr>
          <w:rFonts w:ascii="Times New Roman" w:eastAsia="仿宋_GB2312" w:hAnsi="Times New Roman" w:hint="eastAsia"/>
          <w:sz w:val="34"/>
          <w:szCs w:val="34"/>
        </w:rPr>
        <w:t>险</w:t>
      </w:r>
      <w:r>
        <w:rPr>
          <w:rFonts w:ascii="Times New Roman" w:eastAsia="仿宋_GB2312" w:hAnsi="Times New Roman" w:hint="eastAsia"/>
          <w:sz w:val="34"/>
          <w:szCs w:val="34"/>
        </w:rPr>
        <w:t>合同，认真核对，</w:t>
      </w:r>
      <w:r w:rsidRPr="00275C3E">
        <w:rPr>
          <w:rFonts w:ascii="Times New Roman" w:eastAsia="仿宋_GB2312" w:hAnsi="Times New Roman" w:hint="eastAsia"/>
          <w:sz w:val="34"/>
          <w:szCs w:val="34"/>
        </w:rPr>
        <w:t>名称中含有</w:t>
      </w:r>
      <w:r w:rsidRPr="00275C3E">
        <w:rPr>
          <w:rFonts w:ascii="黑体" w:eastAsia="黑体" w:hAnsi="黑体" w:hint="eastAsia"/>
          <w:sz w:val="34"/>
          <w:szCs w:val="34"/>
        </w:rPr>
        <w:t>“两全保险”、“年金保险”、“投资连结型”、“万能型”、“分红型”</w:t>
      </w:r>
      <w:r w:rsidR="00AA4F8B" w:rsidRPr="00275C3E">
        <w:rPr>
          <w:rFonts w:ascii="黑体" w:eastAsia="黑体" w:hAnsi="黑体" w:hint="eastAsia"/>
          <w:sz w:val="34"/>
          <w:szCs w:val="34"/>
        </w:rPr>
        <w:t>、“盈利型”</w:t>
      </w:r>
      <w:r>
        <w:rPr>
          <w:rFonts w:ascii="Times New Roman" w:eastAsia="仿宋_GB2312" w:hAnsi="Times New Roman" w:hint="eastAsia"/>
          <w:sz w:val="34"/>
          <w:szCs w:val="34"/>
        </w:rPr>
        <w:t>等字样的，都是投资型保险，需要填报。</w:t>
      </w:r>
      <w:r w:rsidR="00067EA2">
        <w:rPr>
          <w:rFonts w:ascii="Times New Roman" w:eastAsia="仿宋_GB2312" w:hAnsi="Times New Roman" w:hint="eastAsia"/>
          <w:sz w:val="34"/>
          <w:szCs w:val="34"/>
        </w:rPr>
        <w:t>需注意的是，对此要审慎对待，</w:t>
      </w:r>
      <w:r>
        <w:rPr>
          <w:rFonts w:ascii="Times New Roman" w:eastAsia="仿宋_GB2312" w:hAnsi="Times New Roman" w:hint="eastAsia"/>
          <w:sz w:val="34"/>
          <w:szCs w:val="34"/>
        </w:rPr>
        <w:t>不受保险销售人员的误导，更不能想当然、主观臆断，错判保险</w:t>
      </w:r>
      <w:r w:rsidR="00886235">
        <w:rPr>
          <w:rFonts w:ascii="Times New Roman" w:eastAsia="仿宋_GB2312" w:hAnsi="Times New Roman" w:hint="eastAsia"/>
          <w:sz w:val="34"/>
          <w:szCs w:val="34"/>
        </w:rPr>
        <w:t>类型</w:t>
      </w:r>
      <w:r>
        <w:rPr>
          <w:rFonts w:ascii="Times New Roman" w:eastAsia="仿宋_GB2312" w:hAnsi="Times New Roman" w:hint="eastAsia"/>
          <w:sz w:val="34"/>
          <w:szCs w:val="34"/>
        </w:rPr>
        <w:t>，造成</w:t>
      </w:r>
      <w:r w:rsidR="00BE0938">
        <w:rPr>
          <w:rFonts w:ascii="Times New Roman" w:eastAsia="仿宋_GB2312" w:hAnsi="Times New Roman" w:hint="eastAsia"/>
          <w:sz w:val="34"/>
          <w:szCs w:val="34"/>
        </w:rPr>
        <w:t>少</w:t>
      </w:r>
      <w:r>
        <w:rPr>
          <w:rFonts w:ascii="Times New Roman" w:eastAsia="仿宋_GB2312" w:hAnsi="Times New Roman" w:hint="eastAsia"/>
          <w:sz w:val="34"/>
          <w:szCs w:val="34"/>
        </w:rPr>
        <w:t>报</w:t>
      </w:r>
      <w:r w:rsidR="00BE0938">
        <w:rPr>
          <w:rFonts w:ascii="Times New Roman" w:eastAsia="仿宋_GB2312" w:hAnsi="Times New Roman" w:hint="eastAsia"/>
          <w:sz w:val="34"/>
          <w:szCs w:val="34"/>
        </w:rPr>
        <w:t>未报</w:t>
      </w:r>
      <w:r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067EA2" w:rsidRDefault="001873C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</w:t>
      </w:r>
      <w:r w:rsidR="00067EA2">
        <w:rPr>
          <w:rFonts w:ascii="Times New Roman" w:eastAsia="仿宋_GB2312" w:hAnsi="Times New Roman" w:hint="eastAsia"/>
          <w:sz w:val="34"/>
          <w:szCs w:val="34"/>
        </w:rPr>
        <w:t>2</w:t>
      </w:r>
      <w:r>
        <w:rPr>
          <w:rFonts w:ascii="Times New Roman" w:eastAsia="仿宋_GB2312" w:hAnsi="Times New Roman" w:hint="eastAsia"/>
          <w:sz w:val="34"/>
          <w:szCs w:val="34"/>
        </w:rPr>
        <w:t>.</w:t>
      </w:r>
      <w:r>
        <w:rPr>
          <w:rFonts w:ascii="Times New Roman" w:eastAsia="仿宋_GB2312" w:hAnsi="Times New Roman" w:hint="eastAsia"/>
          <w:sz w:val="34"/>
          <w:szCs w:val="34"/>
        </w:rPr>
        <w:t>投资型保险的</w:t>
      </w:r>
      <w:r w:rsidR="004A0802">
        <w:rPr>
          <w:rFonts w:ascii="Times New Roman" w:eastAsia="仿宋_GB2312" w:hAnsi="Times New Roman" w:hint="eastAsia"/>
          <w:sz w:val="34"/>
          <w:szCs w:val="34"/>
        </w:rPr>
        <w:t>保单号</w:t>
      </w:r>
      <w:r w:rsidR="00386722">
        <w:rPr>
          <w:rFonts w:ascii="Times New Roman" w:eastAsia="仿宋_GB2312" w:hAnsi="Times New Roman" w:hint="eastAsia"/>
          <w:sz w:val="34"/>
          <w:szCs w:val="34"/>
        </w:rPr>
        <w:t>指的</w:t>
      </w:r>
      <w:r>
        <w:rPr>
          <w:rFonts w:ascii="Times New Roman" w:eastAsia="仿宋_GB2312" w:hAnsi="Times New Roman" w:hint="eastAsia"/>
          <w:sz w:val="34"/>
          <w:szCs w:val="34"/>
        </w:rPr>
        <w:t>是</w:t>
      </w:r>
      <w:r w:rsidRPr="00BE0938">
        <w:rPr>
          <w:rFonts w:ascii="黑体" w:eastAsia="黑体" w:hAnsi="黑体" w:hint="eastAsia"/>
          <w:sz w:val="34"/>
          <w:szCs w:val="34"/>
        </w:rPr>
        <w:t>合同号</w:t>
      </w:r>
      <w:r>
        <w:rPr>
          <w:rFonts w:ascii="Times New Roman" w:eastAsia="仿宋_GB2312" w:hAnsi="Times New Roman" w:hint="eastAsia"/>
          <w:sz w:val="34"/>
          <w:szCs w:val="34"/>
        </w:rPr>
        <w:t>，不是投保单号</w:t>
      </w:r>
      <w:r w:rsidRPr="001B432C">
        <w:rPr>
          <w:rFonts w:ascii="Times New Roman" w:eastAsia="仿宋_GB2312" w:hAnsi="Times New Roman"/>
          <w:sz w:val="34"/>
          <w:szCs w:val="34"/>
        </w:rPr>
        <w:t>。</w:t>
      </w:r>
    </w:p>
    <w:p w:rsidR="001873C2" w:rsidRPr="001873C2" w:rsidRDefault="00067EA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13.</w:t>
      </w:r>
      <w:r w:rsidR="00DB560C">
        <w:rPr>
          <w:rFonts w:ascii="Times New Roman" w:eastAsia="仿宋_GB2312" w:hAnsi="Times New Roman" w:hint="eastAsia"/>
          <w:sz w:val="34"/>
          <w:szCs w:val="34"/>
        </w:rPr>
        <w:t>具有存取款功能的</w:t>
      </w:r>
      <w:r w:rsidR="00DB560C" w:rsidRPr="004A292F">
        <w:rPr>
          <w:rFonts w:ascii="黑体" w:eastAsia="黑体" w:hAnsi="黑体" w:hint="eastAsia"/>
          <w:sz w:val="34"/>
          <w:szCs w:val="34"/>
        </w:rPr>
        <w:t>万能型账户</w:t>
      </w:r>
      <w:r w:rsidR="00DB560C" w:rsidRPr="004A292F">
        <w:rPr>
          <w:rFonts w:ascii="Times New Roman" w:eastAsia="仿宋_GB2312" w:hAnsi="Times New Roman" w:hint="eastAsia"/>
          <w:sz w:val="34"/>
          <w:szCs w:val="34"/>
        </w:rPr>
        <w:t>，</w:t>
      </w:r>
      <w:r w:rsidR="00DB560C" w:rsidRPr="004A292F">
        <w:rPr>
          <w:rFonts w:ascii="黑体" w:eastAsia="黑体" w:hAnsi="黑体" w:hint="eastAsia"/>
          <w:sz w:val="34"/>
          <w:szCs w:val="34"/>
        </w:rPr>
        <w:t>要填报</w:t>
      </w:r>
      <w:r w:rsidR="00DB560C" w:rsidRPr="00DB560C">
        <w:rPr>
          <w:rFonts w:ascii="黑体" w:eastAsia="黑体" w:hAnsi="黑体" w:hint="eastAsia"/>
          <w:sz w:val="34"/>
          <w:szCs w:val="34"/>
        </w:rPr>
        <w:t>累计存入金额</w:t>
      </w:r>
      <w:r w:rsidR="00DB560C">
        <w:rPr>
          <w:rFonts w:ascii="Times New Roman" w:eastAsia="仿宋_GB2312" w:hAnsi="Times New Roman" w:hint="eastAsia"/>
          <w:sz w:val="34"/>
          <w:szCs w:val="34"/>
        </w:rPr>
        <w:t>，支</w:t>
      </w:r>
      <w:r w:rsidR="004435B0">
        <w:rPr>
          <w:rFonts w:ascii="Times New Roman" w:eastAsia="仿宋_GB2312" w:hAnsi="Times New Roman" w:hint="eastAsia"/>
          <w:sz w:val="34"/>
          <w:szCs w:val="34"/>
        </w:rPr>
        <w:t>取</w:t>
      </w:r>
      <w:r w:rsidR="00CC44A6">
        <w:rPr>
          <w:rFonts w:ascii="Times New Roman" w:eastAsia="仿宋_GB2312" w:hAnsi="Times New Roman" w:hint="eastAsia"/>
          <w:sz w:val="34"/>
          <w:szCs w:val="34"/>
        </w:rPr>
        <w:t>的</w:t>
      </w:r>
      <w:r w:rsidR="00DB560C">
        <w:rPr>
          <w:rFonts w:ascii="Times New Roman" w:eastAsia="仿宋_GB2312" w:hAnsi="Times New Roman" w:hint="eastAsia"/>
          <w:sz w:val="34"/>
          <w:szCs w:val="34"/>
        </w:rPr>
        <w:t>金额不要扣除</w:t>
      </w:r>
      <w:r w:rsidR="009C2C40" w:rsidRPr="008934CB">
        <w:rPr>
          <w:rFonts w:ascii="黑体" w:eastAsia="黑体" w:hAnsi="黑体" w:hint="eastAsia"/>
          <w:sz w:val="34"/>
          <w:szCs w:val="34"/>
        </w:rPr>
        <w:t>（此种少报未报情形较为常见）</w:t>
      </w:r>
      <w:r w:rsidR="00DB560C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426E4A" w:rsidRDefault="00067EA2" w:rsidP="00D336C8">
      <w:pPr>
        <w:spacing w:line="580" w:lineRule="exact"/>
        <w:ind w:firstLineChars="200" w:firstLine="680"/>
        <w:rPr>
          <w:rFonts w:ascii="Times New Roman" w:eastAsia="黑体" w:hAnsi="黑体"/>
          <w:sz w:val="34"/>
          <w:szCs w:val="34"/>
        </w:rPr>
      </w:pPr>
      <w:r>
        <w:rPr>
          <w:rFonts w:ascii="Times New Roman" w:eastAsia="黑体" w:hAnsi="黑体" w:hint="eastAsia"/>
          <w:sz w:val="34"/>
          <w:szCs w:val="34"/>
        </w:rPr>
        <w:t>六</w:t>
      </w:r>
      <w:r w:rsidR="00426E4A" w:rsidRPr="00426E4A">
        <w:rPr>
          <w:rFonts w:ascii="Times New Roman" w:eastAsia="黑体" w:hAnsi="黑体" w:hint="eastAsia"/>
          <w:sz w:val="34"/>
          <w:szCs w:val="34"/>
        </w:rPr>
        <w:t>、经商办企业</w:t>
      </w:r>
      <w:r w:rsidR="001A32B5">
        <w:rPr>
          <w:rFonts w:ascii="Times New Roman" w:eastAsia="黑体" w:hAnsi="黑体" w:hint="eastAsia"/>
          <w:sz w:val="34"/>
          <w:szCs w:val="34"/>
        </w:rPr>
        <w:t>方面</w:t>
      </w:r>
    </w:p>
    <w:p w:rsidR="00067EA2" w:rsidRDefault="001873C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</w:t>
      </w:r>
      <w:r w:rsidR="00067EA2">
        <w:rPr>
          <w:rFonts w:ascii="Times New Roman" w:eastAsia="仿宋_GB2312" w:hAnsi="Times New Roman" w:hint="eastAsia"/>
          <w:sz w:val="34"/>
          <w:szCs w:val="34"/>
        </w:rPr>
        <w:t>4</w:t>
      </w:r>
      <w:r>
        <w:rPr>
          <w:rFonts w:ascii="Times New Roman" w:eastAsia="仿宋_GB2312" w:hAnsi="Times New Roman" w:hint="eastAsia"/>
          <w:sz w:val="34"/>
          <w:szCs w:val="34"/>
        </w:rPr>
        <w:t>.</w:t>
      </w:r>
      <w:r w:rsidR="00067EA2">
        <w:rPr>
          <w:rFonts w:ascii="Times New Roman" w:eastAsia="仿宋_GB2312" w:hAnsi="Times New Roman" w:hint="eastAsia"/>
          <w:sz w:val="34"/>
          <w:szCs w:val="34"/>
        </w:rPr>
        <w:t>今年</w:t>
      </w:r>
      <w:r w:rsidR="00067EA2" w:rsidRPr="00ED3B79">
        <w:rPr>
          <w:rFonts w:ascii="黑体" w:eastAsia="黑体" w:hAnsi="黑体" w:hint="eastAsia"/>
          <w:sz w:val="34"/>
          <w:szCs w:val="34"/>
        </w:rPr>
        <w:t>新增了“企业状态”栏目</w:t>
      </w:r>
      <w:r w:rsidR="00067EA2">
        <w:rPr>
          <w:rFonts w:ascii="Times New Roman" w:eastAsia="仿宋_GB2312" w:hAnsi="Times New Roman" w:hint="eastAsia"/>
          <w:sz w:val="34"/>
          <w:szCs w:val="34"/>
        </w:rPr>
        <w:t>。首次填报的，应如实填写企业状态，继续填报的，应填写企业变化情况。</w:t>
      </w:r>
    </w:p>
    <w:p w:rsidR="001873C2" w:rsidRDefault="00067EA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15.</w:t>
      </w:r>
      <w:r w:rsidR="001873C2">
        <w:rPr>
          <w:rFonts w:ascii="Times New Roman" w:eastAsia="仿宋_GB2312" w:hAnsi="Times New Roman" w:hint="eastAsia"/>
          <w:sz w:val="34"/>
          <w:szCs w:val="34"/>
        </w:rPr>
        <w:t>填报经商办企业情况时，要与配偶、子女、</w:t>
      </w:r>
      <w:r>
        <w:rPr>
          <w:rFonts w:ascii="Times New Roman" w:eastAsia="仿宋_GB2312" w:hAnsi="Times New Roman" w:hint="eastAsia"/>
          <w:sz w:val="34"/>
          <w:szCs w:val="34"/>
        </w:rPr>
        <w:t>父母、</w:t>
      </w:r>
      <w:r w:rsidR="001873C2">
        <w:rPr>
          <w:rFonts w:ascii="Times New Roman" w:eastAsia="仿宋_GB2312" w:hAnsi="Times New Roman" w:hint="eastAsia"/>
          <w:sz w:val="34"/>
          <w:szCs w:val="34"/>
        </w:rPr>
        <w:t>女婿、儿媳</w:t>
      </w:r>
      <w:r>
        <w:rPr>
          <w:rFonts w:ascii="Times New Roman" w:eastAsia="仿宋_GB2312" w:hAnsi="Times New Roman" w:hint="eastAsia"/>
          <w:sz w:val="34"/>
          <w:szCs w:val="34"/>
        </w:rPr>
        <w:t>等</w:t>
      </w:r>
      <w:r w:rsidR="00081846" w:rsidRPr="00CC44A6">
        <w:rPr>
          <w:rFonts w:ascii="黑体" w:eastAsia="黑体" w:hAnsi="黑体" w:hint="eastAsia"/>
          <w:sz w:val="34"/>
          <w:szCs w:val="34"/>
        </w:rPr>
        <w:t>认真</w:t>
      </w:r>
      <w:r w:rsidR="001873C2" w:rsidRPr="00CC44A6">
        <w:rPr>
          <w:rFonts w:ascii="黑体" w:eastAsia="黑体" w:hAnsi="黑体" w:hint="eastAsia"/>
          <w:sz w:val="34"/>
          <w:szCs w:val="34"/>
        </w:rPr>
        <w:t>沟通</w:t>
      </w:r>
      <w:r w:rsidR="001873C2">
        <w:rPr>
          <w:rFonts w:ascii="Times New Roman" w:eastAsia="仿宋_GB2312" w:hAnsi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hint="eastAsia"/>
          <w:sz w:val="34"/>
          <w:szCs w:val="34"/>
        </w:rPr>
        <w:t>询</w:t>
      </w:r>
      <w:r w:rsidR="001873C2">
        <w:rPr>
          <w:rFonts w:ascii="Times New Roman" w:eastAsia="仿宋_GB2312" w:hAnsi="Times New Roman" w:hint="eastAsia"/>
          <w:sz w:val="34"/>
          <w:szCs w:val="34"/>
        </w:rPr>
        <w:t>问清</w:t>
      </w:r>
      <w:r w:rsidR="00081846">
        <w:rPr>
          <w:rFonts w:ascii="Times New Roman" w:eastAsia="仿宋_GB2312" w:hAnsi="Times New Roman" w:hint="eastAsia"/>
          <w:sz w:val="34"/>
          <w:szCs w:val="34"/>
        </w:rPr>
        <w:t>楚</w:t>
      </w:r>
      <w:r w:rsidR="001873C2">
        <w:rPr>
          <w:rFonts w:ascii="Times New Roman" w:eastAsia="仿宋_GB2312" w:hAnsi="Times New Roman" w:hint="eastAsia"/>
          <w:sz w:val="34"/>
          <w:szCs w:val="34"/>
        </w:rPr>
        <w:t>是否</w:t>
      </w:r>
      <w:r w:rsidR="00BE0938">
        <w:rPr>
          <w:rFonts w:ascii="Times New Roman" w:eastAsia="仿宋_GB2312" w:hAnsi="Times New Roman" w:hint="eastAsia"/>
          <w:sz w:val="34"/>
          <w:szCs w:val="34"/>
        </w:rPr>
        <w:t>曾经</w:t>
      </w:r>
      <w:r w:rsidR="001873C2">
        <w:rPr>
          <w:rFonts w:ascii="Times New Roman" w:eastAsia="仿宋_GB2312" w:hAnsi="Times New Roman" w:hint="eastAsia"/>
          <w:sz w:val="34"/>
          <w:szCs w:val="34"/>
        </w:rPr>
        <w:t>有经商办企业</w:t>
      </w:r>
      <w:r w:rsidR="00081846">
        <w:rPr>
          <w:rFonts w:ascii="Times New Roman" w:eastAsia="仿宋_GB2312" w:hAnsi="Times New Roman" w:hint="eastAsia"/>
          <w:sz w:val="34"/>
          <w:szCs w:val="34"/>
        </w:rPr>
        <w:t>情况</w:t>
      </w:r>
      <w:r w:rsidR="001873C2">
        <w:rPr>
          <w:rFonts w:ascii="Times New Roman" w:eastAsia="仿宋_GB2312" w:hAnsi="Times New Roman" w:hint="eastAsia"/>
          <w:sz w:val="34"/>
          <w:szCs w:val="34"/>
        </w:rPr>
        <w:t>，</w:t>
      </w:r>
      <w:r w:rsidR="00BE0938">
        <w:rPr>
          <w:rFonts w:ascii="Times New Roman" w:eastAsia="仿宋_GB2312" w:hAnsi="Times New Roman" w:hint="eastAsia"/>
          <w:sz w:val="34"/>
          <w:szCs w:val="34"/>
        </w:rPr>
        <w:t>或</w:t>
      </w:r>
      <w:r w:rsidR="001873C2">
        <w:rPr>
          <w:rFonts w:ascii="Times New Roman" w:eastAsia="仿宋_GB2312" w:hAnsi="Times New Roman" w:hint="eastAsia"/>
          <w:sz w:val="34"/>
          <w:szCs w:val="34"/>
        </w:rPr>
        <w:t>把身份证借</w:t>
      </w:r>
      <w:r w:rsidR="00081846">
        <w:rPr>
          <w:rFonts w:ascii="Times New Roman" w:eastAsia="仿宋_GB2312" w:hAnsi="Times New Roman" w:hint="eastAsia"/>
          <w:sz w:val="34"/>
          <w:szCs w:val="34"/>
        </w:rPr>
        <w:t>给</w:t>
      </w:r>
      <w:r w:rsidR="001873C2">
        <w:rPr>
          <w:rFonts w:ascii="Times New Roman" w:eastAsia="仿宋_GB2312" w:hAnsi="Times New Roman" w:hint="eastAsia"/>
          <w:sz w:val="34"/>
          <w:szCs w:val="34"/>
        </w:rPr>
        <w:t>他人</w:t>
      </w:r>
      <w:r w:rsidR="00081846">
        <w:rPr>
          <w:rFonts w:ascii="Times New Roman" w:eastAsia="仿宋_GB2312" w:hAnsi="Times New Roman" w:hint="eastAsia"/>
          <w:sz w:val="34"/>
          <w:szCs w:val="34"/>
        </w:rPr>
        <w:t>注册企业</w:t>
      </w:r>
      <w:r w:rsidR="001873C2">
        <w:rPr>
          <w:rFonts w:ascii="Times New Roman" w:eastAsia="仿宋_GB2312" w:hAnsi="Times New Roman" w:hint="eastAsia"/>
          <w:sz w:val="34"/>
          <w:szCs w:val="34"/>
        </w:rPr>
        <w:t>等情况</w:t>
      </w:r>
      <w:r w:rsidR="00BE0938">
        <w:rPr>
          <w:rFonts w:ascii="Times New Roman" w:eastAsia="仿宋_GB2312" w:hAnsi="Times New Roman" w:hint="eastAsia"/>
          <w:sz w:val="34"/>
          <w:szCs w:val="34"/>
        </w:rPr>
        <w:t>。</w:t>
      </w:r>
      <w:r>
        <w:rPr>
          <w:rFonts w:ascii="Times New Roman" w:eastAsia="仿宋_GB2312" w:hAnsi="Times New Roman" w:hint="eastAsia"/>
          <w:sz w:val="34"/>
          <w:szCs w:val="34"/>
        </w:rPr>
        <w:t>需注意的是，</w:t>
      </w:r>
      <w:r w:rsidR="00BE0938">
        <w:rPr>
          <w:rFonts w:ascii="Times New Roman" w:eastAsia="仿宋_GB2312" w:hAnsi="Times New Roman" w:hint="eastAsia"/>
          <w:sz w:val="34"/>
          <w:szCs w:val="34"/>
        </w:rPr>
        <w:t>不</w:t>
      </w:r>
      <w:r>
        <w:rPr>
          <w:rFonts w:ascii="Times New Roman" w:eastAsia="仿宋_GB2312" w:hAnsi="Times New Roman" w:hint="eastAsia"/>
          <w:sz w:val="34"/>
          <w:szCs w:val="34"/>
        </w:rPr>
        <w:t>能想当然</w:t>
      </w:r>
      <w:r w:rsidR="00BE0938">
        <w:rPr>
          <w:rFonts w:ascii="Times New Roman" w:eastAsia="仿宋_GB2312" w:hAnsi="Times New Roman" w:hint="eastAsia"/>
          <w:sz w:val="34"/>
          <w:szCs w:val="34"/>
        </w:rPr>
        <w:t>认为企业</w:t>
      </w:r>
      <w:r w:rsidR="001873C2">
        <w:rPr>
          <w:rFonts w:ascii="Times New Roman" w:eastAsia="仿宋_GB2312" w:hAnsi="Times New Roman" w:hint="eastAsia"/>
          <w:sz w:val="34"/>
          <w:szCs w:val="34"/>
        </w:rPr>
        <w:t>未</w:t>
      </w:r>
      <w:r w:rsidR="00081846">
        <w:rPr>
          <w:rFonts w:ascii="Times New Roman" w:eastAsia="仿宋_GB2312" w:hAnsi="Times New Roman" w:hint="eastAsia"/>
          <w:sz w:val="34"/>
          <w:szCs w:val="34"/>
        </w:rPr>
        <w:t>经营</w:t>
      </w:r>
      <w:r w:rsidR="001873C2">
        <w:rPr>
          <w:rFonts w:ascii="Times New Roman" w:eastAsia="仿宋_GB2312" w:hAnsi="Times New Roman" w:hint="eastAsia"/>
          <w:sz w:val="34"/>
          <w:szCs w:val="34"/>
        </w:rPr>
        <w:t>或</w:t>
      </w:r>
      <w:r w:rsidR="00081846">
        <w:rPr>
          <w:rFonts w:ascii="Times New Roman" w:eastAsia="仿宋_GB2312" w:hAnsi="Times New Roman" w:hint="eastAsia"/>
          <w:sz w:val="34"/>
          <w:szCs w:val="34"/>
        </w:rPr>
        <w:t>已</w:t>
      </w:r>
      <w:r w:rsidR="001873C2">
        <w:rPr>
          <w:rFonts w:ascii="Times New Roman" w:eastAsia="仿宋_GB2312" w:hAnsi="Times New Roman" w:hint="eastAsia"/>
          <w:sz w:val="34"/>
          <w:szCs w:val="34"/>
        </w:rPr>
        <w:t>停止经营</w:t>
      </w:r>
      <w:r w:rsidR="00BE0938">
        <w:rPr>
          <w:rFonts w:ascii="Times New Roman" w:eastAsia="仿宋_GB2312" w:hAnsi="Times New Roman" w:hint="eastAsia"/>
          <w:sz w:val="34"/>
          <w:szCs w:val="34"/>
        </w:rPr>
        <w:t>，经商办企业情况就不存在了，实际上</w:t>
      </w:r>
      <w:r w:rsidR="0055054B">
        <w:rPr>
          <w:rFonts w:ascii="Times New Roman" w:eastAsia="仿宋_GB2312" w:hAnsi="Times New Roman" w:hint="eastAsia"/>
          <w:sz w:val="34"/>
          <w:szCs w:val="34"/>
        </w:rPr>
        <w:t>很多</w:t>
      </w:r>
      <w:r w:rsidR="00BE0938">
        <w:rPr>
          <w:rFonts w:ascii="Times New Roman" w:eastAsia="仿宋_GB2312" w:hAnsi="Times New Roman" w:hint="eastAsia"/>
          <w:sz w:val="34"/>
          <w:szCs w:val="34"/>
        </w:rPr>
        <w:t>企业处于</w:t>
      </w:r>
      <w:r w:rsidR="001873C2" w:rsidRPr="003B6B90">
        <w:rPr>
          <w:rFonts w:ascii="黑体" w:eastAsia="黑体" w:hAnsi="黑体" w:hint="eastAsia"/>
          <w:sz w:val="34"/>
          <w:szCs w:val="34"/>
        </w:rPr>
        <w:t>吊销但未</w:t>
      </w:r>
      <w:r w:rsidR="00BE0938" w:rsidRPr="003B6B90">
        <w:rPr>
          <w:rFonts w:ascii="黑体" w:eastAsia="黑体" w:hAnsi="黑体" w:hint="eastAsia"/>
          <w:sz w:val="34"/>
          <w:szCs w:val="34"/>
        </w:rPr>
        <w:t>注销</w:t>
      </w:r>
      <w:r w:rsidR="00BE0938">
        <w:rPr>
          <w:rFonts w:ascii="Times New Roman" w:eastAsia="仿宋_GB2312" w:hAnsi="Times New Roman" w:hint="eastAsia"/>
          <w:sz w:val="34"/>
          <w:szCs w:val="34"/>
        </w:rPr>
        <w:t>状态</w:t>
      </w:r>
      <w:r w:rsidR="001873C2">
        <w:rPr>
          <w:rFonts w:ascii="Times New Roman" w:eastAsia="仿宋_GB2312" w:hAnsi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hint="eastAsia"/>
          <w:sz w:val="34"/>
          <w:szCs w:val="34"/>
        </w:rPr>
        <w:t>但</w:t>
      </w:r>
      <w:r w:rsidR="00E1566F">
        <w:rPr>
          <w:rFonts w:ascii="Times New Roman" w:eastAsia="仿宋_GB2312" w:hAnsi="Times New Roman" w:hint="eastAsia"/>
          <w:sz w:val="34"/>
          <w:szCs w:val="34"/>
        </w:rPr>
        <w:t>在</w:t>
      </w:r>
      <w:r w:rsidR="00BE0938">
        <w:rPr>
          <w:rFonts w:ascii="Times New Roman" w:eastAsia="仿宋_GB2312" w:hAnsi="Times New Roman" w:hint="eastAsia"/>
          <w:sz w:val="34"/>
          <w:szCs w:val="34"/>
        </w:rPr>
        <w:t>法律意义上，市场主体依然客观存在，还可以继续开展经营活动，这类情况是</w:t>
      </w:r>
      <w:r w:rsidR="00BE0938" w:rsidRPr="003B6B90">
        <w:rPr>
          <w:rFonts w:ascii="黑体" w:eastAsia="黑体" w:hAnsi="黑体" w:hint="eastAsia"/>
          <w:sz w:val="34"/>
          <w:szCs w:val="34"/>
        </w:rPr>
        <w:t>中组部明确要求必须填报</w:t>
      </w:r>
      <w:r w:rsidR="00BE0938">
        <w:rPr>
          <w:rFonts w:ascii="Times New Roman" w:eastAsia="仿宋_GB2312" w:hAnsi="Times New Roman" w:hint="eastAsia"/>
          <w:sz w:val="34"/>
          <w:szCs w:val="34"/>
        </w:rPr>
        <w:t>的</w:t>
      </w:r>
      <w:r w:rsidR="001873C2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1873C2" w:rsidRDefault="001873C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</w:t>
      </w:r>
      <w:r w:rsidR="00725886">
        <w:rPr>
          <w:rFonts w:ascii="Times New Roman" w:eastAsia="仿宋_GB2312" w:hAnsi="Times New Roman" w:hint="eastAsia"/>
          <w:sz w:val="34"/>
          <w:szCs w:val="34"/>
        </w:rPr>
        <w:t>6.</w:t>
      </w:r>
      <w:r>
        <w:rPr>
          <w:rFonts w:ascii="Times New Roman" w:eastAsia="仿宋_GB2312" w:hAnsi="Times New Roman" w:hint="eastAsia"/>
          <w:sz w:val="34"/>
          <w:szCs w:val="34"/>
        </w:rPr>
        <w:t>担任股份有限公司、有限责任公司股东的，要填报</w:t>
      </w:r>
      <w:r w:rsidRPr="009860B1">
        <w:rPr>
          <w:rFonts w:ascii="黑体" w:eastAsia="黑体" w:hAnsi="黑体" w:hint="eastAsia"/>
          <w:sz w:val="34"/>
          <w:szCs w:val="34"/>
        </w:rPr>
        <w:t>个</w:t>
      </w:r>
      <w:r w:rsidRPr="009860B1">
        <w:rPr>
          <w:rFonts w:ascii="黑体" w:eastAsia="黑体" w:hAnsi="黑体" w:hint="eastAsia"/>
          <w:sz w:val="34"/>
          <w:szCs w:val="34"/>
        </w:rPr>
        <w:lastRenderedPageBreak/>
        <w:t>人认缴出资额</w:t>
      </w:r>
      <w:r>
        <w:rPr>
          <w:rFonts w:ascii="Times New Roman" w:eastAsia="仿宋_GB2312" w:hAnsi="Times New Roman" w:hint="eastAsia"/>
          <w:sz w:val="34"/>
          <w:szCs w:val="34"/>
        </w:rPr>
        <w:t>；经营个体工商户、个人独资企业、合伙企业的，要填报</w:t>
      </w:r>
      <w:r w:rsidRPr="009860B1">
        <w:rPr>
          <w:rFonts w:ascii="黑体" w:eastAsia="黑体" w:hAnsi="黑体" w:hint="eastAsia"/>
          <w:sz w:val="34"/>
          <w:szCs w:val="34"/>
        </w:rPr>
        <w:t>个人出资额</w:t>
      </w:r>
      <w:r>
        <w:rPr>
          <w:rFonts w:ascii="Times New Roman" w:eastAsia="仿宋_GB2312" w:hAnsi="Times New Roman" w:hint="eastAsia"/>
          <w:sz w:val="34"/>
          <w:szCs w:val="34"/>
        </w:rPr>
        <w:t>。实际出资额与需要填报的个人认缴出资额或个人出资额是两个概念，不要混淆。实际未出资或</w:t>
      </w:r>
      <w:r w:rsidR="0074420E">
        <w:rPr>
          <w:rFonts w:ascii="Times New Roman" w:eastAsia="仿宋_GB2312" w:hAnsi="Times New Roman" w:hint="eastAsia"/>
          <w:sz w:val="34"/>
          <w:szCs w:val="34"/>
        </w:rPr>
        <w:t>未足额</w:t>
      </w:r>
      <w:r>
        <w:rPr>
          <w:rFonts w:ascii="Times New Roman" w:eastAsia="仿宋_GB2312" w:hAnsi="Times New Roman" w:hint="eastAsia"/>
          <w:sz w:val="34"/>
          <w:szCs w:val="34"/>
        </w:rPr>
        <w:t>出资的，</w:t>
      </w:r>
      <w:r w:rsidR="009860B1">
        <w:rPr>
          <w:rFonts w:ascii="Times New Roman" w:eastAsia="仿宋_GB2312" w:hAnsi="Times New Roman" w:hint="eastAsia"/>
          <w:sz w:val="34"/>
          <w:szCs w:val="34"/>
        </w:rPr>
        <w:t>均不能作为不填报的理由，</w:t>
      </w:r>
      <w:r>
        <w:rPr>
          <w:rFonts w:ascii="Times New Roman" w:eastAsia="仿宋_GB2312" w:hAnsi="Times New Roman" w:hint="eastAsia"/>
          <w:sz w:val="34"/>
          <w:szCs w:val="34"/>
        </w:rPr>
        <w:t>要按个人认缴出资额或个人出资额填报。</w:t>
      </w:r>
    </w:p>
    <w:p w:rsidR="00725886" w:rsidRPr="00ED487D" w:rsidRDefault="00725886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17.</w:t>
      </w:r>
      <w:r>
        <w:rPr>
          <w:rFonts w:ascii="Times New Roman" w:eastAsia="仿宋_GB2312" w:hAnsi="Times New Roman" w:hint="eastAsia"/>
          <w:sz w:val="34"/>
          <w:szCs w:val="34"/>
        </w:rPr>
        <w:t>表第</w:t>
      </w:r>
      <w:r>
        <w:rPr>
          <w:rFonts w:ascii="Times New Roman" w:eastAsia="仿宋_GB2312" w:hAnsi="Times New Roman" w:hint="eastAsia"/>
          <w:sz w:val="34"/>
          <w:szCs w:val="34"/>
        </w:rPr>
        <w:t>13</w:t>
      </w:r>
      <w:r>
        <w:rPr>
          <w:rFonts w:ascii="Times New Roman" w:eastAsia="仿宋_GB2312" w:hAnsi="Times New Roman" w:hint="eastAsia"/>
          <w:sz w:val="34"/>
          <w:szCs w:val="34"/>
        </w:rPr>
        <w:t>页新增了</w:t>
      </w:r>
      <w:r w:rsidR="000B7026">
        <w:rPr>
          <w:rFonts w:ascii="Times New Roman" w:eastAsia="仿宋_GB2312" w:hAnsi="Times New Roman" w:hint="eastAsia"/>
          <w:sz w:val="34"/>
          <w:szCs w:val="34"/>
        </w:rPr>
        <w:t>说明</w:t>
      </w:r>
      <w:r w:rsidR="0052407B" w:rsidRPr="0052407B">
        <w:rPr>
          <w:rFonts w:ascii="黑体" w:eastAsia="黑体" w:hAnsi="黑体" w:cs="楷体_GB2312" w:hint="eastAsia"/>
          <w:color w:val="000000"/>
          <w:sz w:val="34"/>
          <w:szCs w:val="34"/>
        </w:rPr>
        <w:t>购买的私募基金、信托产品等，如该产品以配偶、子女及其配偶的名义投资了企业，企业的相关情况应当在本事项中填报</w:t>
      </w:r>
      <w:r w:rsidR="000B7026">
        <w:rPr>
          <w:rFonts w:ascii="黑体" w:eastAsia="黑体" w:hAnsi="黑体" w:cs="楷体_GB2312" w:hint="eastAsia"/>
          <w:color w:val="000000"/>
          <w:sz w:val="34"/>
          <w:szCs w:val="34"/>
        </w:rPr>
        <w:t>，</w:t>
      </w:r>
      <w:r>
        <w:rPr>
          <w:rFonts w:ascii="仿宋_GB2312" w:eastAsia="仿宋_GB2312" w:hAnsi="Times New Roman" w:hint="eastAsia"/>
          <w:sz w:val="34"/>
          <w:szCs w:val="34"/>
        </w:rPr>
        <w:t>需予以注意。</w:t>
      </w:r>
    </w:p>
    <w:p w:rsidR="001873C2" w:rsidRDefault="00725886" w:rsidP="00D336C8">
      <w:pPr>
        <w:spacing w:line="580" w:lineRule="exact"/>
        <w:ind w:firstLineChars="200" w:firstLine="680"/>
        <w:rPr>
          <w:rFonts w:ascii="Times New Roman" w:eastAsia="黑体" w:hAnsi="黑体"/>
          <w:sz w:val="34"/>
          <w:szCs w:val="34"/>
        </w:rPr>
      </w:pPr>
      <w:r>
        <w:rPr>
          <w:rFonts w:ascii="Times New Roman" w:eastAsia="黑体" w:hAnsi="黑体" w:hint="eastAsia"/>
          <w:sz w:val="34"/>
          <w:szCs w:val="34"/>
        </w:rPr>
        <w:t>七</w:t>
      </w:r>
      <w:r w:rsidR="001873C2" w:rsidRPr="001A32B5">
        <w:rPr>
          <w:rFonts w:ascii="Times New Roman" w:eastAsia="黑体" w:hAnsi="黑体" w:hint="eastAsia"/>
          <w:sz w:val="34"/>
          <w:szCs w:val="34"/>
        </w:rPr>
        <w:t>、其他方面</w:t>
      </w:r>
    </w:p>
    <w:p w:rsidR="001873C2" w:rsidRDefault="001873C2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1</w:t>
      </w:r>
      <w:r w:rsidR="00725886">
        <w:rPr>
          <w:rFonts w:ascii="Times New Roman" w:eastAsia="仿宋_GB2312" w:hAnsi="Times New Roman" w:hint="eastAsia"/>
          <w:sz w:val="34"/>
          <w:szCs w:val="34"/>
        </w:rPr>
        <w:t>8</w:t>
      </w:r>
      <w:r>
        <w:rPr>
          <w:rFonts w:ascii="Times New Roman" w:eastAsia="仿宋_GB2312" w:hAnsi="Times New Roman" w:hint="eastAsia"/>
          <w:sz w:val="34"/>
          <w:szCs w:val="34"/>
        </w:rPr>
        <w:t>.</w:t>
      </w:r>
      <w:r w:rsidR="00535E26">
        <w:rPr>
          <w:rFonts w:ascii="Times New Roman" w:eastAsia="仿宋_GB2312" w:hAnsi="Times New Roman" w:hint="eastAsia"/>
          <w:sz w:val="34"/>
          <w:szCs w:val="34"/>
        </w:rPr>
        <w:t>请</w:t>
      </w:r>
      <w:r w:rsidR="00EF081E">
        <w:rPr>
          <w:rFonts w:ascii="Times New Roman" w:eastAsia="仿宋_GB2312" w:hAnsi="Times New Roman" w:hint="eastAsia"/>
          <w:sz w:val="34"/>
          <w:szCs w:val="34"/>
        </w:rPr>
        <w:t>认真理解</w:t>
      </w:r>
      <w:r w:rsidR="00535E26">
        <w:rPr>
          <w:rFonts w:ascii="Times New Roman" w:eastAsia="仿宋_GB2312" w:hAnsi="Times New Roman" w:hint="eastAsia"/>
          <w:sz w:val="34"/>
          <w:szCs w:val="34"/>
        </w:rPr>
        <w:t>“无变化”和“无此类情况”</w:t>
      </w:r>
      <w:r w:rsidR="00EF081E">
        <w:rPr>
          <w:rFonts w:ascii="Times New Roman" w:eastAsia="仿宋_GB2312" w:hAnsi="Times New Roman" w:hint="eastAsia"/>
          <w:sz w:val="34"/>
          <w:szCs w:val="34"/>
        </w:rPr>
        <w:t>的</w:t>
      </w:r>
      <w:r w:rsidR="00725886">
        <w:rPr>
          <w:rFonts w:ascii="Times New Roman" w:eastAsia="仿宋_GB2312" w:hAnsi="Times New Roman" w:hint="eastAsia"/>
          <w:sz w:val="34"/>
          <w:szCs w:val="34"/>
        </w:rPr>
        <w:t>区别，审慎</w:t>
      </w:r>
      <w:r w:rsidR="00EF081E">
        <w:rPr>
          <w:rFonts w:ascii="Times New Roman" w:eastAsia="仿宋_GB2312" w:hAnsi="Times New Roman" w:hint="eastAsia"/>
          <w:sz w:val="34"/>
          <w:szCs w:val="34"/>
        </w:rPr>
        <w:t>勾选</w:t>
      </w:r>
      <w:r w:rsidR="00535E26">
        <w:rPr>
          <w:rFonts w:ascii="Times New Roman" w:eastAsia="仿宋_GB2312" w:hAnsi="Times New Roman" w:hint="eastAsia"/>
          <w:sz w:val="34"/>
          <w:szCs w:val="34"/>
        </w:rPr>
        <w:t>。股票、基金和投资型保险</w:t>
      </w:r>
      <w:r w:rsidR="00EF081E">
        <w:rPr>
          <w:rFonts w:ascii="Times New Roman" w:eastAsia="仿宋_GB2312" w:hAnsi="Times New Roman" w:hint="eastAsia"/>
          <w:sz w:val="34"/>
          <w:szCs w:val="34"/>
        </w:rPr>
        <w:t>等</w:t>
      </w:r>
      <w:r w:rsidR="00535E26">
        <w:rPr>
          <w:rFonts w:ascii="Times New Roman" w:eastAsia="仿宋_GB2312" w:hAnsi="Times New Roman" w:hint="eastAsia"/>
          <w:sz w:val="34"/>
          <w:szCs w:val="34"/>
        </w:rPr>
        <w:t>情况，要</w:t>
      </w:r>
      <w:r w:rsidR="00535E26" w:rsidRPr="00EF081E">
        <w:rPr>
          <w:rFonts w:ascii="黑体" w:eastAsia="黑体" w:hAnsi="黑体" w:hint="eastAsia"/>
          <w:sz w:val="34"/>
          <w:szCs w:val="34"/>
        </w:rPr>
        <w:t>逐只逐单填写</w:t>
      </w:r>
      <w:r w:rsidR="00EF081E" w:rsidRPr="00EF081E">
        <w:rPr>
          <w:rFonts w:ascii="黑体" w:eastAsia="黑体" w:hAnsi="黑体" w:hint="eastAsia"/>
          <w:sz w:val="34"/>
          <w:szCs w:val="34"/>
        </w:rPr>
        <w:t>当前实时</w:t>
      </w:r>
      <w:r w:rsidR="00535E26">
        <w:rPr>
          <w:rFonts w:ascii="Times New Roman" w:eastAsia="仿宋_GB2312" w:hAnsi="Times New Roman" w:hint="eastAsia"/>
          <w:sz w:val="34"/>
          <w:szCs w:val="34"/>
        </w:rPr>
        <w:t>情况。</w:t>
      </w:r>
    </w:p>
    <w:p w:rsidR="00725886" w:rsidRDefault="00EF081E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35E26">
        <w:rPr>
          <w:rFonts w:ascii="Times New Roman" w:eastAsia="仿宋_GB2312" w:hAnsi="Times New Roman" w:hint="eastAsia"/>
          <w:sz w:val="34"/>
          <w:szCs w:val="34"/>
        </w:rPr>
        <w:t>1</w:t>
      </w:r>
      <w:r w:rsidR="00725886">
        <w:rPr>
          <w:rFonts w:ascii="Times New Roman" w:eastAsia="仿宋_GB2312" w:hAnsi="Times New Roman" w:hint="eastAsia"/>
          <w:sz w:val="34"/>
          <w:szCs w:val="34"/>
        </w:rPr>
        <w:t>9</w:t>
      </w:r>
      <w:r w:rsidRPr="00535E26">
        <w:rPr>
          <w:rFonts w:ascii="Times New Roman" w:eastAsia="仿宋_GB2312" w:hAnsi="Times New Roman" w:hint="eastAsia"/>
          <w:sz w:val="34"/>
          <w:szCs w:val="34"/>
        </w:rPr>
        <w:t>.</w:t>
      </w:r>
      <w:r w:rsidR="00725886">
        <w:rPr>
          <w:rFonts w:ascii="Times New Roman" w:eastAsia="仿宋_GB2312" w:hAnsi="Times New Roman" w:hint="eastAsia"/>
          <w:sz w:val="34"/>
          <w:szCs w:val="34"/>
        </w:rPr>
        <w:t>请认真理解</w:t>
      </w:r>
      <w:r w:rsidR="00725886" w:rsidRPr="00D77375">
        <w:rPr>
          <w:rFonts w:ascii="黑体" w:eastAsia="黑体" w:hAnsi="黑体" w:hint="eastAsia"/>
          <w:sz w:val="34"/>
          <w:szCs w:val="34"/>
        </w:rPr>
        <w:t>“子女”</w:t>
      </w:r>
      <w:r w:rsidR="00725886">
        <w:rPr>
          <w:rFonts w:ascii="Times New Roman" w:eastAsia="仿宋_GB2312" w:hAnsi="Times New Roman" w:hint="eastAsia"/>
          <w:sz w:val="34"/>
          <w:szCs w:val="34"/>
        </w:rPr>
        <w:t>与</w:t>
      </w:r>
      <w:r w:rsidR="00725886" w:rsidRPr="00D77375">
        <w:rPr>
          <w:rFonts w:ascii="黑体" w:eastAsia="黑体" w:hAnsi="黑体" w:hint="eastAsia"/>
          <w:sz w:val="34"/>
          <w:szCs w:val="34"/>
        </w:rPr>
        <w:t>“共同生活子女”</w:t>
      </w:r>
      <w:r w:rsidR="00725886">
        <w:rPr>
          <w:rFonts w:ascii="Times New Roman" w:eastAsia="仿宋_GB2312" w:hAnsi="Times New Roman" w:hint="eastAsia"/>
          <w:sz w:val="34"/>
          <w:szCs w:val="34"/>
        </w:rPr>
        <w:t>的区别，</w:t>
      </w:r>
      <w:r w:rsidR="00725886" w:rsidRPr="00ED3B79">
        <w:rPr>
          <w:rFonts w:ascii="黑体" w:eastAsia="黑体" w:hAnsi="黑体" w:hint="eastAsia"/>
          <w:sz w:val="34"/>
          <w:szCs w:val="34"/>
        </w:rPr>
        <w:t>在不同的填报栏要求不同</w:t>
      </w:r>
      <w:r w:rsidR="00725886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EF081E" w:rsidRPr="00535E26" w:rsidRDefault="00725886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20.</w:t>
      </w:r>
      <w:r w:rsidR="00EF081E">
        <w:rPr>
          <w:rFonts w:ascii="Times New Roman" w:eastAsia="仿宋_GB2312" w:hAnsi="Times New Roman" w:hint="eastAsia"/>
          <w:sz w:val="34"/>
          <w:szCs w:val="34"/>
        </w:rPr>
        <w:t>中组部《领导干部个人有关事项报告表》（</w:t>
      </w:r>
      <w:r w:rsidR="00EF081E">
        <w:rPr>
          <w:rFonts w:ascii="Times New Roman" w:eastAsia="仿宋_GB2312" w:hAnsi="Times New Roman" w:hint="eastAsia"/>
          <w:sz w:val="34"/>
          <w:szCs w:val="34"/>
        </w:rPr>
        <w:t>20</w:t>
      </w:r>
      <w:r>
        <w:rPr>
          <w:rFonts w:ascii="Times New Roman" w:eastAsia="仿宋_GB2312" w:hAnsi="Times New Roman" w:hint="eastAsia"/>
          <w:sz w:val="34"/>
          <w:szCs w:val="34"/>
        </w:rPr>
        <w:t>20</w:t>
      </w:r>
      <w:r w:rsidR="00EF081E">
        <w:rPr>
          <w:rFonts w:ascii="Times New Roman" w:eastAsia="仿宋_GB2312" w:hAnsi="Times New Roman" w:hint="eastAsia"/>
          <w:sz w:val="34"/>
          <w:szCs w:val="34"/>
        </w:rPr>
        <w:t>年制）</w:t>
      </w:r>
      <w:r>
        <w:rPr>
          <w:rFonts w:ascii="Times New Roman" w:eastAsia="仿宋_GB2312" w:hAnsi="Times New Roman" w:hint="eastAsia"/>
          <w:sz w:val="34"/>
          <w:szCs w:val="34"/>
        </w:rPr>
        <w:t>部分</w:t>
      </w:r>
      <w:r w:rsidR="00EF081E">
        <w:rPr>
          <w:rFonts w:ascii="Times New Roman" w:eastAsia="仿宋_GB2312" w:hAnsi="Times New Roman" w:hint="eastAsia"/>
          <w:sz w:val="34"/>
          <w:szCs w:val="34"/>
        </w:rPr>
        <w:t>有改动，请填报时</w:t>
      </w:r>
      <w:r w:rsidR="00EF081E" w:rsidRPr="0055054B">
        <w:rPr>
          <w:rFonts w:ascii="黑体" w:eastAsia="黑体" w:hAnsi="黑体" w:hint="eastAsia"/>
          <w:sz w:val="34"/>
          <w:szCs w:val="34"/>
        </w:rPr>
        <w:t>逐字阅读</w:t>
      </w:r>
      <w:r w:rsidR="00EF081E" w:rsidRPr="0055054B">
        <w:rPr>
          <w:rFonts w:ascii="仿宋_GB2312" w:eastAsia="仿宋_GB2312" w:hAnsi="黑体" w:hint="eastAsia"/>
          <w:sz w:val="34"/>
          <w:szCs w:val="34"/>
        </w:rPr>
        <w:t>，</w:t>
      </w:r>
      <w:r w:rsidR="00EF081E" w:rsidRPr="0055054B">
        <w:rPr>
          <w:rFonts w:ascii="黑体" w:eastAsia="黑体" w:hAnsi="黑体" w:hint="eastAsia"/>
          <w:sz w:val="34"/>
          <w:szCs w:val="34"/>
        </w:rPr>
        <w:t>认真填写</w:t>
      </w:r>
      <w:r w:rsidR="00EF081E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1873C2" w:rsidRDefault="00725886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21</w:t>
      </w:r>
      <w:r w:rsidR="001873C2">
        <w:rPr>
          <w:rFonts w:ascii="Times New Roman" w:eastAsia="仿宋_GB2312" w:hAnsi="Times New Roman" w:hint="eastAsia"/>
          <w:sz w:val="34"/>
          <w:szCs w:val="34"/>
        </w:rPr>
        <w:t>.</w:t>
      </w:r>
      <w:r w:rsidR="0074420E">
        <w:rPr>
          <w:rFonts w:ascii="Times New Roman" w:eastAsia="仿宋_GB2312" w:hAnsi="Times New Roman" w:hint="eastAsia"/>
          <w:sz w:val="34"/>
          <w:szCs w:val="34"/>
        </w:rPr>
        <w:t>填</w:t>
      </w:r>
      <w:r w:rsidR="001873C2">
        <w:rPr>
          <w:rFonts w:ascii="Times New Roman" w:eastAsia="仿宋_GB2312" w:hAnsi="Times New Roman" w:hint="eastAsia"/>
          <w:sz w:val="34"/>
          <w:szCs w:val="34"/>
        </w:rPr>
        <w:t>报时，</w:t>
      </w:r>
      <w:r>
        <w:rPr>
          <w:rFonts w:ascii="Times New Roman" w:eastAsia="仿宋_GB2312" w:hAnsi="Times New Roman" w:hint="eastAsia"/>
          <w:sz w:val="34"/>
          <w:szCs w:val="34"/>
        </w:rPr>
        <w:t>需</w:t>
      </w:r>
      <w:r w:rsidR="0074420E">
        <w:rPr>
          <w:rFonts w:ascii="Times New Roman" w:eastAsia="仿宋_GB2312" w:hAnsi="Times New Roman" w:hint="eastAsia"/>
          <w:sz w:val="34"/>
          <w:szCs w:val="34"/>
        </w:rPr>
        <w:t>就填报内容</w:t>
      </w:r>
      <w:r w:rsidR="001873C2">
        <w:rPr>
          <w:rFonts w:ascii="Times New Roman" w:eastAsia="仿宋_GB2312" w:hAnsi="Times New Roman" w:hint="eastAsia"/>
          <w:sz w:val="34"/>
          <w:szCs w:val="34"/>
        </w:rPr>
        <w:t>逐</w:t>
      </w:r>
      <w:r w:rsidR="00727E68">
        <w:rPr>
          <w:rFonts w:ascii="Times New Roman" w:eastAsia="仿宋_GB2312" w:hAnsi="Times New Roman" w:hint="eastAsia"/>
          <w:sz w:val="34"/>
          <w:szCs w:val="34"/>
        </w:rPr>
        <w:t>项逐条</w:t>
      </w:r>
      <w:r w:rsidR="001873C2">
        <w:rPr>
          <w:rFonts w:ascii="Times New Roman" w:eastAsia="仿宋_GB2312" w:hAnsi="Times New Roman" w:hint="eastAsia"/>
          <w:sz w:val="34"/>
          <w:szCs w:val="34"/>
        </w:rPr>
        <w:t>与配偶、子女及其配偶</w:t>
      </w:r>
      <w:r>
        <w:rPr>
          <w:rFonts w:ascii="Times New Roman" w:eastAsia="仿宋_GB2312" w:hAnsi="Times New Roman" w:hint="eastAsia"/>
          <w:sz w:val="34"/>
          <w:szCs w:val="34"/>
        </w:rPr>
        <w:t>等家人</w:t>
      </w:r>
      <w:r w:rsidR="001873C2">
        <w:rPr>
          <w:rFonts w:ascii="Times New Roman" w:eastAsia="仿宋_GB2312" w:hAnsi="Times New Roman" w:hint="eastAsia"/>
          <w:sz w:val="34"/>
          <w:szCs w:val="34"/>
        </w:rPr>
        <w:t>核实，切实</w:t>
      </w:r>
      <w:r w:rsidR="001873C2" w:rsidRPr="0055054B">
        <w:rPr>
          <w:rFonts w:ascii="黑体" w:eastAsia="黑体" w:hAnsi="黑体" w:hint="eastAsia"/>
          <w:sz w:val="34"/>
          <w:szCs w:val="34"/>
        </w:rPr>
        <w:t>遵守</w:t>
      </w:r>
      <w:r w:rsidR="001873C2" w:rsidRPr="00BE0938">
        <w:rPr>
          <w:rFonts w:ascii="黑体" w:eastAsia="黑体" w:hAnsi="黑体" w:hint="eastAsia"/>
          <w:sz w:val="34"/>
          <w:szCs w:val="34"/>
        </w:rPr>
        <w:t>对组织的承诺</w:t>
      </w:r>
      <w:r w:rsidR="001873C2"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4D1455" w:rsidRPr="0074420E" w:rsidRDefault="004D1455" w:rsidP="00D336C8">
      <w:pPr>
        <w:spacing w:line="58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B66B0E" w:rsidRPr="00B66B0E" w:rsidRDefault="00B66B0E" w:rsidP="00D336C8">
      <w:pPr>
        <w:spacing w:line="580" w:lineRule="exact"/>
        <w:ind w:firstLineChars="1500" w:firstLine="5100"/>
        <w:rPr>
          <w:rFonts w:ascii="黑体" w:eastAsia="黑体" w:hAnsi="黑体"/>
          <w:sz w:val="34"/>
          <w:szCs w:val="34"/>
          <w:u w:val="single"/>
        </w:rPr>
      </w:pPr>
      <w:r w:rsidRPr="00B66B0E">
        <w:rPr>
          <w:rFonts w:ascii="黑体" w:eastAsia="黑体" w:hAnsi="黑体" w:hint="eastAsia"/>
          <w:sz w:val="34"/>
          <w:szCs w:val="34"/>
        </w:rPr>
        <w:t>本人签名：</w:t>
      </w:r>
      <w:r>
        <w:rPr>
          <w:rFonts w:ascii="黑体" w:eastAsia="黑体" w:hAnsi="黑体" w:hint="eastAsia"/>
          <w:sz w:val="34"/>
          <w:szCs w:val="34"/>
          <w:u w:val="single"/>
        </w:rPr>
        <w:t xml:space="preserve">            </w:t>
      </w:r>
    </w:p>
    <w:sectPr w:rsidR="00B66B0E" w:rsidRPr="00B66B0E" w:rsidSect="00152B9C">
      <w:footerReference w:type="default" r:id="rId7"/>
      <w:pgSz w:w="11906" w:h="16838"/>
      <w:pgMar w:top="1531" w:right="1531" w:bottom="1531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FC" w:rsidRDefault="00FC7CFC" w:rsidP="00A05454">
      <w:r>
        <w:separator/>
      </w:r>
    </w:p>
  </w:endnote>
  <w:endnote w:type="continuationSeparator" w:id="0">
    <w:p w:rsidR="00FC7CFC" w:rsidRDefault="00FC7CFC" w:rsidP="00A0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7B" w:rsidRDefault="007033CE">
    <w:pPr>
      <w:pStyle w:val="a5"/>
      <w:jc w:val="center"/>
    </w:pPr>
    <w:fldSimple w:instr="PAGE   \* MERGEFORMAT">
      <w:r w:rsidR="00EE0513" w:rsidRPr="00EE0513">
        <w:rPr>
          <w:noProof/>
          <w:lang w:val="zh-CN"/>
        </w:rPr>
        <w:t>4</w:t>
      </w:r>
    </w:fldSimple>
  </w:p>
  <w:p w:rsidR="008B517B" w:rsidRDefault="008B5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FC" w:rsidRDefault="00FC7CFC" w:rsidP="00A05454">
      <w:r>
        <w:separator/>
      </w:r>
    </w:p>
  </w:footnote>
  <w:footnote w:type="continuationSeparator" w:id="0">
    <w:p w:rsidR="00FC7CFC" w:rsidRDefault="00FC7CFC" w:rsidP="00A05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DB6"/>
    <w:multiLevelType w:val="hybridMultilevel"/>
    <w:tmpl w:val="CF4C3A3A"/>
    <w:lvl w:ilvl="0" w:tplc="5532FAAA">
      <w:start w:val="1"/>
      <w:numFmt w:val="decimal"/>
      <w:lvlText w:val="%1."/>
      <w:lvlJc w:val="left"/>
      <w:pPr>
        <w:ind w:left="1040" w:hanging="36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3B72F0E"/>
    <w:multiLevelType w:val="hybridMultilevel"/>
    <w:tmpl w:val="FA5EB08E"/>
    <w:lvl w:ilvl="0" w:tplc="BEF0A8FA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4B9"/>
    <w:rsid w:val="000070BA"/>
    <w:rsid w:val="000123DD"/>
    <w:rsid w:val="0002203D"/>
    <w:rsid w:val="00034FC0"/>
    <w:rsid w:val="00041BE9"/>
    <w:rsid w:val="00043B3F"/>
    <w:rsid w:val="00056F72"/>
    <w:rsid w:val="00060537"/>
    <w:rsid w:val="00067EA2"/>
    <w:rsid w:val="0007003B"/>
    <w:rsid w:val="00081846"/>
    <w:rsid w:val="000B0F89"/>
    <w:rsid w:val="000B7026"/>
    <w:rsid w:val="001137A6"/>
    <w:rsid w:val="00152B9C"/>
    <w:rsid w:val="0016133B"/>
    <w:rsid w:val="001873C2"/>
    <w:rsid w:val="001A32B5"/>
    <w:rsid w:val="001A3C11"/>
    <w:rsid w:val="001A3C22"/>
    <w:rsid w:val="001A75D9"/>
    <w:rsid w:val="001B432C"/>
    <w:rsid w:val="001D02DE"/>
    <w:rsid w:val="001D231B"/>
    <w:rsid w:val="002421BE"/>
    <w:rsid w:val="00244A08"/>
    <w:rsid w:val="00244CF7"/>
    <w:rsid w:val="00253107"/>
    <w:rsid w:val="00254925"/>
    <w:rsid w:val="00267C35"/>
    <w:rsid w:val="00271D0D"/>
    <w:rsid w:val="00275C3E"/>
    <w:rsid w:val="00292E1C"/>
    <w:rsid w:val="00293513"/>
    <w:rsid w:val="002960EA"/>
    <w:rsid w:val="002C456E"/>
    <w:rsid w:val="002C509C"/>
    <w:rsid w:val="002F5FCE"/>
    <w:rsid w:val="002F6F4C"/>
    <w:rsid w:val="0031272A"/>
    <w:rsid w:val="00313F41"/>
    <w:rsid w:val="00315D59"/>
    <w:rsid w:val="003225D9"/>
    <w:rsid w:val="0032453D"/>
    <w:rsid w:val="0033280D"/>
    <w:rsid w:val="003478B7"/>
    <w:rsid w:val="00386722"/>
    <w:rsid w:val="003A562F"/>
    <w:rsid w:val="003B6B90"/>
    <w:rsid w:val="003B75C1"/>
    <w:rsid w:val="0041448C"/>
    <w:rsid w:val="00415D05"/>
    <w:rsid w:val="004204FA"/>
    <w:rsid w:val="00426E4A"/>
    <w:rsid w:val="00435F37"/>
    <w:rsid w:val="00436176"/>
    <w:rsid w:val="004435B0"/>
    <w:rsid w:val="00461A4A"/>
    <w:rsid w:val="00473193"/>
    <w:rsid w:val="00486B2B"/>
    <w:rsid w:val="004A0802"/>
    <w:rsid w:val="004A292F"/>
    <w:rsid w:val="004A44C5"/>
    <w:rsid w:val="004B1D00"/>
    <w:rsid w:val="004B33A5"/>
    <w:rsid w:val="004D1455"/>
    <w:rsid w:val="00512525"/>
    <w:rsid w:val="0052407B"/>
    <w:rsid w:val="00525EB9"/>
    <w:rsid w:val="00526EFC"/>
    <w:rsid w:val="00531F9B"/>
    <w:rsid w:val="005334F1"/>
    <w:rsid w:val="00535E26"/>
    <w:rsid w:val="0055054B"/>
    <w:rsid w:val="00573FAB"/>
    <w:rsid w:val="0057426E"/>
    <w:rsid w:val="005B73F7"/>
    <w:rsid w:val="005D67E1"/>
    <w:rsid w:val="006045AC"/>
    <w:rsid w:val="006052B0"/>
    <w:rsid w:val="00613185"/>
    <w:rsid w:val="00632D71"/>
    <w:rsid w:val="006405D1"/>
    <w:rsid w:val="00646636"/>
    <w:rsid w:val="006743EB"/>
    <w:rsid w:val="006D40BB"/>
    <w:rsid w:val="006D6369"/>
    <w:rsid w:val="006F2AA4"/>
    <w:rsid w:val="007033CE"/>
    <w:rsid w:val="00707435"/>
    <w:rsid w:val="00723A10"/>
    <w:rsid w:val="00725886"/>
    <w:rsid w:val="00727E68"/>
    <w:rsid w:val="0074420E"/>
    <w:rsid w:val="00744D51"/>
    <w:rsid w:val="00762594"/>
    <w:rsid w:val="00770BA2"/>
    <w:rsid w:val="0077712B"/>
    <w:rsid w:val="0079024B"/>
    <w:rsid w:val="00790897"/>
    <w:rsid w:val="0079774E"/>
    <w:rsid w:val="007B6ED4"/>
    <w:rsid w:val="007B7297"/>
    <w:rsid w:val="007C1014"/>
    <w:rsid w:val="007C6C3D"/>
    <w:rsid w:val="007E6640"/>
    <w:rsid w:val="0083746F"/>
    <w:rsid w:val="00853E62"/>
    <w:rsid w:val="00862F3F"/>
    <w:rsid w:val="00886235"/>
    <w:rsid w:val="008934CB"/>
    <w:rsid w:val="008B517B"/>
    <w:rsid w:val="008F5C39"/>
    <w:rsid w:val="009244AB"/>
    <w:rsid w:val="00955BE2"/>
    <w:rsid w:val="00956C6A"/>
    <w:rsid w:val="009609C4"/>
    <w:rsid w:val="00966DA8"/>
    <w:rsid w:val="009860B1"/>
    <w:rsid w:val="00995159"/>
    <w:rsid w:val="009B6E46"/>
    <w:rsid w:val="009C2C40"/>
    <w:rsid w:val="009D13E1"/>
    <w:rsid w:val="009E7DFB"/>
    <w:rsid w:val="009F603C"/>
    <w:rsid w:val="00A05454"/>
    <w:rsid w:val="00A06B65"/>
    <w:rsid w:val="00A267D0"/>
    <w:rsid w:val="00A63A9C"/>
    <w:rsid w:val="00A90EF4"/>
    <w:rsid w:val="00AA4F8B"/>
    <w:rsid w:val="00AA5A1E"/>
    <w:rsid w:val="00AC2D35"/>
    <w:rsid w:val="00AE54FD"/>
    <w:rsid w:val="00AF259D"/>
    <w:rsid w:val="00AF73E1"/>
    <w:rsid w:val="00B66B0E"/>
    <w:rsid w:val="00BB19B7"/>
    <w:rsid w:val="00BE0938"/>
    <w:rsid w:val="00BE67C7"/>
    <w:rsid w:val="00BF1C7D"/>
    <w:rsid w:val="00BF49C9"/>
    <w:rsid w:val="00C27C40"/>
    <w:rsid w:val="00C573C0"/>
    <w:rsid w:val="00C714B9"/>
    <w:rsid w:val="00C75CAA"/>
    <w:rsid w:val="00C97805"/>
    <w:rsid w:val="00CC2D77"/>
    <w:rsid w:val="00CC44A6"/>
    <w:rsid w:val="00CF7038"/>
    <w:rsid w:val="00D04AC9"/>
    <w:rsid w:val="00D26CA5"/>
    <w:rsid w:val="00D336C8"/>
    <w:rsid w:val="00D401C9"/>
    <w:rsid w:val="00D4158D"/>
    <w:rsid w:val="00D736A7"/>
    <w:rsid w:val="00D77375"/>
    <w:rsid w:val="00D93E0D"/>
    <w:rsid w:val="00DA662E"/>
    <w:rsid w:val="00DB4703"/>
    <w:rsid w:val="00DB560C"/>
    <w:rsid w:val="00DD3F15"/>
    <w:rsid w:val="00DE62A6"/>
    <w:rsid w:val="00E13797"/>
    <w:rsid w:val="00E1566F"/>
    <w:rsid w:val="00ED3B79"/>
    <w:rsid w:val="00EE0513"/>
    <w:rsid w:val="00EF081E"/>
    <w:rsid w:val="00F119BD"/>
    <w:rsid w:val="00F1394A"/>
    <w:rsid w:val="00F13B08"/>
    <w:rsid w:val="00F22069"/>
    <w:rsid w:val="00F40412"/>
    <w:rsid w:val="00F534D8"/>
    <w:rsid w:val="00F57640"/>
    <w:rsid w:val="00FC6D63"/>
    <w:rsid w:val="00FC7CFC"/>
    <w:rsid w:val="00FE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054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054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Administrator</cp:lastModifiedBy>
  <cp:revision>24</cp:revision>
  <cp:lastPrinted>2020-02-21T08:54:00Z</cp:lastPrinted>
  <dcterms:created xsi:type="dcterms:W3CDTF">2020-02-21T10:26:00Z</dcterms:created>
  <dcterms:modified xsi:type="dcterms:W3CDTF">2020-02-26T08:14:00Z</dcterms:modified>
</cp:coreProperties>
</file>