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实践育人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重在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实效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和具有一定的推广价值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能够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充分示范、带动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高校团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组织开展实践育人工作，内容充实，贴近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，形式多样，达到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受教育、长才干、作贡献</w:t>
      </w:r>
      <w:r>
        <w:rPr>
          <w:rFonts w:hint="eastAsia" w:ascii="仿宋_GB2312" w:hAnsi="仿宋_GB2312" w:eastAsia="仿宋_GB2312" w:cs="仿宋_GB2312"/>
          <w:sz w:val="32"/>
          <w:szCs w:val="32"/>
        </w:rPr>
        <w:t>的效果。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项目内容符合党的教育方针、国家法律法规和高校有关规定，运行机制科学完善、安排合理、执行规范，具有一定的专业化水平。项目正在实施且具有至少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1年时间的工作积累，经得起实践检验，可持续性强。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FF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各基层团委可推荐一个实践育人工作项目参加校级初选，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经初选进入决赛的各参赛项目需进行6分钟PPT展示，评委进行2分钟提问，决赛时间另行通知。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11"/>
        <w:spacing w:line="600" w:lineRule="exact"/>
        <w:ind w:firstLine="480"/>
        <w:sectPr>
          <w:footerReference r:id="rId3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实践育人工作项目大赛报名表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tbl>
      <w:tblPr>
        <w:tblStyle w:val="8"/>
        <w:tblW w:w="8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263"/>
        <w:gridCol w:w="1949"/>
        <w:gridCol w:w="2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6487" w:type="dxa"/>
            <w:gridSpan w:val="3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参赛老师姓名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27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务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（团内职务）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5" w:hRule="atLeast"/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目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简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介</w:t>
            </w: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1" w:hRule="atLeast"/>
          <w:jc w:val="center"/>
        </w:trPr>
        <w:tc>
          <w:tcPr>
            <w:tcW w:w="22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基层团委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意见</w:t>
            </w:r>
          </w:p>
        </w:tc>
        <w:tc>
          <w:tcPr>
            <w:tcW w:w="6487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>
      <w:pPr>
        <w:sectPr>
          <w:footerReference r:id="rId4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实践育人工作项目大赛汇总表</w:t>
      </w:r>
    </w:p>
    <w:p>
      <w:pPr>
        <w:pStyle w:val="11"/>
        <w:ind w:firstLine="640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联系方式：</w:t>
      </w:r>
    </w:p>
    <w:tbl>
      <w:tblPr>
        <w:tblStyle w:val="8"/>
        <w:tblW w:w="14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75"/>
        <w:gridCol w:w="3525"/>
        <w:gridCol w:w="1850"/>
        <w:gridCol w:w="3100"/>
        <w:gridCol w:w="2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参赛老师</w:t>
            </w: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pacing w:line="480" w:lineRule="exact"/>
        <w:rPr>
          <w:rFonts w:eastAsia="仿宋_GB2312"/>
          <w:sz w:val="22"/>
          <w:szCs w:val="2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803" w:right="1440" w:bottom="1803" w:left="1440" w:header="851" w:footer="1361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“我为同学做实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”工作项目要聚焦发挥学生会贴近同学、覆盖广泛的组织优势，精准把握新时代青年学生在学业发展、身心健康、社会融入、求职创业等方面的迫切需求，帮助同学解决急难愁盼问题。项目内容符合党的教育方针、国家法律法规和高校有关规定，运行机制科学完善、安排合理、执行规范，具有一定的专业化水平。项目能够切实服务同学真实需求，在同学中具有较大影响力和较高满意度，具有一定推广价值。项目正在实施且具有至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时间的工作积累，经得起实践检验，可持续性强。参赛项目在思想引领类、学业促进类、就业创业类、社会实践类、心理健康类、民族团结类、助困帮扶类、校园治理类、文体活动类、其他类等10个类别中选取一类参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FF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各基层团委可推荐1个学生会项目，有研究生的院（部）可加报1个研究生会项目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经初选进入决赛的各参赛项目需进行6分钟PPT展示，评委进行2分钟提问，决赛时间另行通知。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项目大赛报名表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tbl>
      <w:tblPr>
        <w:tblStyle w:val="8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312"/>
        <w:gridCol w:w="2038"/>
        <w:gridCol w:w="55"/>
        <w:gridCol w:w="2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03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2137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参赛主体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Cs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xx院系学生会（或研究生会）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参赛学生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1" w:hRule="atLeast"/>
        </w:trPr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目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简</w:t>
            </w:r>
          </w:p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介</w:t>
            </w: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21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团委意见</w:t>
            </w:r>
          </w:p>
        </w:tc>
        <w:tc>
          <w:tcPr>
            <w:tcW w:w="6487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>
      <w:pPr>
        <w:sectPr>
          <w:footerReference r:id="rId5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我为同学做实事”项目大赛汇总表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联系方式：</w:t>
      </w:r>
    </w:p>
    <w:tbl>
      <w:tblPr>
        <w:tblStyle w:val="8"/>
        <w:tblW w:w="1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651"/>
        <w:gridCol w:w="3038"/>
        <w:gridCol w:w="1975"/>
        <w:gridCol w:w="1825"/>
        <w:gridCol w:w="190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参赛类别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参赛主体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参赛学生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pStyle w:val="12"/>
        <w:rPr>
          <w:rFonts w:hint="eastAsia"/>
        </w:rPr>
        <w:sectPr>
          <w:pgSz w:w="16838" w:h="11906" w:orient="landscape"/>
          <w:pgMar w:top="1871" w:right="1928" w:bottom="1871" w:left="170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微团课大赛方案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本次大赛围绕建党105周年、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中国工农</w:t>
      </w:r>
      <w:r>
        <w:rPr>
          <w:rFonts w:hint="eastAsia" w:ascii="仿宋_GB2312" w:hAnsi="仿宋_GB2312" w:eastAsia="仿宋_GB2312" w:cs="仿宋_GB2312"/>
          <w:sz w:val="32"/>
          <w:szCs w:val="32"/>
        </w:rPr>
        <w:t>红军长征胜利90周年、“十五五”开局之年等重大时间节点，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紧扣</w:t>
      </w:r>
      <w:r>
        <w:rPr>
          <w:rFonts w:hint="eastAsia" w:ascii="仿宋_GB2312" w:hAnsi="仿宋_GB2312" w:eastAsia="仿宋_GB2312" w:cs="仿宋_GB2312"/>
          <w:sz w:val="32"/>
          <w:szCs w:val="32"/>
        </w:rPr>
        <w:t>“赓续红色血脉、答好青春问卷”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核心</w:t>
      </w:r>
      <w:r>
        <w:rPr>
          <w:rFonts w:hint="eastAsia" w:ascii="仿宋_GB2312" w:hAnsi="仿宋_GB2312" w:eastAsia="仿宋_GB2312" w:cs="仿宋_GB2312"/>
          <w:sz w:val="32"/>
          <w:szCs w:val="32"/>
        </w:rPr>
        <w:t>主线，引导广大团干部和团员青年从党的百年奋斗历程中汲取精神力量，在新时代新征程中明确青年使命与担当。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参赛对象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教师组：</w:t>
      </w:r>
      <w:r>
        <w:rPr>
          <w:rFonts w:hint="eastAsia" w:ascii="仿宋_GB2312" w:hAnsi="仿宋_GB2312" w:eastAsia="仿宋_GB2312" w:cs="仿宋_GB2312"/>
          <w:sz w:val="32"/>
          <w:szCs w:val="32"/>
        </w:rPr>
        <w:t>全校专兼职团干部（教师）及青年教师。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近三年新负责团委工作、且未参加过省级微团课赛事的教师团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干部必须参赛，同时鼓励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全体青年教师、辅导员积极报名参与，拓宽赛事参与覆盖面。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学生组：全校在校生学生团干部，鼓励团支部书记、学生兼职团委副书记积极参赛。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、活动内容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作品应坚持以“四个一”为创作导向，即从“一个重大事件、一个伟大精神、一个英雄模范、一个身边榜样”中选取核心素材，用小切口解析大道理、用小故事反映大时代。鼓励参赛者深入挖掘党史、团史上的重要节点和感人故事，同时关注身边的青年典型和奋斗事迹，将宏大叙事转化为具体可感的生动素材，做到见人见事见精神，切实增强微团课的感染力和说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参赛选手可在以下方向中任选其一，自拟具体题目：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理论铸魂类——紧扣建党105周年、“十五五”开局等重大节点，用“青言青语”做好党的创新理论“青年化”阐释，讲清楚道理背后的历史逻辑与实践逻辑，帮助青年学生加深对新时代党的创新理论的政治认同、思想认同、理论认同、情感认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2.爱国教育类——结合红军长征胜利90周年等重要纪念节点，讲好党的故事、革命的故事、英雄的故事，引导青年传承红色基因、赓续红色血脉，在重温历史中坚定理想信念、厚植爱国情怀。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3.青年建功类——聚焦“十五五”时期青年在科技创新、乡村振兴、绿色发展、社会服务等领域的奋斗故事，展现新时代青年将个人理想融入国家发展大局的担当作为，激励广大团员青年在强国建设中挺膺担当。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4.文化传承类——弘扬中华优秀传统文化，讲好文化传承与创新的故事，展现青年在推动中华优秀传统文化创造性转化、创新性发展中的积极探索，引导青年在文化自信中汲取成长力量。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四、参赛说明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参赛视频须严格控制在6分钟以内，采用横屏录制，MP4格式，宽高比16:9，分辨率不低于1920×1080，画面清晰稳定、声音纯净无杂音，须配字幕，文件大小不超过500M。作品须为原创，不得抄袭，不得使用AI生成讲稿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参赛作品须把好政治方向，传播正确观点，将政治引领贯穿始终。坚持问题导向，重点回应青年学生在理想和现实、主义和问题、利己和利他、小我和大我、民族和世界等方面的现实关切与思想困惑。注重“青言青语”的表达方式，用小切口解析大道理，将宏大理论转化为青年易懂、易于接受的语言和故事，真正让微团课做到入耳入脑入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五、比赛安排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初赛由各基层团委自行组织开展。各单位择优遴选，分别推荐1名青年教师、1名学生团干部报送参与校级复赛。请各学院（部）于10月9日18:00前，将参评视频、微团课文字稿、附件1《报名表》、附件2《报名汇总表》电子版以院（部）为单位发送至邮箱：hsdjyxbtw@163.com，对应纸质版材料加盖基层团组织公章报送至教育学部团委817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级复赛分为视频初选、现场决赛两个环节，赛事分设教师组、学生组，共设特等奖4名，一等奖6名、二等奖18名。学校将为获奖选手颁发荣誉证书，教师团干部优秀作品将推荐参与省级赛事，优秀参赛视频将纳入团干部培训教学资源库，并在校团委官方平台进行展播。赛事具体开展日程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微团课大赛报名表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51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699"/>
        <w:gridCol w:w="1754"/>
        <w:gridCol w:w="2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院（部）名称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团课名称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参赛老师</w:t>
            </w:r>
          </w:p>
        </w:tc>
        <w:tc>
          <w:tcPr>
            <w:tcW w:w="155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011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139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职  务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（团内职务）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7" w:hRule="atLeast"/>
        </w:trPr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微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课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内</w:t>
            </w: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容</w:t>
            </w:r>
          </w:p>
          <w:p>
            <w:pPr>
              <w:pStyle w:val="1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简</w:t>
            </w:r>
          </w:p>
          <w:p>
            <w:pPr>
              <w:pStyle w:val="12"/>
              <w:ind w:left="0" w:leftChars="0" w:firstLine="0" w:firstLineChars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介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</w:trPr>
        <w:tc>
          <w:tcPr>
            <w:tcW w:w="1036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团委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意见</w:t>
            </w:r>
          </w:p>
        </w:tc>
        <w:tc>
          <w:tcPr>
            <w:tcW w:w="3963" w:type="pct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微团课大赛汇总表</w:t>
      </w:r>
    </w:p>
    <w:p>
      <w:pPr>
        <w:pStyle w:val="12"/>
        <w:rPr>
          <w:rFonts w:hint="eastAsia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团委（盖章）：               团委联系人：             联系方式：</w:t>
      </w:r>
    </w:p>
    <w:tbl>
      <w:tblPr>
        <w:tblStyle w:val="8"/>
        <w:tblW w:w="14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75"/>
        <w:gridCol w:w="3813"/>
        <w:gridCol w:w="1562"/>
        <w:gridCol w:w="3613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微团课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名称</w:t>
            </w: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参赛老师</w:t>
            </w: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pacing w:line="480" w:lineRule="exact"/>
        <w:rPr>
          <w:rFonts w:eastAsia="仿宋_GB2312"/>
          <w:sz w:val="22"/>
          <w:szCs w:val="22"/>
        </w:rPr>
        <w:sectPr>
          <w:pgSz w:w="16838" w:h="11906" w:orient="landscape"/>
          <w:pgMar w:top="1803" w:right="1440" w:bottom="1803" w:left="1440" w:header="851" w:footer="1361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参赛社团应为全省高等学校正式注册登记的学生社团，成立1年以上，最近1次年审合格，成立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功能型</w:t>
      </w:r>
      <w:r>
        <w:rPr>
          <w:rFonts w:hint="eastAsia" w:ascii="仿宋_GB2312" w:hAnsi="仿宋_GB2312" w:eastAsia="仿宋_GB2312" w:cs="仿宋_GB2312"/>
          <w:sz w:val="32"/>
          <w:szCs w:val="32"/>
        </w:rPr>
        <w:t>团支部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，无违规活动和相关负面舆情</w:t>
      </w:r>
      <w:r>
        <w:rPr>
          <w:rFonts w:hint="eastAsia" w:ascii="仿宋_GB2312" w:hAnsi="仿宋_GB2312" w:eastAsia="仿宋_GB2312" w:cs="仿宋_GB2312"/>
          <w:sz w:val="32"/>
          <w:szCs w:val="32"/>
        </w:rPr>
        <w:t>。参赛社团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在规范落实《高校学生社团建设管理办法》各项要求基础上，积极开展方向正确、健康向上、格调高雅、形式多样的社团活动，促进学生德智体美劳全面发展。参赛社团在以下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个类别中选取一类参赛，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体现在该领域发挥育人功能、提升学生综合素质的好做法、好经验。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</w:rPr>
        <w:t>学业发展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着力提升学生文化知识和本领技能，组织开展相关学术研究、社会考察、学术交流等活动，为贯彻新发展理念、构建新发展格局、推动高质量发展储备本领并建言献策。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sz w:val="32"/>
          <w:szCs w:val="32"/>
        </w:rPr>
        <w:t>科技创新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大力弘扬科学家精神，着力提高学生创新精神、科技攻关意识和能力本领，引导学生在科技创新岗位奋力攀登，深入经济社会发展实践，积极开展原始创新、技术攻关、成果转化。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sz w:val="32"/>
          <w:szCs w:val="32"/>
        </w:rPr>
        <w:t>乡村振兴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厚植爱农情怀，练就兴农本领，积极参与乡村振兴青春建功行动，主动投身农业农村现代化，积极参与推动产业振兴、人才振兴、文化振兴、生态振兴、组织振兴，为乡村振兴贡献青春力量。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4.</w:t>
      </w:r>
      <w:r>
        <w:rPr>
          <w:rFonts w:hint="eastAsia" w:ascii="楷体_GB2312" w:hAnsi="楷体_GB2312" w:eastAsia="楷体_GB2312" w:cs="楷体_GB2312"/>
          <w:sz w:val="32"/>
          <w:szCs w:val="32"/>
        </w:rPr>
        <w:t>民主法治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着力提升学生法治素养，积极宣传法律知识，开展模拟政协、模拟法庭等活动，引导学生通过合理渠道积极建言，争做学法、知法、守法的好青年。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5.</w:t>
      </w:r>
      <w:r>
        <w:rPr>
          <w:rFonts w:hint="eastAsia" w:ascii="楷体_GB2312" w:hAnsi="楷体_GB2312" w:eastAsia="楷体_GB2312" w:cs="楷体_GB2312"/>
          <w:sz w:val="32"/>
          <w:szCs w:val="32"/>
        </w:rPr>
        <w:t>文教体育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广泛弘扬和践行社会主义核心价值观。组织开展全民阅读、文化鉴赏、艺术培训、文化体验等活动，传承和弘扬革命文化、社会主义先进文化、中华优秀传统文化。组织开展群众性体育活动，帮助学生养成健康科学的生活习惯，做到身心健康、体魄强健。积极弘扬网络正能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6.</w:t>
      </w:r>
      <w:r>
        <w:rPr>
          <w:rFonts w:hint="eastAsia" w:ascii="楷体_GB2312" w:hAnsi="楷体_GB2312" w:eastAsia="楷体_GB2312" w:cs="楷体_GB2312"/>
          <w:sz w:val="32"/>
          <w:szCs w:val="32"/>
        </w:rPr>
        <w:t>绿色发展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引导学生践行绿色低碳的生产生活方式，养成勤俭节约、反对浪费的良好习惯，组织参加义务植树、节能减排等实践活动，积极参与山水林田湖草沙一体化保护和系统治理，为美丽中国建设贡献力量。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7.</w:t>
      </w:r>
      <w:r>
        <w:rPr>
          <w:rFonts w:hint="eastAsia" w:ascii="楷体_GB2312" w:hAnsi="楷体_GB2312" w:eastAsia="楷体_GB2312" w:cs="楷体_GB2312"/>
          <w:sz w:val="32"/>
          <w:szCs w:val="32"/>
        </w:rPr>
        <w:t>社会服务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组织学生参与青年志愿者行动，大力弘扬奉献、友爱、互助、进步的志愿精神，积极参与大学生社区实践，在社会治理现代化建设中积极作为。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8.</w:t>
      </w:r>
      <w:r>
        <w:rPr>
          <w:rFonts w:hint="eastAsia" w:ascii="楷体_GB2312" w:hAnsi="楷体_GB2312" w:eastAsia="楷体_GB2312" w:cs="楷体_GB2312"/>
          <w:sz w:val="32"/>
          <w:szCs w:val="32"/>
        </w:rPr>
        <w:t>卫国戍边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引导学生厚植家国情怀，铸牢忠诚品格，培养崇军尚武的思想观念、强国强军的责任担当，主动参与国防教育，锻炼吃苦耐劳意志品质。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9.</w:t>
      </w:r>
      <w:r>
        <w:rPr>
          <w:rFonts w:hint="eastAsia" w:ascii="楷体_GB2312" w:hAnsi="楷体_GB2312" w:eastAsia="楷体_GB2312" w:cs="楷体_GB2312"/>
          <w:sz w:val="32"/>
          <w:szCs w:val="32"/>
        </w:rPr>
        <w:t>统一战线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教育引导学生参与各类民族团结进步活动，铸牢中华民族共同体意识。参与内地青年与港澳青年主题交流活动，增进两岸青年交流交往，巩固和扩大青年爱国统一战线。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10.</w:t>
      </w:r>
      <w:r>
        <w:rPr>
          <w:rFonts w:hint="eastAsia" w:ascii="楷体_GB2312" w:hAnsi="楷体_GB2312" w:eastAsia="楷体_GB2312" w:cs="楷体_GB2312"/>
          <w:sz w:val="32"/>
          <w:szCs w:val="32"/>
        </w:rPr>
        <w:t>对外交流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积极组织参与青年对外交流，开展跨文化交流活动，面向世界讲好中国故事和中国青年故事，积极主动做好国际传播，扩大中华文明影响力、传播力。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各基层团委、校内指导学生社团各单位对照各类别侧重点，可推荐不超过2个学生社团参赛。请于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日前将大赛报名表、大赛汇总表、社团集体照1张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、有代表性的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活动照片3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～</w:t>
      </w:r>
      <w:r>
        <w:rPr>
          <w:rFonts w:hint="eastAsia" w:ascii="仿宋_GB2312" w:hAnsi="仿宋_GB2312" w:eastAsia="仿宋_GB2312" w:cs="仿宋_GB2312"/>
          <w:sz w:val="32"/>
          <w:szCs w:val="32"/>
        </w:rPr>
        <w:t>5张发送至指定邮箱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经初选进入决赛的各参赛项目需进行6分钟PPT展示，评委进行2分钟提问，决赛时间另行通知。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6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活力社团大赛报名表</w:t>
      </w:r>
    </w:p>
    <w:p>
      <w:pPr>
        <w:pStyle w:val="11"/>
        <w:spacing w:line="600" w:lineRule="exact"/>
      </w:pPr>
    </w:p>
    <w:tbl>
      <w:tblPr>
        <w:tblStyle w:val="8"/>
        <w:tblpPr w:leftFromText="180" w:rightFromText="180" w:vertAnchor="text" w:horzAnchor="page" w:tblpX="1391" w:tblpY="46"/>
        <w:tblOverlap w:val="never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912"/>
        <w:gridCol w:w="1488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01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01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社团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称</w:t>
            </w:r>
          </w:p>
        </w:tc>
        <w:tc>
          <w:tcPr>
            <w:tcW w:w="2912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8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参赛学生</w:t>
            </w:r>
          </w:p>
        </w:tc>
        <w:tc>
          <w:tcPr>
            <w:tcW w:w="29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912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2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社团简介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6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事迹材料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（2000字以内）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可单独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  <w:jc w:val="center"/>
        </w:trPr>
        <w:tc>
          <w:tcPr>
            <w:tcW w:w="20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团委</w:t>
            </w:r>
          </w:p>
          <w:p>
            <w:pPr>
              <w:spacing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7280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（盖  章）</w:t>
            </w:r>
          </w:p>
          <w:p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年  月  日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</w:pPr>
    </w:p>
    <w:p>
      <w:p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00" w:firstLineChars="100"/>
        <w:textAlignment w:val="auto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联系方式：</w:t>
      </w:r>
    </w:p>
    <w:tbl>
      <w:tblPr>
        <w:tblStyle w:val="8"/>
        <w:tblW w:w="14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3413"/>
        <w:gridCol w:w="3400"/>
        <w:gridCol w:w="2413"/>
        <w:gridCol w:w="1850"/>
        <w:gridCol w:w="2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3413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社团名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称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类别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参赛学生</w:t>
            </w:r>
          </w:p>
        </w:tc>
        <w:tc>
          <w:tcPr>
            <w:tcW w:w="2173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/>
    <w:p/>
    <w:sectPr>
      <w:footerReference r:id="rId7" w:type="default"/>
      <w:pgSz w:w="16838" w:h="11906" w:orient="landscape"/>
      <w:pgMar w:top="1871" w:right="1928" w:bottom="1871" w:left="1701" w:header="851" w:footer="1361" w:gutter="0"/>
      <w:pgNumType w:fmt="decimal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ql7RjUAAAABQEAAA8AAAAAAAAA&#10;AQAgAAAAIgAAAGRycy9kb3ducmV2LnhtbFBLAQIUABQAAAAIAIdO4kAVaQnn3AEAALIDAAAOAAAA&#10;AAAAAAEAIAAAACM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62336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ql7RjUAAAABQEAAA8AAAAA&#10;AAAAAQAgAAAAIgAAAGRycy9kb3ducmV2LnhtbFBLAQIUABQAAAAIAIdO4kAqyHxk3wEAALIDAAAO&#10;AAAAAAAAAAEAIAAAACM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11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ql7RjUAAAABQEAAA8AAAAA&#10;AAAAAQAgAAAAIgAAAGRycy9kb3ducmV2LnhtbFBLAQIUABQAAAAIAIdO4kAVjOa53wEAALIDAAAO&#10;AAAAAAAAAAEAIAAAACM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11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dkjG/WAAAA&#10;BgEAAA8AAAAAAAAAAQAgAAAAIgAAAGRycy9kb3ducmV2LnhtbFBLAQIUABQAAAAIAIdO4kC/V8M3&#10;5gEAAMoDAAAOAAAAAAAAAAEAIAAAACUBAABkcnMvZTJvRG9j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qmctQ0wAAAAYBAAAPAAAAAAAAAAEA&#10;IAAAACIAAABkcnMvZG93bnJldi54bWxQSwECFAAUAAAACACHTuJAuIuU+dsBAADAAwAADgAAAAAA&#10;AAABACAAAAAi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D0CCE"/>
    <w:rsid w:val="098222E5"/>
    <w:rsid w:val="14213E6D"/>
    <w:rsid w:val="14D24E86"/>
    <w:rsid w:val="16556050"/>
    <w:rsid w:val="17B44FF8"/>
    <w:rsid w:val="24535FE7"/>
    <w:rsid w:val="247578DE"/>
    <w:rsid w:val="33501C21"/>
    <w:rsid w:val="339951F2"/>
    <w:rsid w:val="41083B3B"/>
    <w:rsid w:val="41165B2C"/>
    <w:rsid w:val="42C11561"/>
    <w:rsid w:val="44CC2B6C"/>
    <w:rsid w:val="4E087880"/>
    <w:rsid w:val="52AB07CA"/>
    <w:rsid w:val="544C5D94"/>
    <w:rsid w:val="6187474F"/>
    <w:rsid w:val="63FF2724"/>
    <w:rsid w:val="6B092CA7"/>
    <w:rsid w:val="72EE4560"/>
    <w:rsid w:val="74EC2851"/>
    <w:rsid w:val="768A2321"/>
    <w:rsid w:val="77FD0CCE"/>
    <w:rsid w:val="7CFCCE4A"/>
    <w:rsid w:val="7EA9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Salutation"/>
    <w:basedOn w:val="1"/>
    <w:next w:val="1"/>
    <w:qFormat/>
    <w:uiPriority w:val="0"/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列出段落1"/>
    <w:basedOn w:val="1"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4228</Words>
  <Characters>4378</Characters>
  <Lines>0</Lines>
  <Paragraphs>0</Paragraphs>
  <TotalTime>5</TotalTime>
  <ScaleCrop>false</ScaleCrop>
  <LinksUpToDate>false</LinksUpToDate>
  <CharactersWithSpaces>4697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2026-09-16T09:54:00Z</dcterms:created>
  <dc:creator>如也</dc:creator>
  <cp:lastModifiedBy>TuanWei</cp:lastModifiedBy>
  <cp:lastPrinted>2026-09-16T09:55:00Z</cp:lastPrinted>
  <dcterms:modified xsi:type="dcterms:W3CDTF">2026-09-22T02:53:06Z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A2F17F3F1EC6480B8BDD8826833B105B</vt:lpwstr>
  </property>
  <property fmtid="{D5CDD505-2E9C-101B-9397-08002B2CF9AE}" pid="4" name="KSOTemplateDocerSaveRecord">
    <vt:lpwstr>eyJoZGlkIjoiMTMzYmZlMDg4ZmFmMjcwNzBmYzdlZjE3YmU5M2RlZGYiLCJ1c2VySWQiOiIzOTkzNDk3MzAifQ==</vt:lpwstr>
  </property>
</Properties>
</file>