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320" w:tblpY="19"/>
        <w:tblW w:w="7823" w:type="dxa"/>
        <w:tblInd w:w="-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8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河南师范大学2023年更换、新增防汛沙袋</w:t>
            </w:r>
          </w:p>
          <w:p>
            <w:pPr>
              <w:ind w:firstLine="3370" w:firstLineChars="1865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报价清单</w:t>
            </w:r>
          </w:p>
          <w:tbl>
            <w:tblPr>
              <w:tblStyle w:val="7"/>
              <w:tblW w:w="82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2"/>
              <w:gridCol w:w="651"/>
              <w:gridCol w:w="2570"/>
              <w:gridCol w:w="876"/>
              <w:gridCol w:w="1120"/>
              <w:gridCol w:w="1121"/>
              <w:gridCol w:w="11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762" w:type="dxa"/>
                </w:tcPr>
                <w:p>
                  <w:pPr>
                    <w:jc w:val="center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序号</w:t>
                  </w:r>
                </w:p>
              </w:tc>
              <w:tc>
                <w:tcPr>
                  <w:tcW w:w="651" w:type="dxa"/>
                </w:tcPr>
                <w:p>
                  <w:pPr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名称</w:t>
                  </w:r>
                </w:p>
              </w:tc>
              <w:tc>
                <w:tcPr>
                  <w:tcW w:w="2570" w:type="dxa"/>
                </w:tcPr>
                <w:p>
                  <w:pPr>
                    <w:jc w:val="center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规格要求</w:t>
                  </w:r>
                </w:p>
              </w:tc>
              <w:tc>
                <w:tcPr>
                  <w:tcW w:w="876" w:type="dxa"/>
                </w:tcPr>
                <w:p>
                  <w:pPr>
                    <w:jc w:val="center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单位</w:t>
                  </w:r>
                </w:p>
              </w:tc>
              <w:tc>
                <w:tcPr>
                  <w:tcW w:w="1120" w:type="dxa"/>
                </w:tcPr>
                <w:p>
                  <w:pPr>
                    <w:jc w:val="center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数量</w:t>
                  </w:r>
                </w:p>
              </w:tc>
              <w:tc>
                <w:tcPr>
                  <w:tcW w:w="1121" w:type="dxa"/>
                </w:tcPr>
                <w:p>
                  <w:pPr>
                    <w:jc w:val="center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单价</w:t>
                  </w:r>
                </w:p>
              </w:tc>
              <w:tc>
                <w:tcPr>
                  <w:tcW w:w="1122" w:type="dxa"/>
                </w:tcPr>
                <w:p>
                  <w:pPr>
                    <w:jc w:val="center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02" w:hRule="atLeast"/>
              </w:trPr>
              <w:tc>
                <w:tcPr>
                  <w:tcW w:w="762" w:type="dxa"/>
                  <w:vAlign w:val="center"/>
                </w:tcPr>
                <w:p>
                  <w:pPr>
                    <w:jc w:val="center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1</w:t>
                  </w:r>
                </w:p>
              </w:tc>
              <w:tc>
                <w:tcPr>
                  <w:tcW w:w="651" w:type="dxa"/>
                  <w:vAlign w:val="center"/>
                </w:tcPr>
                <w:p>
                  <w:pPr>
                    <w:jc w:val="center"/>
                    <w:rPr>
                      <w:sz w:val="11"/>
                    </w:rPr>
                  </w:pPr>
                  <w:r>
                    <w:rPr>
                      <w:rFonts w:hint="eastAsia"/>
                      <w:sz w:val="10"/>
                    </w:rPr>
                    <w:t>防汛沙袋</w:t>
                  </w:r>
                </w:p>
              </w:tc>
              <w:tc>
                <w:tcPr>
                  <w:tcW w:w="2570" w:type="dxa"/>
                  <w:vAlign w:val="center"/>
                </w:tcPr>
                <w:p>
                  <w:pPr>
                    <w:jc w:val="left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1．材料：防汛袋40CM*60CM</w:t>
                  </w:r>
                </w:p>
                <w:p>
                  <w:pPr>
                    <w:jc w:val="left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2.采购人提供沙石，施工方负责装填沙袋（包含防汛袋和人工费）</w:t>
                  </w:r>
                </w:p>
                <w:p>
                  <w:pPr>
                    <w:jc w:val="left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3.施工方将填充好的沙袋放至采购人指定地点。（详见附件）</w:t>
                  </w:r>
                </w:p>
              </w:tc>
              <w:tc>
                <w:tcPr>
                  <w:tcW w:w="876" w:type="dxa"/>
                  <w:vAlign w:val="center"/>
                </w:tcPr>
                <w:p>
                  <w:pPr>
                    <w:ind w:firstLine="110" w:firstLineChars="100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个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center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7439</w:t>
                  </w:r>
                </w:p>
              </w:tc>
              <w:tc>
                <w:tcPr>
                  <w:tcW w:w="1121" w:type="dxa"/>
                  <w:vAlign w:val="center"/>
                </w:tcPr>
                <w:p>
                  <w:pPr>
                    <w:jc w:val="center"/>
                    <w:rPr>
                      <w:sz w:val="11"/>
                    </w:rPr>
                  </w:pPr>
                </w:p>
              </w:tc>
              <w:tc>
                <w:tcPr>
                  <w:tcW w:w="1122" w:type="dxa"/>
                </w:tcPr>
                <w:p>
                  <w:pPr>
                    <w:rPr>
                      <w:sz w:val="1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6" w:hRule="atLeast"/>
              </w:trPr>
              <w:tc>
                <w:tcPr>
                  <w:tcW w:w="762" w:type="dxa"/>
                  <w:vAlign w:val="center"/>
                </w:tcPr>
                <w:p>
                  <w:pPr>
                    <w:jc w:val="center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2</w:t>
                  </w:r>
                </w:p>
              </w:tc>
              <w:tc>
                <w:tcPr>
                  <w:tcW w:w="651" w:type="dxa"/>
                  <w:vAlign w:val="center"/>
                </w:tcPr>
                <w:p>
                  <w:pPr>
                    <w:jc w:val="center"/>
                    <w:rPr>
                      <w:sz w:val="11"/>
                    </w:rPr>
                  </w:pPr>
                  <w:r>
                    <w:rPr>
                      <w:rFonts w:hint="eastAsia"/>
                      <w:sz w:val="10"/>
                    </w:rPr>
                    <w:t>防汛沙袋</w:t>
                  </w:r>
                </w:p>
              </w:tc>
              <w:tc>
                <w:tcPr>
                  <w:tcW w:w="2570" w:type="dxa"/>
                  <w:vAlign w:val="center"/>
                </w:tcPr>
                <w:p>
                  <w:pPr>
                    <w:jc w:val="left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 xml:space="preserve">1.材料：防汛沙袋40CM*60CM </w:t>
                  </w:r>
                </w:p>
                <w:p>
                  <w:pPr>
                    <w:jc w:val="left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沙石：细沙及以上标准</w:t>
                  </w:r>
                </w:p>
                <w:p>
                  <w:pPr>
                    <w:jc w:val="left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2.施工方将填充好的沙袋放至采购人指定地点。（详见附件）</w:t>
                  </w:r>
                  <w:bookmarkStart w:id="0" w:name="_GoBack"/>
                  <w:bookmarkEnd w:id="0"/>
                </w:p>
              </w:tc>
              <w:tc>
                <w:tcPr>
                  <w:tcW w:w="876" w:type="dxa"/>
                  <w:vAlign w:val="center"/>
                </w:tcPr>
                <w:p>
                  <w:pPr>
                    <w:ind w:firstLine="110" w:firstLineChars="100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个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center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2522</w:t>
                  </w:r>
                </w:p>
              </w:tc>
              <w:tc>
                <w:tcPr>
                  <w:tcW w:w="1121" w:type="dxa"/>
                  <w:vAlign w:val="center"/>
                </w:tcPr>
                <w:p>
                  <w:pPr>
                    <w:jc w:val="center"/>
                    <w:rPr>
                      <w:sz w:val="11"/>
                    </w:rPr>
                  </w:pPr>
                </w:p>
              </w:tc>
              <w:tc>
                <w:tcPr>
                  <w:tcW w:w="1122" w:type="dxa"/>
                </w:tcPr>
                <w:p>
                  <w:pPr>
                    <w:jc w:val="center"/>
                    <w:rPr>
                      <w:sz w:val="1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4" w:hRule="atLeast"/>
              </w:trPr>
              <w:tc>
                <w:tcPr>
                  <w:tcW w:w="8222" w:type="dxa"/>
                  <w:gridSpan w:val="7"/>
                </w:tcPr>
                <w:p>
                  <w:pPr>
                    <w:jc w:val="left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>总报价（小写）：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3" w:hRule="atLeast"/>
              </w:trPr>
              <w:tc>
                <w:tcPr>
                  <w:tcW w:w="8222" w:type="dxa"/>
                  <w:gridSpan w:val="7"/>
                </w:tcPr>
                <w:p>
                  <w:pPr>
                    <w:jc w:val="left"/>
                    <w:rPr>
                      <w:sz w:val="11"/>
                    </w:rPr>
                  </w:pPr>
                  <w:r>
                    <w:rPr>
                      <w:rFonts w:hint="eastAsia"/>
                      <w:sz w:val="11"/>
                    </w:rPr>
                    <w:t xml:space="preserve">公司名称：  </w:t>
                  </w:r>
                </w:p>
                <w:p>
                  <w:pPr>
                    <w:pStyle w:val="2"/>
                    <w:numPr>
                      <w:ilvl w:val="0"/>
                      <w:numId w:val="0"/>
                    </w:numPr>
                    <w:jc w:val="both"/>
                    <w:rPr>
                      <w:b w:val="0"/>
                      <w:sz w:val="11"/>
                    </w:rPr>
                  </w:pPr>
                  <w:r>
                    <w:rPr>
                      <w:rFonts w:hint="eastAsia" w:asciiTheme="minorHAnsi" w:hAnsiTheme="minorHAnsi" w:eastAsiaTheme="minorEastAsia"/>
                      <w:b w:val="0"/>
                      <w:sz w:val="11"/>
                    </w:rPr>
                    <w:t>负责人：                                      联系电话：</w:t>
                  </w:r>
                </w:p>
              </w:tc>
            </w:tr>
          </w:tbl>
          <w:p>
            <w:pPr>
              <w:rPr>
                <w:sz w:val="11"/>
              </w:rPr>
            </w:pPr>
            <w:r>
              <w:rPr>
                <w:rFonts w:hint="eastAsia"/>
                <w:sz w:val="11"/>
              </w:rPr>
              <w:t>要求：</w:t>
            </w:r>
          </w:p>
          <w:p>
            <w:pPr>
              <w:rPr>
                <w:sz w:val="11"/>
              </w:rPr>
            </w:pPr>
            <w:r>
              <w:rPr>
                <w:rFonts w:hint="eastAsia"/>
                <w:sz w:val="11"/>
              </w:rPr>
              <w:t>1.本项目预算价为49932元，超出预算金额将被拒绝。</w:t>
            </w:r>
          </w:p>
          <w:p>
            <w:pPr>
              <w:rPr>
                <w:sz w:val="11"/>
              </w:rPr>
            </w:pPr>
            <w:r>
              <w:rPr>
                <w:rFonts w:hint="eastAsia"/>
                <w:sz w:val="11"/>
              </w:rPr>
              <w:t>2.完成时间：2023年6月30日18:00前将沙袋填装完成后，放置指定地点。</w:t>
            </w:r>
          </w:p>
          <w:p>
            <w:pPr>
              <w:jc w:val="left"/>
              <w:rPr>
                <w:sz w:val="11"/>
              </w:rPr>
            </w:pPr>
            <w:r>
              <w:rPr>
                <w:rFonts w:hint="eastAsia"/>
                <w:sz w:val="11"/>
              </w:rPr>
              <w:t>3.沙袋填装饱满度为85%以上。</w:t>
            </w:r>
          </w:p>
          <w:p>
            <w:pPr>
              <w:jc w:val="left"/>
              <w:rPr>
                <w:rFonts w:hint="eastAsia"/>
                <w:sz w:val="11"/>
              </w:rPr>
            </w:pPr>
            <w:r>
              <w:rPr>
                <w:rFonts w:hint="eastAsia"/>
                <w:sz w:val="11"/>
              </w:rPr>
              <w:t>4.支付方式：验收合格后支付全款。</w:t>
            </w:r>
          </w:p>
          <w:p>
            <w:pPr>
              <w:jc w:val="left"/>
              <w:rPr>
                <w:sz w:val="11"/>
              </w:rPr>
            </w:pPr>
            <w:r>
              <w:rPr>
                <w:rFonts w:hint="eastAsia"/>
                <w:sz w:val="11"/>
              </w:rPr>
              <w:t>5.中标方需提供沙袋样品，验收合格后供货。</w:t>
            </w:r>
          </w:p>
          <w:p>
            <w:pPr>
              <w:rPr>
                <w:sz w:val="11"/>
              </w:rPr>
            </w:pPr>
            <w:r>
              <w:rPr>
                <w:rFonts w:hint="eastAsia"/>
                <w:sz w:val="11"/>
              </w:rPr>
              <w:t xml:space="preserve">6.沙袋尺寸为40CM*60CM  </w:t>
            </w:r>
          </w:p>
          <w:p>
            <w:pPr>
              <w:rPr>
                <w:sz w:val="11"/>
              </w:rPr>
            </w:pPr>
            <w:r>
              <w:rPr>
                <w:rFonts w:hint="eastAsia"/>
                <w:sz w:val="11"/>
              </w:rPr>
              <w:t>沙袋图片：</w:t>
            </w:r>
          </w:p>
          <w:p>
            <w:pPr>
              <w:rPr>
                <w:sz w:val="11"/>
              </w:rPr>
            </w:pPr>
            <w:r>
              <w:rPr>
                <w:sz w:val="11"/>
              </w:rPr>
              <w:drawing>
                <wp:inline distT="0" distB="0" distL="0" distR="0">
                  <wp:extent cx="3065145" cy="1774825"/>
                  <wp:effectExtent l="0" t="0" r="1905" b="0"/>
                  <wp:docPr id="2" name="图片 2" descr="C:\Users\LENOVO\AppData\Local\Temp\WeChat Files\4710bd6e79f64339edab933e25e1d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LENOVO\AppData\Local\Temp\WeChat Files\4710bd6e79f64339edab933e25e1d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140" cy="17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eastAsia="黑体"/>
                <w:sz w:val="8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840"/>
              <w:jc w:val="both"/>
            </w:pPr>
          </w:p>
          <w:p>
            <w:pPr>
              <w:pStyle w:val="2"/>
              <w:numPr>
                <w:ilvl w:val="0"/>
                <w:numId w:val="0"/>
              </w:numPr>
              <w:ind w:left="840"/>
              <w:jc w:val="both"/>
            </w:pPr>
          </w:p>
        </w:tc>
      </w:tr>
    </w:tbl>
    <w:tbl>
      <w:tblPr>
        <w:tblStyle w:val="6"/>
        <w:tblW w:w="78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160"/>
        <w:gridCol w:w="1510"/>
        <w:gridCol w:w="136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82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附件：</w:t>
            </w:r>
          </w:p>
          <w:p>
            <w:pPr>
              <w:widowControl/>
              <w:jc w:val="center"/>
              <w:rPr>
                <w:b/>
                <w:sz w:val="11"/>
              </w:rPr>
            </w:pPr>
            <w:r>
              <w:rPr>
                <w:rFonts w:hint="eastAsia"/>
                <w:b/>
                <w:sz w:val="15"/>
              </w:rPr>
              <w:t>2023年更换、新增防汛沙袋计划表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东、西校区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楼宇名称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实际数量</w:t>
            </w:r>
          </w:p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（个）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新增数量</w:t>
            </w:r>
          </w:p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（个）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合计</w:t>
            </w:r>
          </w:p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西校区教学区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田径场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综合训练馆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音乐北楼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启智楼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勤政楼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化学南楼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基建处、国资处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学报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琢玉楼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音乐南楼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物理南楼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平原楼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球类馆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物理北楼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水产学院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水产基地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图书馆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外语楼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附属小学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数学楼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生物东楼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动力电源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群体楼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幼儿园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生物西楼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化学北楼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田家炳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新联学院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文渊楼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继续教育学院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校医院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西校区宿舍区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西3号楼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98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西4号楼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90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西5号楼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110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西6号楼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72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西8号楼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西9号楼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135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25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西10号楼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120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40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西11号楼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60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西12号楼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西13号楼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西14号楼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西15号楼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西16号楼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西17号楼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东校区教学区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崇智楼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崇德楼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崇法楼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崇文楼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崇美楼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文昌楼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求是西楼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求是中楼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求是东楼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实训楼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防汛仓库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东校区宿舍区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东1号楼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东2号楼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东3号楼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东4号楼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东5号楼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东6号楼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东7-8号楼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东9号楼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东10号楼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东11号楼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东12号楼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东13号楼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东14号楼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东16号楼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东17号楼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东18号楼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东、西区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东、西区校门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合计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7439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2522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1"/>
              </w:rPr>
            </w:pPr>
            <w:r>
              <w:rPr>
                <w:rFonts w:hint="eastAsia"/>
                <w:sz w:val="11"/>
              </w:rPr>
              <w:t>9961</w:t>
            </w:r>
          </w:p>
        </w:tc>
      </w:tr>
    </w:tbl>
    <w:p>
      <w:pPr>
        <w:rPr>
          <w:sz w:val="11"/>
        </w:rPr>
      </w:pPr>
      <w:r>
        <w:rPr>
          <w:rFonts w:hint="eastAsia"/>
          <w:sz w:val="11"/>
        </w:rPr>
        <w:t>注：表内实际数量为更换沙袋数量，不包含沙石；新增数量包含防汛沙袋与沙石，成袋数量。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55"/>
    <w:multiLevelType w:val="multilevel"/>
    <w:tmpl w:val="00000055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decimal"/>
      <w:pStyle w:val="2"/>
      <w:lvlText w:val="%2."/>
      <w:lvlJc w:val="left"/>
      <w:pPr>
        <w:tabs>
          <w:tab w:val="left" w:pos="4531"/>
        </w:tabs>
        <w:ind w:left="4531" w:hanging="420"/>
      </w:pPr>
      <w:rPr>
        <w:rFonts w:hint="eastAsia" w:cs="Times New Roman"/>
      </w:rPr>
    </w:lvl>
    <w:lvl w:ilvl="2" w:tentative="0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ZDZjYTE1NmQxZjg4OTI1ZmM5YTFhOGQyMDkxYmMifQ=="/>
  </w:docVars>
  <w:rsids>
    <w:rsidRoot w:val="007A74CC"/>
    <w:rsid w:val="00010582"/>
    <w:rsid w:val="00013AA5"/>
    <w:rsid w:val="000C482A"/>
    <w:rsid w:val="00120FB3"/>
    <w:rsid w:val="0020793C"/>
    <w:rsid w:val="00233972"/>
    <w:rsid w:val="002902CC"/>
    <w:rsid w:val="002A3516"/>
    <w:rsid w:val="003213D6"/>
    <w:rsid w:val="00382398"/>
    <w:rsid w:val="003B4CD1"/>
    <w:rsid w:val="004142E2"/>
    <w:rsid w:val="005D2DFA"/>
    <w:rsid w:val="00625754"/>
    <w:rsid w:val="00631BBC"/>
    <w:rsid w:val="0067640F"/>
    <w:rsid w:val="006E317D"/>
    <w:rsid w:val="007A74CC"/>
    <w:rsid w:val="007F3A40"/>
    <w:rsid w:val="0083049A"/>
    <w:rsid w:val="00861627"/>
    <w:rsid w:val="00941869"/>
    <w:rsid w:val="009D7E96"/>
    <w:rsid w:val="00A25080"/>
    <w:rsid w:val="00AC1B0C"/>
    <w:rsid w:val="00B01724"/>
    <w:rsid w:val="00C47544"/>
    <w:rsid w:val="00C75700"/>
    <w:rsid w:val="00C82BF7"/>
    <w:rsid w:val="00CC5F9F"/>
    <w:rsid w:val="00D15B2B"/>
    <w:rsid w:val="00D54B7D"/>
    <w:rsid w:val="00ED5C1A"/>
    <w:rsid w:val="00EE57B1"/>
    <w:rsid w:val="00FB0E85"/>
    <w:rsid w:val="0A5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keepNext/>
      <w:keepLines/>
      <w:numPr>
        <w:ilvl w:val="1"/>
        <w:numId w:val="1"/>
      </w:numPr>
      <w:tabs>
        <w:tab w:val="left" w:pos="420"/>
        <w:tab w:val="left" w:pos="840"/>
        <w:tab w:val="clear" w:pos="4531"/>
      </w:tabs>
      <w:spacing w:before="260" w:after="260" w:line="415" w:lineRule="auto"/>
      <w:ind w:left="840"/>
      <w:jc w:val="center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2"/>
    <w:uiPriority w:val="9"/>
    <w:rPr>
      <w:rFonts w:ascii="Arial" w:hAnsi="Arial" w:eastAsia="黑体" w:cstheme="minorBidi"/>
      <w:b/>
      <w:kern w:val="2"/>
      <w:sz w:val="32"/>
      <w:szCs w:val="22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1263</Characters>
  <Lines>12</Lines>
  <Paragraphs>3</Paragraphs>
  <TotalTime>151</TotalTime>
  <ScaleCrop>false</ScaleCrop>
  <LinksUpToDate>false</LinksUpToDate>
  <CharactersWithSpaces>1307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2023-06-14T08:31:00Z</dcterms:created>
  <dc:creator>LENOVO</dc:creator>
  <cp:lastModifiedBy>姜波</cp:lastModifiedBy>
  <dcterms:modified xsi:type="dcterms:W3CDTF">2023-06-19T03:44:31Z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B323BE4C8C7C408598CE8D9B61AF2F9C_12</vt:lpwstr>
  </property>
</Properties>
</file>