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88DA">
      <w:pPr>
        <w:spacing w:line="560" w:lineRule="exact"/>
        <w:jc w:val="center"/>
        <w:outlineLvl w:val="0"/>
        <w:rPr>
          <w:rFonts w:ascii="黑体" w:hAnsi="黑体" w:eastAsia="黑体" w:cs="黑体"/>
          <w:color w:val="000000"/>
          <w:sz w:val="44"/>
          <w:szCs w:val="44"/>
        </w:rPr>
      </w:pPr>
      <w:bookmarkStart w:id="0" w:name="_Toc14197"/>
      <w:r>
        <w:rPr>
          <w:rFonts w:hint="eastAsia" w:ascii="黑体" w:hAnsi="黑体" w:eastAsia="黑体" w:cs="黑体"/>
          <w:color w:val="000000"/>
          <w:sz w:val="44"/>
          <w:szCs w:val="44"/>
        </w:rPr>
        <w:t>校团委工作职能</w:t>
      </w:r>
      <w:bookmarkEnd w:id="0"/>
    </w:p>
    <w:p w14:paraId="6417FF14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校团委是校党委和上级团组织领导下的先进青年的群众组织。其主要职能是：</w:t>
      </w:r>
    </w:p>
    <w:p w14:paraId="29CA9D44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一、坚持党的领导，组织团员青年学习党的创新理论，学习党的路线、方针、政策，学习团章和团的基本知识。</w:t>
      </w:r>
    </w:p>
    <w:p w14:paraId="225FB5E9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二、宣传、执行党的政策，贯彻党组织的决定和上级团组织的决议，充分发挥团员模范带头作用。 </w:t>
      </w:r>
      <w:bookmarkStart w:id="1" w:name="_GoBack"/>
      <w:bookmarkEnd w:id="1"/>
    </w:p>
    <w:p w14:paraId="6A36C1CA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三、加强团组织规范化建设和对下级团组织的工作指导、监督和考核，做好团员组织关系管理和转接，做好推荐优秀团员作入党积极分子和发展对象工作。 </w:t>
      </w:r>
    </w:p>
    <w:p w14:paraId="2FCDBCB7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四、负责学生“第二课堂”的组织实施及其品牌建设工作，开展志愿服务、创新创业创造、见习体验、文艺体育等社会实践活动。</w:t>
      </w:r>
    </w:p>
    <w:p w14:paraId="2A19CF6F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五、服务学生成长，及时了解学生思想动态，关心帮助解决学生在学业进步、就业发展、家庭生活、身心健康、社会融入、权益保护等方面的急难愁盼问题。 </w:t>
      </w:r>
    </w:p>
    <w:p w14:paraId="711ADD9B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六、负责研究生支教团、西部计划和贫困县计划工作，招募、选拔、培训和管理研究生支教团、西部计划和贫困县志愿者，做好与志愿者服务地对接与沟通工作。</w:t>
      </w:r>
    </w:p>
    <w:p w14:paraId="127A6D2C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七、加强对学生会、研究生会、学生社团、未来学院等的指导管理，引导支持其依法依章依规抓好建设有效开展工作。</w:t>
      </w:r>
    </w:p>
    <w:p w14:paraId="09DFD6C1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八、履行全面从严治党主体责任和意识形态工作主体责任，确保工作落到实处。</w:t>
      </w:r>
    </w:p>
    <w:p w14:paraId="2BA09D94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九、承担首问首办责任。</w:t>
      </w:r>
    </w:p>
    <w:p w14:paraId="456B744B">
      <w:pPr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十、完成上级和学校布置的其他工作任务。</w:t>
      </w:r>
    </w:p>
    <w:p w14:paraId="30EAEBA0">
      <w:pPr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ZDBiODQyM2Q1MDVkNGI5YzNhMjAwMWIyZjlhZjUifQ=="/>
  </w:docVars>
  <w:rsids>
    <w:rsidRoot w:val="00136565"/>
    <w:rsid w:val="000C4384"/>
    <w:rsid w:val="0011249A"/>
    <w:rsid w:val="00136565"/>
    <w:rsid w:val="001E5EDD"/>
    <w:rsid w:val="00242AF3"/>
    <w:rsid w:val="002C4020"/>
    <w:rsid w:val="003C05CA"/>
    <w:rsid w:val="0066154C"/>
    <w:rsid w:val="016A5C66"/>
    <w:rsid w:val="3AB23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515</Characters>
  <Lines>3</Lines>
  <Paragraphs>1</Paragraphs>
  <TotalTime>8</TotalTime>
  <ScaleCrop>false</ScaleCrop>
  <LinksUpToDate>false</LinksUpToDate>
  <CharactersWithSpaces>518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2024-03-26T09:33:00Z</dcterms:created>
  <dc:creator>admin</dc:creator>
  <cp:lastModifiedBy>Kevin Westbrook</cp:lastModifiedBy>
  <dcterms:modified xsi:type="dcterms:W3CDTF">2025-10-10T02:09:56Z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ED088AF5A7CF4E5D9145E50D226C9D39_12</vt:lpwstr>
  </property>
  <property fmtid="{D5CDD505-2E9C-101B-9397-08002B2CF9AE}" pid="4" name="KSOTemplateDocerSaveRecord">
    <vt:lpwstr>eyJoZGlkIjoiODg0YjJhYThlM2ZhYzZlNTM2NzZkMzc1M2FhOTU4ZjYiLCJ1c2VySWQiOiIyMzU0MDk4MDUifQ==</vt:lpwstr>
  </property>
</Properties>
</file>