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B31" w:rsidRDefault="00D73B31" w:rsidP="00D73B31">
      <w:pPr>
        <w:spacing w:line="560" w:lineRule="exact"/>
        <w:ind w:firstLineChars="200" w:firstLine="880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河南师范大学本科毕业论文（设计）</w:t>
      </w:r>
    </w:p>
    <w:p w:rsidR="00D73B31" w:rsidRDefault="00D73B31" w:rsidP="00D73B31">
      <w:pPr>
        <w:spacing w:line="560" w:lineRule="exact"/>
        <w:ind w:firstLineChars="200" w:firstLine="880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编写规定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为使我校本科生毕业论文（设计）更加规范化、标准化，现就其编写规定如下：</w:t>
      </w:r>
    </w:p>
    <w:p w:rsidR="00D73B31" w:rsidRDefault="00D73B31" w:rsidP="00D73B31">
      <w:pPr>
        <w:spacing w:line="560" w:lineRule="exact"/>
        <w:ind w:firstLineChars="200" w:firstLine="640"/>
        <w:rPr>
          <w:rFonts w:ascii="黑体" w:eastAsia="黑体" w:hAnsi="黑体" w:cs="仿宋" w:hint="eastAsia"/>
        </w:rPr>
      </w:pPr>
      <w:r>
        <w:rPr>
          <w:rFonts w:ascii="黑体" w:eastAsia="黑体" w:hAnsi="黑体" w:cs="仿宋" w:hint="eastAsia"/>
        </w:rPr>
        <w:t>一、毕业论文（设计）的内容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（一）毕业论文（设计）资料袋内容：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1.河南师范大学本科毕业论文（设计）任务书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2.毕业论文（设计）文本</w:t>
      </w:r>
    </w:p>
    <w:p w:rsidR="00D73B31" w:rsidRDefault="00D73B31" w:rsidP="00D73B31">
      <w:pPr>
        <w:numPr>
          <w:ilvl w:val="0"/>
          <w:numId w:val="1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毕业论文（设计）封面；</w:t>
      </w:r>
    </w:p>
    <w:p w:rsidR="00D73B31" w:rsidRDefault="00D73B31" w:rsidP="00D73B31">
      <w:pPr>
        <w:numPr>
          <w:ilvl w:val="0"/>
          <w:numId w:val="1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毕业论文（设计）中、英文摘要；</w:t>
      </w:r>
    </w:p>
    <w:p w:rsidR="00D73B31" w:rsidRDefault="00D73B31" w:rsidP="00D73B31">
      <w:pPr>
        <w:numPr>
          <w:ilvl w:val="0"/>
          <w:numId w:val="1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前言；</w:t>
      </w:r>
    </w:p>
    <w:p w:rsidR="00D73B31" w:rsidRDefault="00D73B31" w:rsidP="00D73B31">
      <w:pPr>
        <w:numPr>
          <w:ilvl w:val="0"/>
          <w:numId w:val="1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毕业论文（设计）正文；</w:t>
      </w:r>
    </w:p>
    <w:p w:rsidR="00D73B31" w:rsidRDefault="00D73B31" w:rsidP="00D73B31">
      <w:pPr>
        <w:numPr>
          <w:ilvl w:val="0"/>
          <w:numId w:val="1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参考文献；</w:t>
      </w:r>
    </w:p>
    <w:p w:rsidR="00D73B31" w:rsidRDefault="00D73B31" w:rsidP="00D73B31">
      <w:pPr>
        <w:numPr>
          <w:ilvl w:val="0"/>
          <w:numId w:val="1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致谢；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3.河南师范大学本科毕业论文（设计）中期检查表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4.河南师范大学本科毕业论文(设计)答辩记录表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5.文本复制检测报告单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6.毕业论文（设计）正式发表后的论文（设计）复印件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7.学生在毕业论文（设计）工作的典型事迹材料或总结（根据实际情况）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（二）对以上内容的要求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1.封面：封面由学校统一制定，内容包括：学号、论文（设计）题目、专业、班级、学生姓名、指导教师姓名；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lastRenderedPageBreak/>
        <w:t>2.任务书：内容包括论文（设计）题目、学生所在院系、所学专业、班级、姓名、指导教师姓名、研究方向、论文（设计）的主要任务及目标、主要内容、基本要求、主要参考文献、进度安排等；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3.摘要：内容主要介绍所研究的课题内容、提出主要结论及创新之处，中文摘要一般为300字左右，英文摘要一般为300个实词左右，中、英文摘要均要有关键词（3-6个）；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4.毕业论文（设计）正文要求：论点正确、逻辑性强、文理通顺、层次分明、表达确切。把实践结果上升到理论认识或应用理论的高度，最终解决实际问题，并提出自己的见解和观点；    要求设计图纸上的各项内容符合制图标准：结构合理、视图正确、尺寸齐全、图表完备。毕业论文（设计）的图纸尽量利用计算机打印、绘制；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5.参考文献：学生查阅资料的方式可检索期刊文献查阅，亦可采用检索期刊文献查阅与网上查阅相结合的方式进行，根据学科特点，每篇论文至少要查阅5篇以上的外文原文资料；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6.优秀论文简介：被收录到校优秀毕业论文选编的论文，必须完成约1000字的简介，包括课题来源、目的和意义、研究内容和过程的概括性叙述、主要结果结论等。简介内容一般不用图表、化学结构式、非公知或非通用的符号和术语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（三）毕业论文（设计）完成后按</w:t>
      </w:r>
      <w:proofErr w:type="gramStart"/>
      <w:r>
        <w:rPr>
          <w:rFonts w:ascii="仿宋" w:eastAsia="仿宋" w:hAnsi="仿宋" w:cs="仿宋" w:hint="eastAsia"/>
        </w:rPr>
        <w:t>本要求</w:t>
      </w:r>
      <w:proofErr w:type="gramEnd"/>
      <w:r>
        <w:rPr>
          <w:rFonts w:ascii="仿宋" w:eastAsia="仿宋" w:hAnsi="仿宋" w:cs="仿宋" w:hint="eastAsia"/>
        </w:rPr>
        <w:t>的第一条第（一）项“毕业论文（设计）资料袋的内容”的顺序排列好，装入毕业论文（设计）资料袋中。毕业论文（设计）资料袋由学</w:t>
      </w:r>
      <w:r>
        <w:rPr>
          <w:rFonts w:ascii="仿宋" w:eastAsia="仿宋" w:hAnsi="仿宋" w:cs="仿宋" w:hint="eastAsia"/>
        </w:rPr>
        <w:lastRenderedPageBreak/>
        <w:t>校统一发放，资料袋封面内容包括：编号、密级、论文（设计）题目、院系、专业、班级、学生姓名、指导教师姓名等项。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注：资料袋编号为12位，其含义是：第1、2位为本届号，第3、4位为院系编号，第5、6位为专业编号，第7、8位为班级编号，第9－12位为学生编号。如:编号为：030401010085，表示2003届生命科学学院生物科学专业一班第八十五位学生。各院系及专业编码附后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（四）毕业论文（设计）正文字数要求在6000字以上。 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（五）对于纯软件类课题，软件文档要齐全，包括有效程序软盘和源程序清单、软件设计说明书、软件使用说明书、软件测试分析报告、项目开发总结等内容。</w:t>
      </w:r>
    </w:p>
    <w:p w:rsidR="00D73B31" w:rsidRDefault="00D73B31" w:rsidP="00D73B31">
      <w:pPr>
        <w:spacing w:line="560" w:lineRule="exact"/>
        <w:ind w:firstLineChars="200" w:firstLine="640"/>
        <w:rPr>
          <w:rFonts w:ascii="黑体" w:eastAsia="黑体" w:hAnsi="黑体" w:cs="仿宋" w:hint="eastAsia"/>
        </w:rPr>
      </w:pPr>
      <w:r>
        <w:rPr>
          <w:rFonts w:ascii="黑体" w:eastAsia="黑体" w:hAnsi="黑体" w:cs="仿宋" w:hint="eastAsia"/>
        </w:rPr>
        <w:t>二、毕业论文（设计）打印格式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（一）毕业论文（设计）尽量按规定格式用计算机打印，纸张大小一律使用A4复印纸。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（二）毕业论文（设计）资料袋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资料袋统一使用学校提供的毕业论文（设计）资料袋，填写袋面时，各项内容要齐全，不得漏项。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（三）封面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封面使用学校统一提供的毕业论文（设计）封面，所有内容要居中。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(四) 摘要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中文摘要采用小四号宋体字，英文摘要采用小四号“Time New Roman”字型。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lastRenderedPageBreak/>
        <w:t>（五）毕业论文（设计）的规格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1.有关文字内容的要求</w:t>
      </w:r>
    </w:p>
    <w:p w:rsidR="00D73B31" w:rsidRDefault="00D73B31" w:rsidP="00D73B31">
      <w:pPr>
        <w:numPr>
          <w:ilvl w:val="0"/>
          <w:numId w:val="2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正文文字内容字型一律采用宋体，标题用黑体字，章节题目采用小四号汉字黑体（不加粗），内容采用小四号汉字宋体和小四号Times New Roman英文。</w:t>
      </w:r>
    </w:p>
    <w:p w:rsidR="00D73B31" w:rsidRDefault="00D73B31" w:rsidP="00D73B31">
      <w:pPr>
        <w:numPr>
          <w:ilvl w:val="0"/>
          <w:numId w:val="3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页面设置为：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单面打印：上2cm,下2cm,左2.5cm,右1.5cm,装订线0.5cm,选择“不对称页边距”,页眉1.2cm,页脚1.5cm。</w:t>
      </w:r>
    </w:p>
    <w:p w:rsidR="00D73B31" w:rsidRDefault="00D73B31" w:rsidP="00D73B31">
      <w:pPr>
        <w:numPr>
          <w:ilvl w:val="0"/>
          <w:numId w:val="3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页眉设置为：从正文开始居中，以小五号字宋体键入“河南师范大学本科毕业论文（设计）”。</w:t>
      </w:r>
    </w:p>
    <w:p w:rsidR="00D73B31" w:rsidRDefault="00D73B31" w:rsidP="00D73B31">
      <w:pPr>
        <w:numPr>
          <w:ilvl w:val="0"/>
          <w:numId w:val="3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页脚设置为：从正文开始插入页码阿拉伯数字，小五号字体，居右。</w:t>
      </w:r>
    </w:p>
    <w:p w:rsidR="00D73B31" w:rsidRDefault="00D73B31" w:rsidP="00D73B31">
      <w:pPr>
        <w:numPr>
          <w:ilvl w:val="0"/>
          <w:numId w:val="4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正文选择格式段落为：1.5倍行距。</w:t>
      </w:r>
    </w:p>
    <w:p w:rsidR="00D73B31" w:rsidRDefault="00D73B31" w:rsidP="00D73B31">
      <w:pPr>
        <w:numPr>
          <w:ilvl w:val="0"/>
          <w:numId w:val="4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应尽可能利用计算机整理、打印论文。若手写，必须用方格稿纸（特殊专业除外）以钢笔整齐书写。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2.毕业论文（设计）正文章节序号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一般以阿拉伯数字连续编号，最多为4级，（ 如：1   1.1  ……  1.1.1.1 ），之后先以括号为序，如（1），（2）…；再以圈圈为序，如①，②…。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根据学科特点也可采用五级编号顺序。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（ 如：一、（一） 1. （1）  </w:t>
      </w:r>
      <w:r>
        <w:rPr>
          <w:rFonts w:ascii="仿宋" w:eastAsia="仿宋" w:hAnsi="仿宋" w:cs="仿宋" w:hint="eastAsia"/>
        </w:rPr>
        <w:fldChar w:fldCharType="begin"/>
      </w:r>
      <w:r>
        <w:rPr>
          <w:rFonts w:ascii="仿宋" w:eastAsia="仿宋" w:hAnsi="仿宋" w:cs="仿宋" w:hint="eastAsia"/>
        </w:rPr>
        <w:instrText xml:space="preserve"> = 1 \* GB3 </w:instrText>
      </w:r>
      <w:r>
        <w:rPr>
          <w:rFonts w:ascii="仿宋" w:eastAsia="仿宋" w:hAnsi="仿宋" w:cs="仿宋"/>
        </w:rPr>
        <w:fldChar w:fldCharType="separate"/>
      </w:r>
      <w:r>
        <w:rPr>
          <w:rFonts w:ascii="仿宋" w:eastAsia="仿宋" w:hAnsi="仿宋" w:cs="仿宋" w:hint="eastAsia"/>
        </w:rPr>
        <w:t>①</w:t>
      </w:r>
      <w:r>
        <w:rPr>
          <w:rFonts w:ascii="仿宋" w:eastAsia="仿宋" w:hAnsi="仿宋" w:cs="仿宋" w:hint="eastAsia"/>
        </w:rPr>
        <w:fldChar w:fldCharType="end"/>
      </w:r>
      <w:r>
        <w:rPr>
          <w:rFonts w:ascii="仿宋" w:eastAsia="仿宋" w:hAnsi="仿宋" w:cs="仿宋" w:hint="eastAsia"/>
        </w:rPr>
        <w:t xml:space="preserve"> ）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3.毕业论文（设计）的公式、图与表 </w:t>
      </w:r>
    </w:p>
    <w:p w:rsidR="00D73B31" w:rsidRDefault="00D73B31" w:rsidP="00D73B31">
      <w:pPr>
        <w:numPr>
          <w:ilvl w:val="0"/>
          <w:numId w:val="5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公式号以与正文相统一的编号，如（2·4）表示第2部分的第4个公式。</w:t>
      </w:r>
    </w:p>
    <w:p w:rsidR="00D73B31" w:rsidRDefault="00D73B31" w:rsidP="00D73B31">
      <w:pPr>
        <w:numPr>
          <w:ilvl w:val="0"/>
          <w:numId w:val="6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lastRenderedPageBreak/>
        <w:t>公式应尽量采用公式编辑应用程序输入，选择默认格式，公式号右对齐，公式调整至居中。</w:t>
      </w:r>
    </w:p>
    <w:p w:rsidR="00D73B31" w:rsidRDefault="00D73B31" w:rsidP="00D73B31">
      <w:pPr>
        <w:numPr>
          <w:ilvl w:val="0"/>
          <w:numId w:val="7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图与表也以与正文相统一的编号，如图3·5表示第3部分的第5幅图。</w:t>
      </w:r>
    </w:p>
    <w:p w:rsidR="00D73B31" w:rsidRDefault="00D73B31" w:rsidP="00D73B31">
      <w:pPr>
        <w:numPr>
          <w:ilvl w:val="0"/>
          <w:numId w:val="8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图与表应有相应的名称，如“实验系统流程示意图”等。</w:t>
      </w:r>
    </w:p>
    <w:p w:rsidR="00D73B31" w:rsidRDefault="00D73B31" w:rsidP="00D73B31">
      <w:pPr>
        <w:numPr>
          <w:ilvl w:val="0"/>
          <w:numId w:val="8"/>
        </w:numPr>
        <w:spacing w:line="560" w:lineRule="exac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图与表应设置于文章中首次提到处附近。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4.毕业论文（设计）的注释与参考文献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毕业论文（设计）注释与参考文献分列。建议注释</w:t>
      </w:r>
      <w:proofErr w:type="gramStart"/>
      <w:r>
        <w:rPr>
          <w:rFonts w:ascii="仿宋" w:eastAsia="仿宋" w:hAnsi="仿宋" w:cs="仿宋" w:hint="eastAsia"/>
        </w:rPr>
        <w:t>采用页下脚注</w:t>
      </w:r>
      <w:proofErr w:type="gramEnd"/>
      <w:r>
        <w:rPr>
          <w:rFonts w:ascii="仿宋" w:eastAsia="仿宋" w:hAnsi="仿宋" w:cs="仿宋" w:hint="eastAsia"/>
        </w:rPr>
        <w:t>，分页编码。参考文献列于文章末尾，连续编号。注释和参考文献以必要为原则，其中“注释”视学科具体情况安排。要求注释或参考文献与文内编号一一对应。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（1）正文引用参考文献处应以方括号标注出，如“…效率可提高25％［14］。”表示此结果援引自文献14。参考文献在文中编号要求：</w:t>
      </w:r>
      <w:r>
        <w:rPr>
          <w:rFonts w:ascii="仿宋" w:eastAsia="仿宋" w:hAnsi="仿宋" w:cs="仿宋" w:hint="eastAsia"/>
        </w:rPr>
        <w:fldChar w:fldCharType="begin"/>
      </w:r>
      <w:r>
        <w:rPr>
          <w:rFonts w:ascii="仿宋" w:eastAsia="仿宋" w:hAnsi="仿宋" w:cs="仿宋" w:hint="eastAsia"/>
        </w:rPr>
        <w:instrText xml:space="preserve"> = 1 \* GB3 </w:instrText>
      </w:r>
      <w:r>
        <w:rPr>
          <w:rFonts w:ascii="仿宋" w:eastAsia="仿宋" w:hAnsi="仿宋" w:cs="仿宋"/>
        </w:rPr>
        <w:fldChar w:fldCharType="separate"/>
      </w:r>
      <w:r>
        <w:rPr>
          <w:rFonts w:ascii="仿宋" w:eastAsia="仿宋" w:hAnsi="仿宋" w:cs="仿宋" w:hint="eastAsia"/>
        </w:rPr>
        <w:t>①</w:t>
      </w:r>
      <w:r>
        <w:rPr>
          <w:rFonts w:ascii="仿宋" w:eastAsia="仿宋" w:hAnsi="仿宋" w:cs="仿宋" w:hint="eastAsia"/>
        </w:rPr>
        <w:fldChar w:fldCharType="end"/>
      </w:r>
      <w:r>
        <w:rPr>
          <w:rFonts w:ascii="仿宋" w:eastAsia="仿宋" w:hAnsi="仿宋" w:cs="仿宋" w:hint="eastAsia"/>
        </w:rPr>
        <w:t>只有文献第一次在文中出现</w:t>
      </w:r>
      <w:proofErr w:type="gramStart"/>
      <w:r>
        <w:rPr>
          <w:rFonts w:ascii="仿宋" w:eastAsia="仿宋" w:hAnsi="仿宋" w:cs="仿宋" w:hint="eastAsia"/>
        </w:rPr>
        <w:t>时才编序号</w:t>
      </w:r>
      <w:proofErr w:type="gramEnd"/>
      <w:r>
        <w:rPr>
          <w:rFonts w:ascii="仿宋" w:eastAsia="仿宋" w:hAnsi="仿宋" w:cs="仿宋" w:hint="eastAsia"/>
        </w:rPr>
        <w:t>，换句话说，一篇文献只有一个序号，即使某文献在文中被多次引用，但在几个引用处都要标注同一个序号。</w:t>
      </w:r>
      <w:r>
        <w:rPr>
          <w:rFonts w:ascii="仿宋" w:eastAsia="仿宋" w:hAnsi="仿宋" w:cs="仿宋" w:hint="eastAsia"/>
        </w:rPr>
        <w:fldChar w:fldCharType="begin"/>
      </w:r>
      <w:r>
        <w:rPr>
          <w:rFonts w:ascii="仿宋" w:eastAsia="仿宋" w:hAnsi="仿宋" w:cs="仿宋" w:hint="eastAsia"/>
        </w:rPr>
        <w:instrText xml:space="preserve"> = 2 \* GB3 </w:instrText>
      </w:r>
      <w:r>
        <w:rPr>
          <w:rFonts w:ascii="仿宋" w:eastAsia="仿宋" w:hAnsi="仿宋" w:cs="仿宋"/>
        </w:rPr>
        <w:fldChar w:fldCharType="separate"/>
      </w:r>
      <w:r>
        <w:rPr>
          <w:rFonts w:ascii="仿宋" w:eastAsia="仿宋" w:hAnsi="仿宋" w:cs="仿宋" w:hint="eastAsia"/>
        </w:rPr>
        <w:t>②</w:t>
      </w:r>
      <w:r>
        <w:rPr>
          <w:rFonts w:ascii="仿宋" w:eastAsia="仿宋" w:hAnsi="仿宋" w:cs="仿宋" w:hint="eastAsia"/>
        </w:rPr>
        <w:fldChar w:fldCharType="end"/>
      </w:r>
      <w:r>
        <w:rPr>
          <w:rFonts w:ascii="仿宋" w:eastAsia="仿宋" w:hAnsi="仿宋" w:cs="仿宋" w:hint="eastAsia"/>
        </w:rPr>
        <w:t>如果在正文的一处引用了多篇文献，标注时只用一个方括号，</w:t>
      </w:r>
      <w:proofErr w:type="gramStart"/>
      <w:r>
        <w:rPr>
          <w:rFonts w:ascii="仿宋" w:eastAsia="仿宋" w:hAnsi="仿宋" w:cs="仿宋" w:hint="eastAsia"/>
        </w:rPr>
        <w:t>括号内列写</w:t>
      </w:r>
      <w:proofErr w:type="gramEnd"/>
      <w:r>
        <w:rPr>
          <w:rFonts w:ascii="仿宋" w:eastAsia="仿宋" w:hAnsi="仿宋" w:cs="仿宋" w:hint="eastAsia"/>
        </w:rPr>
        <w:t>这几篇文献的序号：若几个序号是连续的，只标注起、止序号，两序号之间加半字线“-”号；若几个序号不连续，各序号之间加逗号。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参考文献体例格式如下：</w:t>
      </w:r>
    </w:p>
    <w:p w:rsidR="00D73B31" w:rsidRDefault="00D73B31" w:rsidP="00D73B31">
      <w:pPr>
        <w:spacing w:line="560" w:lineRule="exact"/>
        <w:ind w:firstLineChars="200" w:firstLine="643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期刊文章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［1］作者．论文题目［J］．期刊名称，年，卷(期)：</w:t>
      </w:r>
      <w:r>
        <w:rPr>
          <w:rFonts w:ascii="仿宋" w:eastAsia="仿宋" w:hAnsi="仿宋" w:cs="仿宋" w:hint="eastAsia"/>
        </w:rPr>
        <w:lastRenderedPageBreak/>
        <w:t xml:space="preserve">起止页码． </w:t>
      </w:r>
    </w:p>
    <w:p w:rsidR="00D73B31" w:rsidRDefault="00D73B31" w:rsidP="00D73B31">
      <w:pPr>
        <w:spacing w:line="560" w:lineRule="exact"/>
        <w:ind w:firstLineChars="200" w:firstLine="643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/>
        </w:rPr>
        <w:t>专著、论文集、学位论文、报告</w:t>
      </w:r>
      <w:r>
        <w:rPr>
          <w:rFonts w:ascii="仿宋" w:eastAsia="仿宋" w:hAnsi="仿宋" w:cs="仿宋" w:hint="eastAsia"/>
        </w:rPr>
        <w:t xml:space="preserve"> 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［2］编者或作者．书名或论文、报告名［文献类型标识］．出版地：出版社，出版年，起止页码．</w:t>
      </w:r>
    </w:p>
    <w:p w:rsidR="00D73B31" w:rsidRDefault="00D73B31" w:rsidP="00D73B31">
      <w:pPr>
        <w:spacing w:line="560" w:lineRule="exact"/>
        <w:ind w:firstLineChars="200" w:firstLine="643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/>
        </w:rPr>
        <w:t>专利</w:t>
      </w:r>
      <w:r>
        <w:rPr>
          <w:rFonts w:ascii="仿宋" w:eastAsia="仿宋" w:hAnsi="仿宋" w:cs="仿宋" w:hint="eastAsia"/>
        </w:rPr>
        <w:t xml:space="preserve"> </w:t>
      </w:r>
      <w:r>
        <w:rPr>
          <w:rFonts w:ascii="仿宋" w:eastAsia="仿宋" w:hAnsi="仿宋" w:cs="仿宋" w:hint="eastAsia"/>
        </w:rPr>
        <w:tab/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［3］专利所有者．专利题名［P］．专利国别：专利号，出版日期． </w:t>
      </w:r>
    </w:p>
    <w:p w:rsidR="00D73B31" w:rsidRDefault="00D73B31" w:rsidP="00D73B31">
      <w:pPr>
        <w:spacing w:line="560" w:lineRule="exact"/>
        <w:ind w:firstLineChars="200" w:firstLine="643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/>
        </w:rPr>
        <w:t>电子文献</w:t>
      </w:r>
      <w:r>
        <w:rPr>
          <w:rFonts w:ascii="仿宋" w:eastAsia="仿宋" w:hAnsi="仿宋" w:cs="仿宋" w:hint="eastAsia"/>
        </w:rPr>
        <w:t xml:space="preserve"> 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［4］主要责任者．电子文献题名．电子文献的出处或可获得地址，发表或更新日期/引用日期(任选) ． 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（2）如果解释某些内容，或者引文来自经典著作、领导讲话、文件法规、内部资料、工具辞书，以及转引自有关文章，均可</w:t>
      </w:r>
      <w:proofErr w:type="gramStart"/>
      <w:r>
        <w:rPr>
          <w:rFonts w:ascii="仿宋" w:eastAsia="仿宋" w:hAnsi="仿宋" w:cs="仿宋" w:hint="eastAsia"/>
        </w:rPr>
        <w:t>做为</w:t>
      </w:r>
      <w:proofErr w:type="gramEnd"/>
      <w:r>
        <w:rPr>
          <w:rFonts w:ascii="仿宋" w:eastAsia="仿宋" w:hAnsi="仿宋" w:cs="仿宋" w:hint="eastAsia"/>
        </w:rPr>
        <w:t>注释（说明作者、题名和出处），如“……和谐社会①。”，要</w:t>
      </w:r>
      <w:proofErr w:type="gramStart"/>
      <w:r>
        <w:rPr>
          <w:rFonts w:ascii="仿宋" w:eastAsia="仿宋" w:hAnsi="仿宋" w:cs="仿宋" w:hint="eastAsia"/>
        </w:rPr>
        <w:t>以圈码</w:t>
      </w:r>
      <w:proofErr w:type="gramEnd"/>
      <w:r>
        <w:rPr>
          <w:rFonts w:ascii="仿宋" w:eastAsia="仿宋" w:hAnsi="仿宋" w:cs="仿宋" w:hint="eastAsia"/>
        </w:rPr>
        <w:t>标识上标①表示。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注释格式与参考文献格式一致。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（3）说明：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fldChar w:fldCharType="begin"/>
      </w:r>
      <w:r>
        <w:rPr>
          <w:rFonts w:ascii="仿宋" w:eastAsia="仿宋" w:hAnsi="仿宋" w:cs="仿宋" w:hint="eastAsia"/>
        </w:rPr>
        <w:instrText xml:space="preserve"> = 1 \* GB3 </w:instrText>
      </w:r>
      <w:r>
        <w:rPr>
          <w:rFonts w:ascii="仿宋" w:eastAsia="仿宋" w:hAnsi="仿宋" w:cs="仿宋"/>
        </w:rPr>
        <w:fldChar w:fldCharType="separate"/>
      </w:r>
      <w:r>
        <w:rPr>
          <w:rFonts w:ascii="仿宋" w:eastAsia="仿宋" w:hAnsi="仿宋" w:cs="仿宋" w:hint="eastAsia"/>
        </w:rPr>
        <w:t>①</w:t>
      </w:r>
      <w:r>
        <w:rPr>
          <w:rFonts w:ascii="仿宋" w:eastAsia="仿宋" w:hAnsi="仿宋" w:cs="仿宋" w:hint="eastAsia"/>
        </w:rPr>
        <w:fldChar w:fldCharType="end"/>
      </w:r>
      <w:r>
        <w:rPr>
          <w:rFonts w:ascii="仿宋" w:eastAsia="仿宋" w:hAnsi="仿宋" w:cs="仿宋" w:hint="eastAsia"/>
        </w:rPr>
        <w:t>文献类型标识方法为：专著［M］，论文集［C］，报纸文章［N］，期刊文章［J］，学位论文［D］， 报告［R］，标准［S］，专利［P］。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fldChar w:fldCharType="begin"/>
      </w:r>
      <w:r>
        <w:rPr>
          <w:rFonts w:ascii="仿宋" w:eastAsia="仿宋" w:hAnsi="仿宋" w:cs="仿宋" w:hint="eastAsia"/>
        </w:rPr>
        <w:instrText xml:space="preserve"> = 2 \* GB3 </w:instrText>
      </w:r>
      <w:r>
        <w:rPr>
          <w:rFonts w:ascii="仿宋" w:eastAsia="仿宋" w:hAnsi="仿宋" w:cs="仿宋"/>
        </w:rPr>
        <w:fldChar w:fldCharType="separate"/>
      </w:r>
      <w:r>
        <w:rPr>
          <w:rFonts w:ascii="仿宋" w:eastAsia="仿宋" w:hAnsi="仿宋" w:cs="仿宋" w:hint="eastAsia"/>
        </w:rPr>
        <w:t>②</w:t>
      </w:r>
      <w:r>
        <w:rPr>
          <w:rFonts w:ascii="仿宋" w:eastAsia="仿宋" w:hAnsi="仿宋" w:cs="仿宋" w:hint="eastAsia"/>
        </w:rPr>
        <w:fldChar w:fldCharType="end"/>
      </w:r>
      <w:r>
        <w:rPr>
          <w:rFonts w:ascii="仿宋" w:eastAsia="仿宋" w:hAnsi="仿宋" w:cs="仿宋" w:hint="eastAsia"/>
        </w:rPr>
        <w:t>对于不同文献的作者、编者、所有者或责任者（为方便描述，均以作者代替），三个及以下作者的，要把作者名字全部写出来，且作者与作者之间用“，”分开；三个以上作者的，要在第三个作者后加“等”。</w:t>
      </w:r>
    </w:p>
    <w:p w:rsidR="00D73B31" w:rsidRDefault="00D73B31" w:rsidP="00D73B31">
      <w:pPr>
        <w:spacing w:line="560" w:lineRule="exact"/>
        <w:ind w:firstLineChars="200" w:firstLine="64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fldChar w:fldCharType="begin"/>
      </w:r>
      <w:r>
        <w:rPr>
          <w:rFonts w:ascii="仿宋" w:eastAsia="仿宋" w:hAnsi="仿宋" w:cs="仿宋" w:hint="eastAsia"/>
        </w:rPr>
        <w:instrText xml:space="preserve"> = 3 \* GB3 </w:instrText>
      </w:r>
      <w:r>
        <w:rPr>
          <w:rFonts w:ascii="仿宋" w:eastAsia="仿宋" w:hAnsi="仿宋" w:cs="仿宋"/>
        </w:rPr>
        <w:fldChar w:fldCharType="separate"/>
      </w:r>
      <w:r>
        <w:rPr>
          <w:rFonts w:ascii="仿宋" w:eastAsia="仿宋" w:hAnsi="仿宋" w:cs="仿宋" w:hint="eastAsia"/>
        </w:rPr>
        <w:t>③</w:t>
      </w:r>
      <w:r>
        <w:rPr>
          <w:rFonts w:ascii="仿宋" w:eastAsia="仿宋" w:hAnsi="仿宋" w:cs="仿宋" w:hint="eastAsia"/>
        </w:rPr>
        <w:fldChar w:fldCharType="end"/>
      </w:r>
      <w:r>
        <w:rPr>
          <w:rFonts w:ascii="仿宋" w:eastAsia="仿宋" w:hAnsi="仿宋" w:cs="仿宋" w:hint="eastAsia"/>
        </w:rPr>
        <w:t>对于英文文献，三个及以下作者的，与注</w:t>
      </w:r>
      <w:r>
        <w:rPr>
          <w:rFonts w:ascii="仿宋" w:eastAsia="仿宋" w:hAnsi="仿宋" w:cs="仿宋" w:hint="eastAsia"/>
        </w:rPr>
        <w:fldChar w:fldCharType="begin"/>
      </w:r>
      <w:r>
        <w:rPr>
          <w:rFonts w:ascii="仿宋" w:eastAsia="仿宋" w:hAnsi="仿宋" w:cs="仿宋" w:hint="eastAsia"/>
        </w:rPr>
        <w:instrText xml:space="preserve"> = 2 \* GB3 </w:instrText>
      </w:r>
      <w:r>
        <w:rPr>
          <w:rFonts w:ascii="仿宋" w:eastAsia="仿宋" w:hAnsi="仿宋" w:cs="仿宋"/>
        </w:rPr>
        <w:fldChar w:fldCharType="separate"/>
      </w:r>
      <w:r>
        <w:rPr>
          <w:rFonts w:ascii="仿宋" w:eastAsia="仿宋" w:hAnsi="仿宋" w:cs="仿宋" w:hint="eastAsia"/>
        </w:rPr>
        <w:t>②</w:t>
      </w:r>
      <w:r>
        <w:rPr>
          <w:rFonts w:ascii="仿宋" w:eastAsia="仿宋" w:hAnsi="仿宋" w:cs="仿宋" w:hint="eastAsia"/>
        </w:rPr>
        <w:fldChar w:fldCharType="end"/>
      </w:r>
      <w:r>
        <w:rPr>
          <w:rFonts w:ascii="仿宋" w:eastAsia="仿宋" w:hAnsi="仿宋" w:cs="仿宋" w:hint="eastAsia"/>
        </w:rPr>
        <w:t>要求一样；</w:t>
      </w:r>
      <w:r>
        <w:rPr>
          <w:rFonts w:ascii="仿宋" w:eastAsia="仿宋" w:hAnsi="仿宋" w:cs="仿宋" w:hint="eastAsia"/>
        </w:rPr>
        <w:lastRenderedPageBreak/>
        <w:t>三个以上作者的，要在第三个作者后加“et al”。</w:t>
      </w:r>
    </w:p>
    <w:p w:rsidR="00D73B31" w:rsidRDefault="00D73B31" w:rsidP="00D73B31">
      <w:pPr>
        <w:spacing w:line="560" w:lineRule="exact"/>
        <w:ind w:firstLineChars="200" w:firstLine="640"/>
        <w:rPr>
          <w:rFonts w:hAnsi="仿宋" w:hint="eastAsia"/>
        </w:rPr>
      </w:pPr>
    </w:p>
    <w:p w:rsidR="00D73B31" w:rsidRDefault="00D73B31" w:rsidP="00D73B31">
      <w:pPr>
        <w:spacing w:line="560" w:lineRule="exact"/>
        <w:ind w:firstLineChars="200" w:firstLine="640"/>
        <w:rPr>
          <w:rFonts w:hAnsi="仿宋" w:hint="eastAsia"/>
        </w:rPr>
      </w:pPr>
    </w:p>
    <w:p w:rsidR="00D73B31" w:rsidRDefault="00D73B31" w:rsidP="00D73B31">
      <w:pPr>
        <w:spacing w:line="560" w:lineRule="exact"/>
        <w:ind w:firstLineChars="200" w:firstLine="640"/>
        <w:rPr>
          <w:rFonts w:hAnsi="仿宋" w:hint="eastAsia"/>
        </w:rPr>
      </w:pPr>
    </w:p>
    <w:p w:rsidR="00D73B31" w:rsidRDefault="00D73B31" w:rsidP="00D73B31">
      <w:pPr>
        <w:spacing w:line="560" w:lineRule="exact"/>
        <w:ind w:firstLineChars="200" w:firstLine="640"/>
        <w:rPr>
          <w:rFonts w:hAnsi="仿宋" w:hint="eastAsia"/>
        </w:rPr>
      </w:pPr>
    </w:p>
    <w:p w:rsidR="00D73B31" w:rsidRDefault="00D73B31" w:rsidP="00D73B31">
      <w:pPr>
        <w:spacing w:line="560" w:lineRule="exact"/>
        <w:ind w:firstLineChars="200" w:firstLine="640"/>
        <w:rPr>
          <w:rFonts w:hAnsi="仿宋" w:hint="eastAsia"/>
        </w:rPr>
      </w:pPr>
    </w:p>
    <w:p w:rsidR="00435334" w:rsidRDefault="00D73B31" w:rsidP="00D73B31">
      <w:r>
        <w:rPr>
          <w:rFonts w:hAnsi="仿宋" w:hint="eastAsia"/>
        </w:rPr>
        <w:br w:type="page"/>
      </w:r>
    </w:p>
    <w:sectPr w:rsidR="004353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987" w:rsidRDefault="00F54987" w:rsidP="00D73B31">
      <w:r>
        <w:separator/>
      </w:r>
    </w:p>
  </w:endnote>
  <w:endnote w:type="continuationSeparator" w:id="0">
    <w:p w:rsidR="00F54987" w:rsidRDefault="00F54987" w:rsidP="00D7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987" w:rsidRDefault="00F54987" w:rsidP="00D73B31">
      <w:r>
        <w:separator/>
      </w:r>
    </w:p>
  </w:footnote>
  <w:footnote w:type="continuationSeparator" w:id="0">
    <w:p w:rsidR="00F54987" w:rsidRDefault="00F54987" w:rsidP="00D73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42B41"/>
    <w:multiLevelType w:val="multilevel"/>
    <w:tmpl w:val="1BE42B41"/>
    <w:lvl w:ilvl="0">
      <w:start w:val="1"/>
      <w:numFmt w:val="bullet"/>
      <w:lvlText w:val=""/>
      <w:lvlJc w:val="left"/>
      <w:pPr>
        <w:ind w:left="1052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4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12" w:hanging="420"/>
      </w:pPr>
      <w:rPr>
        <w:rFonts w:ascii="Wingdings" w:hAnsi="Wingdings" w:hint="default"/>
      </w:rPr>
    </w:lvl>
  </w:abstractNum>
  <w:abstractNum w:abstractNumId="1">
    <w:nsid w:val="20F33FB7"/>
    <w:multiLevelType w:val="multilevel"/>
    <w:tmpl w:val="20F33FB7"/>
    <w:lvl w:ilvl="0">
      <w:start w:val="1"/>
      <w:numFmt w:val="bullet"/>
      <w:lvlText w:val=""/>
      <w:lvlJc w:val="left"/>
      <w:pPr>
        <w:ind w:left="0" w:firstLine="632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4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12" w:hanging="420"/>
      </w:pPr>
      <w:rPr>
        <w:rFonts w:ascii="Wingdings" w:hAnsi="Wingdings" w:hint="default"/>
      </w:rPr>
    </w:lvl>
  </w:abstractNum>
  <w:abstractNum w:abstractNumId="2">
    <w:nsid w:val="21DA5D36"/>
    <w:multiLevelType w:val="multilevel"/>
    <w:tmpl w:val="21DA5D36"/>
    <w:lvl w:ilvl="0">
      <w:start w:val="1"/>
      <w:numFmt w:val="bullet"/>
      <w:lvlText w:val=""/>
      <w:lvlJc w:val="left"/>
      <w:pPr>
        <w:ind w:left="0" w:firstLine="632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4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12" w:hanging="420"/>
      </w:pPr>
      <w:rPr>
        <w:rFonts w:ascii="Wingdings" w:hAnsi="Wingdings" w:hint="default"/>
      </w:rPr>
    </w:lvl>
  </w:abstractNum>
  <w:abstractNum w:abstractNumId="3">
    <w:nsid w:val="35CB770D"/>
    <w:multiLevelType w:val="multilevel"/>
    <w:tmpl w:val="35CB770D"/>
    <w:lvl w:ilvl="0">
      <w:start w:val="1"/>
      <w:numFmt w:val="bullet"/>
      <w:lvlText w:val=""/>
      <w:lvlJc w:val="left"/>
      <w:pPr>
        <w:ind w:left="0" w:firstLine="632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4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12" w:hanging="420"/>
      </w:pPr>
      <w:rPr>
        <w:rFonts w:ascii="Wingdings" w:hAnsi="Wingdings" w:hint="default"/>
      </w:rPr>
    </w:lvl>
  </w:abstractNum>
  <w:abstractNum w:abstractNumId="4">
    <w:nsid w:val="4D271DAC"/>
    <w:multiLevelType w:val="multilevel"/>
    <w:tmpl w:val="4D271DAC"/>
    <w:lvl w:ilvl="0">
      <w:start w:val="1"/>
      <w:numFmt w:val="bullet"/>
      <w:lvlText w:val=""/>
      <w:lvlJc w:val="left"/>
      <w:pPr>
        <w:ind w:left="0" w:firstLine="632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4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12" w:hanging="420"/>
      </w:pPr>
      <w:rPr>
        <w:rFonts w:ascii="Wingdings" w:hAnsi="Wingdings" w:hint="default"/>
      </w:rPr>
    </w:lvl>
  </w:abstractNum>
  <w:abstractNum w:abstractNumId="5">
    <w:nsid w:val="56DE47FB"/>
    <w:multiLevelType w:val="multilevel"/>
    <w:tmpl w:val="56DE47FB"/>
    <w:lvl w:ilvl="0">
      <w:start w:val="1"/>
      <w:numFmt w:val="bullet"/>
      <w:lvlText w:val=""/>
      <w:lvlJc w:val="left"/>
      <w:pPr>
        <w:ind w:left="0" w:firstLine="632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4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12" w:hanging="420"/>
      </w:pPr>
      <w:rPr>
        <w:rFonts w:ascii="Wingdings" w:hAnsi="Wingdings" w:hint="default"/>
      </w:rPr>
    </w:lvl>
  </w:abstractNum>
  <w:abstractNum w:abstractNumId="6">
    <w:nsid w:val="57C01E29"/>
    <w:multiLevelType w:val="multilevel"/>
    <w:tmpl w:val="57C01E29"/>
    <w:lvl w:ilvl="0">
      <w:start w:val="1"/>
      <w:numFmt w:val="bullet"/>
      <w:lvlText w:val=""/>
      <w:lvlJc w:val="left"/>
      <w:pPr>
        <w:ind w:left="1052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4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12" w:hanging="420"/>
      </w:pPr>
      <w:rPr>
        <w:rFonts w:ascii="Wingdings" w:hAnsi="Wingdings" w:hint="default"/>
      </w:rPr>
    </w:lvl>
  </w:abstractNum>
  <w:abstractNum w:abstractNumId="7">
    <w:nsid w:val="5F99467C"/>
    <w:multiLevelType w:val="multilevel"/>
    <w:tmpl w:val="5F99467C"/>
    <w:lvl w:ilvl="0">
      <w:start w:val="1"/>
      <w:numFmt w:val="bullet"/>
      <w:lvlText w:val=""/>
      <w:lvlJc w:val="left"/>
      <w:pPr>
        <w:ind w:left="0" w:firstLine="632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4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12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C3"/>
    <w:rsid w:val="00435334"/>
    <w:rsid w:val="00D73B31"/>
    <w:rsid w:val="00DC66C3"/>
    <w:rsid w:val="00F5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31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3B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3B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3B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3B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31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3B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3B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3B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3B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2019-11-19T00:51:00Z</dcterms:created>
  <dcterms:modified xsi:type="dcterms:W3CDTF">2019-11-19T00:51:00Z</dcterms:modified>
</cp:coreProperties>
</file>