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idowControl/>
        <w:spacing w:after="156" w:afterLines="50"/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8"/>
          <w:szCs w:val="28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8"/>
          <w:szCs w:val="28"/>
          <w:lang w:val="en-US" w:eastAsia="zh-CN"/>
        </w:rPr>
        <w:t>3：</w:t>
      </w:r>
    </w:p>
    <w:p>
      <w:pPr>
        <w:widowControl/>
        <w:spacing w:after="156" w:afterLines="50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河南师范大学新联学院（新乡）</w:t>
      </w:r>
    </w:p>
    <w:p>
      <w:pPr>
        <w:widowControl/>
        <w:spacing w:after="156" w:afterLines="50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eastAsia="zh-CN"/>
        </w:rPr>
        <w:t>第二届教学信息化大赛暨教案评比活动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报名表</w:t>
      </w:r>
    </w:p>
    <w:p>
      <w:pPr>
        <w:rPr>
          <w:rFonts w:hint="eastAsia" w:ascii="仿宋_GB2312" w:eastAsia="仿宋_GB2312" w:cs="楷体_GB2312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赛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部门：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（公章）</w:t>
      </w:r>
    </w:p>
    <w:tbl>
      <w:tblPr>
        <w:tblStyle w:val="3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19"/>
        <w:gridCol w:w="1980"/>
        <w:gridCol w:w="1896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参赛课程</w:t>
            </w: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参赛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作品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的学段与学科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课件或教案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41063"/>
    <w:rsid w:val="09241063"/>
    <w:rsid w:val="6D535020"/>
    <w:rsid w:val="76B1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2018-04-23T00:14:00Z</dcterms:created>
  <dc:creator>Administrator</dc:creator>
  <cp:lastModifiedBy>Administrator</cp:lastModifiedBy>
  <dcterms:modified xsi:type="dcterms:W3CDTF">2018-04-23T00:20:07Z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