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41" w:rsidRDefault="00E63669" w:rsidP="00380B41">
      <w:pPr>
        <w:adjustRightInd w:val="0"/>
        <w:snapToGrid w:val="0"/>
        <w:spacing w:line="360" w:lineRule="auto"/>
        <w:ind w:left="880" w:hangingChars="200" w:hanging="880"/>
        <w:jc w:val="center"/>
        <w:rPr>
          <w:rFonts w:ascii="方正大标宋简体" w:eastAsia="方正大标宋简体" w:hAnsi="黑体" w:cs="黑体" w:hint="eastAsia"/>
          <w:sz w:val="44"/>
          <w:szCs w:val="44"/>
        </w:rPr>
      </w:pPr>
      <w:r w:rsidRPr="00743936">
        <w:rPr>
          <w:rFonts w:ascii="方正大标宋简体" w:eastAsia="方正大标宋简体" w:hAnsi="黑体" w:cs="黑体" w:hint="eastAsia"/>
          <w:sz w:val="44"/>
          <w:szCs w:val="44"/>
        </w:rPr>
        <w:t>2013河南社会科学学术年会（第二届）</w:t>
      </w:r>
    </w:p>
    <w:p w:rsidR="00E63669" w:rsidRDefault="00E63669" w:rsidP="00380B41">
      <w:pPr>
        <w:adjustRightInd w:val="0"/>
        <w:snapToGrid w:val="0"/>
        <w:spacing w:line="360" w:lineRule="auto"/>
        <w:ind w:left="880" w:hangingChars="200" w:hanging="88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743936">
        <w:rPr>
          <w:rFonts w:ascii="方正大标宋简体" w:eastAsia="方正大标宋简体" w:hAnsi="黑体" w:cs="黑体" w:hint="eastAsia"/>
          <w:sz w:val="44"/>
          <w:szCs w:val="44"/>
        </w:rPr>
        <w:t>征文活动参考题目</w:t>
      </w:r>
    </w:p>
    <w:p w:rsidR="00E63669" w:rsidRDefault="00E63669" w:rsidP="00E63669">
      <w:pPr>
        <w:autoSpaceDN w:val="0"/>
        <w:adjustRightInd w:val="0"/>
        <w:snapToGrid w:val="0"/>
        <w:spacing w:line="6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1、加快城镇化发展研究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　2、促进产业集聚，加快构建现代产业发展新体系研究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3、促进土地流转，实现土地集约利用，加快发展新型农业现代化研究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　4、加快信息化发展，更好促进三化协调、四化同步发展研究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　5、推动城乡发展一体化特别是推动新型农村社区健康发   展研究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　6、进一步加快完善基础支撑能力建设，特别是加快交通物流发展研究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7、适应新形势，加强人才和人力资源保障研究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　8、加快科技创新，实施创新驱动发展战略研究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　9、建立和完善投融资体系，解决城镇化和基础设施建设投资机制问题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　10、适应转变立足点的要求，制定建立新的责任目标考核体系研究</w:t>
      </w:r>
    </w:p>
    <w:p w:rsidR="00E63669" w:rsidRDefault="00E63669" w:rsidP="00E63669">
      <w:pPr>
        <w:adjustRightInd w:val="0"/>
        <w:snapToGrid w:val="0"/>
        <w:spacing w:line="6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11、华夏历史文明传承创新区建设研究</w:t>
      </w:r>
    </w:p>
    <w:p w:rsidR="00E63669" w:rsidRDefault="00E63669" w:rsidP="00E63669">
      <w:pPr>
        <w:adjustRightInd w:val="0"/>
        <w:snapToGrid w:val="0"/>
        <w:spacing w:line="6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12、文化建设与中原人文精神研究</w:t>
      </w:r>
    </w:p>
    <w:p w:rsidR="00E63669" w:rsidRDefault="00E63669" w:rsidP="00E63669">
      <w:pPr>
        <w:adjustRightInd w:val="0"/>
        <w:snapToGrid w:val="0"/>
        <w:spacing w:line="6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13、文化自觉与文化自信的历史观照和现实基点研究</w:t>
      </w:r>
    </w:p>
    <w:p w:rsidR="00E63669" w:rsidRDefault="00E63669" w:rsidP="00E63669">
      <w:pPr>
        <w:adjustRightInd w:val="0"/>
        <w:snapToGrid w:val="0"/>
        <w:spacing w:line="6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14、社会多元化环境下的民族精神研究 </w:t>
      </w:r>
    </w:p>
    <w:p w:rsidR="00E63669" w:rsidRDefault="00E63669" w:rsidP="00E63669">
      <w:pPr>
        <w:adjustRightInd w:val="0"/>
        <w:snapToGrid w:val="0"/>
        <w:spacing w:line="6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15、河南文化资源转化与中原特色文化品牌培育研究</w:t>
      </w:r>
    </w:p>
    <w:p w:rsidR="00E63669" w:rsidRDefault="00E63669" w:rsidP="00E63669">
      <w:pPr>
        <w:adjustRightInd w:val="0"/>
        <w:snapToGrid w:val="0"/>
        <w:spacing w:line="6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16、中原文化核心内涵与特质研究</w:t>
      </w:r>
    </w:p>
    <w:p w:rsidR="00E63669" w:rsidRDefault="00E63669" w:rsidP="00E63669">
      <w:pPr>
        <w:adjustRightInd w:val="0"/>
        <w:snapToGrid w:val="0"/>
        <w:spacing w:line="6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17、中原传统文化与新兴文化业态融合发展研究</w:t>
      </w:r>
    </w:p>
    <w:p w:rsidR="00E63669" w:rsidRDefault="00E63669" w:rsidP="00E63669">
      <w:pPr>
        <w:adjustRightInd w:val="0"/>
        <w:snapToGrid w:val="0"/>
        <w:spacing w:line="6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18、中原经济区非物质文化遗产保护与开发研究</w:t>
      </w:r>
    </w:p>
    <w:p w:rsidR="00E63669" w:rsidRDefault="00E63669" w:rsidP="00E63669">
      <w:pPr>
        <w:adjustRightInd w:val="0"/>
        <w:snapToGrid w:val="0"/>
        <w:spacing w:line="6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19、中国特色社会主义的道路自信、理论自信和制度自信研究</w:t>
      </w:r>
    </w:p>
    <w:p w:rsidR="00E63669" w:rsidRDefault="00E63669" w:rsidP="00E63669">
      <w:pPr>
        <w:adjustRightInd w:val="0"/>
        <w:snapToGrid w:val="0"/>
        <w:spacing w:line="6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20、中国特色社会主义政治发展道路研究</w:t>
      </w:r>
    </w:p>
    <w:p w:rsidR="00E63669" w:rsidRDefault="00E63669" w:rsidP="00E63669">
      <w:pPr>
        <w:adjustRightInd w:val="0"/>
        <w:snapToGrid w:val="0"/>
        <w:spacing w:line="6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21、中原经济区建设中的人才、知识和智力支撑研究</w:t>
      </w:r>
    </w:p>
    <w:p w:rsidR="00E63669" w:rsidRDefault="00E63669" w:rsidP="00E63669">
      <w:pPr>
        <w:adjustRightInd w:val="0"/>
        <w:snapToGrid w:val="0"/>
        <w:spacing w:line="6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22、社会建设及社会管理创新研究</w:t>
      </w:r>
    </w:p>
    <w:p w:rsidR="00E63669" w:rsidRDefault="00E63669" w:rsidP="00E63669">
      <w:pPr>
        <w:adjustRightInd w:val="0"/>
        <w:snapToGrid w:val="0"/>
        <w:spacing w:line="6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23、社会主义生态文明建设创新研究</w:t>
      </w:r>
    </w:p>
    <w:p w:rsidR="00E63669" w:rsidRDefault="00E63669" w:rsidP="00E63669">
      <w:pPr>
        <w:adjustRightInd w:val="0"/>
        <w:snapToGrid w:val="0"/>
        <w:spacing w:line="6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24、河南与全国同步小康研究</w:t>
      </w:r>
    </w:p>
    <w:p w:rsidR="00E63669" w:rsidRDefault="00E63669" w:rsidP="00E63669">
      <w:pPr>
        <w:adjustRightInd w:val="0"/>
        <w:snapToGrid w:val="0"/>
        <w:spacing w:line="6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25、河南临空经济发展策略研究</w:t>
      </w:r>
    </w:p>
    <w:p w:rsidR="00A07B87" w:rsidRDefault="00E63669" w:rsidP="00E63669">
      <w:pPr>
        <w:adjustRightInd w:val="0"/>
        <w:snapToGrid w:val="0"/>
        <w:spacing w:line="6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26、郑州航空港经济综合实验区建设研究</w:t>
      </w:r>
    </w:p>
    <w:sectPr w:rsidR="00A07B87" w:rsidSect="00A07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800" w:rsidRDefault="00380800" w:rsidP="00380B41">
      <w:r>
        <w:separator/>
      </w:r>
    </w:p>
  </w:endnote>
  <w:endnote w:type="continuationSeparator" w:id="0">
    <w:p w:rsidR="00380800" w:rsidRDefault="00380800" w:rsidP="00380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800" w:rsidRDefault="00380800" w:rsidP="00380B41">
      <w:r>
        <w:separator/>
      </w:r>
    </w:p>
  </w:footnote>
  <w:footnote w:type="continuationSeparator" w:id="0">
    <w:p w:rsidR="00380800" w:rsidRDefault="00380800" w:rsidP="00380B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669"/>
    <w:rsid w:val="00380800"/>
    <w:rsid w:val="00380B41"/>
    <w:rsid w:val="00414BCE"/>
    <w:rsid w:val="00A07B87"/>
    <w:rsid w:val="00E6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B4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B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571</Characters>
  <Application>Microsoft Office Word</Application>
  <DocSecurity>0</DocSecurity>
  <Lines>4</Lines>
  <Paragraphs>1</Paragraphs>
  <ScaleCrop>false</ScaleCrop>
  <Company>Lenovo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SWDX</dc:creator>
  <cp:lastModifiedBy>SWDX</cp:lastModifiedBy>
  <cp:revision>2</cp:revision>
  <dcterms:created xsi:type="dcterms:W3CDTF">2013-06-24T00:44:00Z</dcterms:created>
  <dcterms:modified xsi:type="dcterms:W3CDTF">2013-06-24T00:46:00Z</dcterms:modified>
</cp:coreProperties>
</file>