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DD97" w14:textId="77777777" w:rsidR="006C31E3" w:rsidRDefault="00000000">
      <w:pPr>
        <w:pStyle w:val="NoSpacing3574f6c0-1dc6-43ee-b651-11ba3ce58246"/>
        <w:ind w:firstLineChars="200" w:firstLine="4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69ABAE" wp14:editId="7DEC273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38700" cy="989965"/>
            <wp:effectExtent l="0" t="0" r="635" b="635"/>
            <wp:wrapSquare wrapText="bothSides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4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2A3ED" w14:textId="77777777" w:rsidR="006C31E3" w:rsidRDefault="00000000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“音为梦响 乐在其中”歌唱比赛</w:t>
      </w:r>
    </w:p>
    <w:p w14:paraId="37D78C2C" w14:textId="77777777" w:rsidR="006C31E3" w:rsidRDefault="00000000">
      <w:pPr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策</w:t>
      </w:r>
    </w:p>
    <w:p w14:paraId="63293BFD" w14:textId="77777777" w:rsidR="006C31E3" w:rsidRDefault="006C31E3">
      <w:pPr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14:paraId="3FEF481B" w14:textId="77777777" w:rsidR="006C31E3" w:rsidRDefault="006C31E3">
      <w:pPr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14:paraId="59ADFC90" w14:textId="77777777" w:rsidR="006C31E3" w:rsidRDefault="00000000">
      <w:pPr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划</w:t>
      </w:r>
    </w:p>
    <w:p w14:paraId="02BF0878" w14:textId="77777777" w:rsidR="006C31E3" w:rsidRDefault="006C31E3">
      <w:pPr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14:paraId="75B48323" w14:textId="77777777" w:rsidR="006C31E3" w:rsidRDefault="006C31E3">
      <w:pPr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14:paraId="2917C19E" w14:textId="77777777" w:rsidR="006C31E3" w:rsidRDefault="00000000">
      <w:pPr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书</w:t>
      </w:r>
    </w:p>
    <w:p w14:paraId="0F6B842C" w14:textId="77777777" w:rsidR="006C31E3" w:rsidRDefault="006C31E3">
      <w:pPr>
        <w:spacing w:line="640" w:lineRule="exact"/>
        <w:ind w:right="560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14:paraId="2ABA412F" w14:textId="77777777" w:rsidR="006C31E3" w:rsidRDefault="006C31E3">
      <w:pPr>
        <w:spacing w:line="640" w:lineRule="exact"/>
        <w:ind w:right="560"/>
        <w:rPr>
          <w:rFonts w:eastAsia="方正小标宋简体"/>
          <w:sz w:val="28"/>
          <w:szCs w:val="28"/>
        </w:rPr>
      </w:pPr>
    </w:p>
    <w:p w14:paraId="46638091" w14:textId="77777777" w:rsidR="006C31E3" w:rsidRDefault="00000000">
      <w:pPr>
        <w:ind w:firstLineChars="200" w:firstLine="600"/>
        <w:jc w:val="right"/>
        <w:textAlignment w:val="baseline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河南师范大学</w:t>
      </w:r>
    </w:p>
    <w:p w14:paraId="72480201" w14:textId="77777777" w:rsidR="006C31E3" w:rsidRDefault="00000000">
      <w:pPr>
        <w:ind w:firstLineChars="200" w:firstLine="600"/>
        <w:jc w:val="right"/>
        <w:textAlignment w:val="baseline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文学院团委、学生会</w:t>
      </w:r>
    </w:p>
    <w:p w14:paraId="4F81DD91" w14:textId="77777777" w:rsidR="006C31E3" w:rsidRDefault="00000000">
      <w:pPr>
        <w:ind w:firstLineChars="200" w:firstLine="600"/>
        <w:jc w:val="right"/>
        <w:textAlignment w:val="baseline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文化艺术部</w:t>
      </w:r>
    </w:p>
    <w:p w14:paraId="639DFC78" w14:textId="634A06AF" w:rsidR="00556AF8" w:rsidRDefault="00556AF8">
      <w:pPr>
        <w:ind w:firstLineChars="200" w:firstLine="600"/>
        <w:jc w:val="right"/>
        <w:textAlignment w:val="baseline"/>
        <w:rPr>
          <w:rFonts w:asciiTheme="minorEastAsia" w:eastAsiaTheme="minorEastAsia" w:hAnsiTheme="minorEastAsia" w:cstheme="minorEastAsia"/>
          <w:szCs w:val="30"/>
        </w:rPr>
      </w:pPr>
      <w:r>
        <w:rPr>
          <w:rFonts w:asciiTheme="minorEastAsia" w:eastAsiaTheme="minorEastAsia" w:hAnsiTheme="minorEastAsia" w:cstheme="minorEastAsia" w:hint="eastAsia"/>
        </w:rPr>
        <w:t>2</w:t>
      </w:r>
      <w:r>
        <w:rPr>
          <w:rFonts w:asciiTheme="minorEastAsia" w:eastAsiaTheme="minorEastAsia" w:hAnsiTheme="minorEastAsia" w:cstheme="minorEastAsia"/>
        </w:rPr>
        <w:t>2</w:t>
      </w:r>
      <w:r>
        <w:rPr>
          <w:rFonts w:asciiTheme="minorEastAsia" w:eastAsiaTheme="minorEastAsia" w:hAnsiTheme="minorEastAsia" w:cstheme="minorEastAsia" w:hint="eastAsia"/>
        </w:rPr>
        <w:t>级汉语国际教育一班团支部</w:t>
      </w:r>
    </w:p>
    <w:p w14:paraId="441DF198" w14:textId="77777777" w:rsidR="006C31E3" w:rsidRDefault="00000000">
      <w:pPr>
        <w:ind w:firstLineChars="200" w:firstLine="600"/>
        <w:jc w:val="right"/>
        <w:textAlignment w:val="baseline"/>
        <w:rPr>
          <w:rFonts w:asciiTheme="minorEastAsia" w:eastAsiaTheme="minorEastAsia" w:hAnsiTheme="minorEastAsia" w:cstheme="minorEastAsia"/>
          <w:b/>
          <w:bCs/>
          <w:szCs w:val="30"/>
        </w:rPr>
      </w:pPr>
      <w:r>
        <w:rPr>
          <w:rFonts w:asciiTheme="minorEastAsia" w:eastAsiaTheme="minorEastAsia" w:hAnsiTheme="minorEastAsia" w:cstheme="minorEastAsia" w:hint="eastAsia"/>
          <w:szCs w:val="30"/>
        </w:rPr>
        <w:t>二〇二三年十二月</w:t>
      </w:r>
    </w:p>
    <w:p w14:paraId="4BCA3FF7" w14:textId="77777777" w:rsidR="006C31E3" w:rsidRDefault="006C31E3">
      <w:pPr>
        <w:pStyle w:val="ad"/>
        <w:spacing w:line="560" w:lineRule="exact"/>
        <w:ind w:left="720" w:firstLineChars="0" w:firstLine="0"/>
        <w:rPr>
          <w:rFonts w:asciiTheme="minorEastAsia" w:eastAsiaTheme="minorEastAsia" w:hAnsiTheme="minorEastAsia" w:cstheme="minorEastAsia"/>
          <w:szCs w:val="30"/>
        </w:rPr>
        <w:sectPr w:rsidR="006C31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04C837" w14:textId="77777777" w:rsidR="006C31E3" w:rsidRDefault="00000000">
      <w:pPr>
        <w:pStyle w:val="ad"/>
        <w:widowControl/>
        <w:numPr>
          <w:ilvl w:val="0"/>
          <w:numId w:val="1"/>
        </w:numPr>
        <w:ind w:firstLineChars="0"/>
        <w:jc w:val="left"/>
        <w:textAlignment w:val="baseline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活动主题</w:t>
      </w:r>
    </w:p>
    <w:p w14:paraId="3781A585" w14:textId="77777777" w:rsidR="006C31E3" w:rsidRDefault="00000000">
      <w:pPr>
        <w:ind w:firstLineChars="200" w:firstLine="640"/>
        <w:jc w:val="left"/>
        <w:textAlignment w:val="baseline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音为梦响，乐在其中</w:t>
      </w:r>
    </w:p>
    <w:p w14:paraId="03B7BA5C" w14:textId="77777777" w:rsidR="006C31E3" w:rsidRDefault="00000000">
      <w:pPr>
        <w:pStyle w:val="ad"/>
        <w:numPr>
          <w:ilvl w:val="0"/>
          <w:numId w:val="2"/>
        </w:numPr>
        <w:ind w:firstLineChars="0"/>
        <w:jc w:val="left"/>
        <w:textAlignment w:val="baseline"/>
        <w:rPr>
          <w:rFonts w:eastAsia="黑体"/>
          <w:sz w:val="32"/>
        </w:rPr>
      </w:pPr>
      <w:r>
        <w:rPr>
          <w:rFonts w:eastAsia="黑体"/>
          <w:sz w:val="32"/>
          <w:szCs w:val="32"/>
        </w:rPr>
        <w:t>活动目的</w:t>
      </w:r>
    </w:p>
    <w:p w14:paraId="3A750322" w14:textId="195C2354" w:rsidR="006C31E3" w:rsidRDefault="00000000">
      <w:pPr>
        <w:ind w:firstLineChars="200" w:firstLine="640"/>
        <w:rPr>
          <w:rFonts w:eastAsia="黑体"/>
          <w:sz w:val="32"/>
          <w:szCs w:val="32"/>
        </w:rPr>
      </w:pPr>
      <w:r>
        <w:rPr>
          <w:rFonts w:hint="eastAsia"/>
          <w:sz w:val="32"/>
          <w:szCs w:val="32"/>
        </w:rPr>
        <w:t>为进一步丰富我校校园文化生活，营造积极向上、清新高雅、健康文明的校园文化氛围，展现我校学生的风采和精神风貌，推动校园精神文明建设，激发学生对音乐到兴趣和爱好，提高学生的艺术水平，为学生提供自我表现舞台，积极参与并充分展示自身特长，提高学生的全面素质，学院</w:t>
      </w:r>
      <w:r w:rsidR="000E2425">
        <w:rPr>
          <w:rFonts w:hint="eastAsia"/>
          <w:sz w:val="32"/>
          <w:szCs w:val="32"/>
        </w:rPr>
        <w:t>团委学生会特与</w:t>
      </w:r>
      <w:r w:rsidR="000E2425">
        <w:rPr>
          <w:rFonts w:hint="eastAsia"/>
          <w:sz w:val="32"/>
          <w:szCs w:val="32"/>
        </w:rPr>
        <w:t>2</w:t>
      </w:r>
      <w:r w:rsidR="000E2425">
        <w:rPr>
          <w:sz w:val="32"/>
          <w:szCs w:val="32"/>
        </w:rPr>
        <w:t>2</w:t>
      </w:r>
      <w:r w:rsidR="000E2425">
        <w:rPr>
          <w:rFonts w:hint="eastAsia"/>
          <w:sz w:val="32"/>
          <w:szCs w:val="32"/>
        </w:rPr>
        <w:t>级汉语国际教育一班团支部共同</w:t>
      </w:r>
      <w:r>
        <w:rPr>
          <w:rFonts w:hint="eastAsia"/>
          <w:sz w:val="32"/>
          <w:szCs w:val="32"/>
        </w:rPr>
        <w:t>举办本次唱歌比赛活动。</w:t>
      </w:r>
    </w:p>
    <w:p w14:paraId="36061388" w14:textId="77777777" w:rsidR="006C31E3" w:rsidRDefault="00000000">
      <w:pPr>
        <w:pStyle w:val="ad"/>
        <w:numPr>
          <w:ilvl w:val="0"/>
          <w:numId w:val="2"/>
        </w:numPr>
        <w:ind w:firstLineChars="0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活动对象</w:t>
      </w:r>
    </w:p>
    <w:p w14:paraId="22281CA1" w14:textId="77777777" w:rsidR="006C31E3" w:rsidRDefault="00000000">
      <w:pPr>
        <w:textAlignment w:val="baseline"/>
        <w:rPr>
          <w:sz w:val="32"/>
          <w:szCs w:val="32"/>
        </w:rPr>
      </w:pPr>
      <w:r>
        <w:rPr>
          <w:sz w:val="32"/>
          <w:szCs w:val="32"/>
        </w:rPr>
        <w:t>河南师范大学</w:t>
      </w:r>
      <w:r>
        <w:rPr>
          <w:rFonts w:hint="eastAsia"/>
          <w:sz w:val="32"/>
          <w:szCs w:val="32"/>
        </w:rPr>
        <w:t>文学院全体学生</w:t>
      </w:r>
    </w:p>
    <w:p w14:paraId="77DF0641" w14:textId="77777777" w:rsidR="006C31E3" w:rsidRDefault="00000000">
      <w:pPr>
        <w:pStyle w:val="ad"/>
        <w:numPr>
          <w:ilvl w:val="0"/>
          <w:numId w:val="2"/>
        </w:numPr>
        <w:ind w:firstLineChars="0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活动时间</w:t>
      </w:r>
    </w:p>
    <w:p w14:paraId="41FFED8A" w14:textId="77777777" w:rsidR="006C31E3" w:rsidRDefault="00000000">
      <w:pPr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</w:p>
    <w:p w14:paraId="12489FC7" w14:textId="77777777" w:rsidR="006C31E3" w:rsidRDefault="00000000">
      <w:pPr>
        <w:numPr>
          <w:ilvl w:val="0"/>
          <w:numId w:val="2"/>
        </w:numPr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活动地点</w:t>
      </w:r>
    </w:p>
    <w:p w14:paraId="07264434" w14:textId="77777777" w:rsidR="006C31E3" w:rsidRDefault="00000000">
      <w:pPr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文学院报告厅</w:t>
      </w:r>
    </w:p>
    <w:p w14:paraId="62132720" w14:textId="77777777" w:rsidR="006C31E3" w:rsidRDefault="00000000">
      <w:pPr>
        <w:pStyle w:val="ad"/>
        <w:numPr>
          <w:ilvl w:val="0"/>
          <w:numId w:val="2"/>
        </w:numPr>
        <w:ind w:firstLineChars="0"/>
        <w:textAlignment w:val="baseline"/>
        <w:rPr>
          <w:rFonts w:eastAsia="黑体"/>
          <w:sz w:val="32"/>
        </w:rPr>
      </w:pPr>
      <w:r>
        <w:rPr>
          <w:rFonts w:eastAsia="黑体"/>
          <w:sz w:val="32"/>
          <w:szCs w:val="32"/>
        </w:rPr>
        <w:t>参赛方式</w:t>
      </w:r>
    </w:p>
    <w:p w14:paraId="13D0E539" w14:textId="77777777" w:rsidR="006C31E3" w:rsidRDefault="00000000">
      <w:pPr>
        <w:textAlignment w:val="baseline"/>
        <w:rPr>
          <w:sz w:val="32"/>
        </w:rPr>
      </w:pPr>
      <w:r>
        <w:rPr>
          <w:sz w:val="32"/>
        </w:rPr>
        <w:t>1.</w:t>
      </w:r>
      <w:r>
        <w:rPr>
          <w:sz w:val="32"/>
        </w:rPr>
        <w:t>个人</w:t>
      </w:r>
    </w:p>
    <w:p w14:paraId="4FF67314" w14:textId="77777777" w:rsidR="006C31E3" w:rsidRDefault="00000000">
      <w:pPr>
        <w:textAlignment w:val="baseline"/>
        <w:rPr>
          <w:sz w:val="32"/>
        </w:rPr>
      </w:pPr>
      <w:r>
        <w:rPr>
          <w:sz w:val="32"/>
        </w:rPr>
        <w:t>2.</w:t>
      </w:r>
      <w:r>
        <w:rPr>
          <w:sz w:val="32"/>
        </w:rPr>
        <w:t>团体（</w:t>
      </w:r>
      <w:r>
        <w:rPr>
          <w:sz w:val="32"/>
        </w:rPr>
        <w:t>2-</w:t>
      </w:r>
      <w:r>
        <w:rPr>
          <w:rFonts w:hint="eastAsia"/>
          <w:sz w:val="32"/>
        </w:rPr>
        <w:t>4</w:t>
      </w:r>
      <w:r>
        <w:rPr>
          <w:sz w:val="32"/>
        </w:rPr>
        <w:t>人）</w:t>
      </w:r>
    </w:p>
    <w:p w14:paraId="3CA9A906" w14:textId="77777777" w:rsidR="006C31E3" w:rsidRDefault="00000000">
      <w:pPr>
        <w:textAlignment w:val="baseline"/>
        <w:rPr>
          <w:sz w:val="32"/>
        </w:rPr>
      </w:pPr>
      <w:r>
        <w:rPr>
          <w:sz w:val="32"/>
        </w:rPr>
        <w:t>注：只能选择其中一种方式进行参加。</w:t>
      </w:r>
    </w:p>
    <w:p w14:paraId="53C60E17" w14:textId="77777777" w:rsidR="006C31E3" w:rsidRDefault="00000000">
      <w:pPr>
        <w:pStyle w:val="ad"/>
        <w:numPr>
          <w:ilvl w:val="0"/>
          <w:numId w:val="2"/>
        </w:numPr>
        <w:ind w:firstLineChars="0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参赛</w:t>
      </w:r>
      <w:r>
        <w:rPr>
          <w:rFonts w:eastAsia="黑体" w:hint="eastAsia"/>
          <w:sz w:val="32"/>
          <w:szCs w:val="32"/>
        </w:rPr>
        <w:t>要求</w:t>
      </w:r>
    </w:p>
    <w:p w14:paraId="70176A0F" w14:textId="77777777" w:rsidR="006C31E3" w:rsidRDefault="00000000">
      <w:pPr>
        <w:numPr>
          <w:ilvl w:val="0"/>
          <w:numId w:val="3"/>
        </w:numPr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热爱音乐，有一定歌唱基础的同学均可参加</w:t>
      </w:r>
    </w:p>
    <w:p w14:paraId="4D4CBC42" w14:textId="77777777" w:rsidR="006C31E3" w:rsidRDefault="00000000">
      <w:pPr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参赛曲目</w:t>
      </w:r>
      <w:r>
        <w:rPr>
          <w:sz w:val="32"/>
          <w:szCs w:val="32"/>
        </w:rPr>
        <w:t>要求：</w:t>
      </w:r>
    </w:p>
    <w:p w14:paraId="13DEFEBB" w14:textId="77777777" w:rsidR="006C31E3" w:rsidRDefault="00000000">
      <w:pPr>
        <w:numPr>
          <w:ilvl w:val="0"/>
          <w:numId w:val="4"/>
        </w:numPr>
        <w:textAlignment w:val="baseline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参赛歌曲长度需在</w:t>
      </w:r>
      <w:r>
        <w:rPr>
          <w:rFonts w:hint="eastAsia"/>
          <w:sz w:val="32"/>
          <w:szCs w:val="32"/>
        </w:rPr>
        <w:t>2-5</w:t>
      </w:r>
      <w:r>
        <w:rPr>
          <w:rFonts w:hint="eastAsia"/>
          <w:sz w:val="32"/>
          <w:szCs w:val="32"/>
        </w:rPr>
        <w:t>分钟之间。</w:t>
      </w:r>
    </w:p>
    <w:p w14:paraId="6CDEFBBC" w14:textId="77777777" w:rsidR="006C31E3" w:rsidRDefault="00000000">
      <w:pPr>
        <w:numPr>
          <w:ilvl w:val="0"/>
          <w:numId w:val="4"/>
        </w:numPr>
        <w:textAlignment w:val="baseline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歌曲内容需积极向上，体现当代大学生精神风貌，弘扬青春旋律，唱响和谐校园。</w:t>
      </w:r>
    </w:p>
    <w:p w14:paraId="416C5727" w14:textId="77777777" w:rsidR="006C31E3" w:rsidRDefault="00000000">
      <w:pPr>
        <w:pStyle w:val="ad"/>
        <w:numPr>
          <w:ilvl w:val="0"/>
          <w:numId w:val="2"/>
        </w:numPr>
        <w:ind w:firstLineChars="0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活动流程</w:t>
      </w:r>
    </w:p>
    <w:p w14:paraId="745856BF" w14:textId="77777777" w:rsidR="006C31E3" w:rsidRDefault="00000000">
      <w:pPr>
        <w:pStyle w:val="ad"/>
        <w:ind w:firstLineChars="0" w:firstLine="0"/>
        <w:textAlignment w:val="baseline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</w:rPr>
        <w:t>前期宣传：通过发布通知号召同学们参加本次活动</w:t>
      </w:r>
      <w:r>
        <w:rPr>
          <w:rFonts w:hint="eastAsia"/>
          <w:sz w:val="32"/>
          <w:szCs w:val="32"/>
        </w:rPr>
        <w:t>。</w:t>
      </w:r>
    </w:p>
    <w:p w14:paraId="7C04C695" w14:textId="77777777" w:rsidR="006C31E3" w:rsidRDefault="00000000">
      <w:pPr>
        <w:textAlignment w:val="baseline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>活动报名阶段：所有拟参赛同学进入</w:t>
      </w:r>
      <w:r>
        <w:rPr>
          <w:rFonts w:hint="eastAsia"/>
          <w:sz w:val="32"/>
          <w:szCs w:val="32"/>
        </w:rPr>
        <w:t>活动相关</w:t>
      </w:r>
      <w:r>
        <w:rPr>
          <w:sz w:val="32"/>
          <w:szCs w:val="32"/>
        </w:rPr>
        <w:t>QQ</w:t>
      </w:r>
      <w:r>
        <w:rPr>
          <w:sz w:val="32"/>
          <w:szCs w:val="32"/>
        </w:rPr>
        <w:t>群报名参赛。</w:t>
      </w:r>
    </w:p>
    <w:p w14:paraId="5E43433B" w14:textId="77777777" w:rsidR="006C31E3" w:rsidRDefault="00000000">
      <w:pPr>
        <w:textAlignment w:val="baseline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前期准备</w:t>
      </w:r>
      <w:r>
        <w:rPr>
          <w:sz w:val="32"/>
          <w:szCs w:val="32"/>
        </w:rPr>
        <w:t>阶段：参赛</w:t>
      </w:r>
      <w:r>
        <w:rPr>
          <w:rFonts w:hint="eastAsia"/>
          <w:sz w:val="32"/>
          <w:szCs w:val="32"/>
        </w:rPr>
        <w:t>选手确定好参赛曲目，进行练习准备</w:t>
      </w:r>
      <w:r>
        <w:rPr>
          <w:sz w:val="32"/>
          <w:szCs w:val="32"/>
        </w:rPr>
        <w:t>。</w:t>
      </w:r>
    </w:p>
    <w:p w14:paraId="55770713" w14:textId="77777777" w:rsidR="006C31E3" w:rsidRDefault="00000000">
      <w:pPr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sz w:val="32"/>
          <w:szCs w:val="32"/>
        </w:rPr>
        <w:t>活动评审阶段：</w:t>
      </w:r>
    </w:p>
    <w:p w14:paraId="5257392C" w14:textId="77777777" w:rsidR="006C31E3" w:rsidRDefault="00000000">
      <w:pPr>
        <w:textAlignment w:val="baseline"/>
        <w:rPr>
          <w:sz w:val="32"/>
          <w:szCs w:val="32"/>
        </w:rPr>
      </w:pPr>
      <w:r>
        <w:rPr>
          <w:sz w:val="32"/>
          <w:szCs w:val="32"/>
        </w:rPr>
        <w:t>评选规则：本次</w:t>
      </w:r>
      <w:r>
        <w:rPr>
          <w:rFonts w:hint="eastAsia"/>
          <w:sz w:val="32"/>
          <w:szCs w:val="32"/>
        </w:rPr>
        <w:t>比</w:t>
      </w:r>
      <w:r>
        <w:rPr>
          <w:sz w:val="32"/>
          <w:szCs w:val="32"/>
        </w:rPr>
        <w:t>赛将采用线下评选、线上投票</w:t>
      </w:r>
      <w:r>
        <w:rPr>
          <w:rFonts w:hint="eastAsia"/>
          <w:sz w:val="32"/>
          <w:szCs w:val="32"/>
        </w:rPr>
        <w:t>相</w:t>
      </w:r>
      <w:r>
        <w:rPr>
          <w:sz w:val="32"/>
          <w:szCs w:val="32"/>
        </w:rPr>
        <w:t>结合的方式进行评选。主要根据</w:t>
      </w:r>
      <w:r>
        <w:rPr>
          <w:rFonts w:hint="eastAsia"/>
          <w:sz w:val="32"/>
          <w:szCs w:val="32"/>
        </w:rPr>
        <w:t>选手的演唱技巧、表现力、舞台效果</w:t>
      </w:r>
      <w:r>
        <w:rPr>
          <w:sz w:val="32"/>
          <w:szCs w:val="32"/>
        </w:rPr>
        <w:t>等方面作为评选依据。</w:t>
      </w:r>
    </w:p>
    <w:p w14:paraId="77391B95" w14:textId="77777777" w:rsidR="006C31E3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.</w:t>
      </w:r>
      <w:r>
        <w:rPr>
          <w:sz w:val="32"/>
          <w:szCs w:val="32"/>
        </w:rPr>
        <w:t>活动总结阶段：</w:t>
      </w:r>
    </w:p>
    <w:p w14:paraId="64E411B9" w14:textId="77777777" w:rsidR="006C31E3" w:rsidRDefault="00000000">
      <w:pPr>
        <w:rPr>
          <w:sz w:val="32"/>
          <w:szCs w:val="32"/>
        </w:rPr>
      </w:pPr>
      <w:r>
        <w:rPr>
          <w:sz w:val="32"/>
          <w:szCs w:val="32"/>
        </w:rPr>
        <w:t>活动结束后与第二课堂对接发放学时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做好活动反思，总结经验教训。</w:t>
      </w:r>
    </w:p>
    <w:p w14:paraId="1C88C3F2" w14:textId="77777777" w:rsidR="006C31E3" w:rsidRDefault="00000000">
      <w:pPr>
        <w:pStyle w:val="ad"/>
        <w:numPr>
          <w:ilvl w:val="0"/>
          <w:numId w:val="2"/>
        </w:numPr>
        <w:ind w:firstLineChars="0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奖项设置</w:t>
      </w:r>
    </w:p>
    <w:p w14:paraId="2940EDCB" w14:textId="308F5373" w:rsidR="000E2425" w:rsidRDefault="00000000">
      <w:pPr>
        <w:textAlignment w:val="baseline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一等奖：</w:t>
      </w:r>
      <w:r w:rsidR="000E2425">
        <w:rPr>
          <w:rFonts w:ascii="仿宋" w:hAnsi="仿宋" w:cs="仿宋"/>
          <w:sz w:val="32"/>
          <w:szCs w:val="32"/>
        </w:rPr>
        <w:t>5</w:t>
      </w:r>
      <w:r>
        <w:rPr>
          <w:rFonts w:ascii="仿宋" w:hAnsi="仿宋" w:cs="仿宋" w:hint="eastAsia"/>
          <w:sz w:val="32"/>
          <w:szCs w:val="32"/>
        </w:rPr>
        <w:t>个学时</w:t>
      </w:r>
      <w:r w:rsidR="00556AF8">
        <w:rPr>
          <w:rFonts w:ascii="仿宋" w:hAnsi="仿宋" w:cs="仿宋" w:hint="eastAsia"/>
          <w:sz w:val="32"/>
          <w:szCs w:val="32"/>
        </w:rPr>
        <w:t>（洗衣液、笔记本</w:t>
      </w:r>
      <w:r w:rsidR="00FB0AC3">
        <w:rPr>
          <w:rFonts w:ascii="仿宋" w:hAnsi="仿宋" w:cs="仿宋" w:hint="eastAsia"/>
          <w:sz w:val="32"/>
          <w:szCs w:val="32"/>
        </w:rPr>
        <w:t>、湿纸巾</w:t>
      </w:r>
      <w:r w:rsidR="00556AF8">
        <w:rPr>
          <w:rFonts w:ascii="仿宋" w:hAnsi="仿宋" w:cs="仿宋" w:hint="eastAsia"/>
          <w:sz w:val="32"/>
          <w:szCs w:val="32"/>
        </w:rPr>
        <w:t>）</w:t>
      </w:r>
    </w:p>
    <w:p w14:paraId="67AD64D2" w14:textId="24938D72" w:rsidR="000E2425" w:rsidRDefault="00000000">
      <w:pPr>
        <w:textAlignment w:val="baseline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二等奖：</w:t>
      </w:r>
      <w:r w:rsidR="000E2425">
        <w:rPr>
          <w:rFonts w:ascii="仿宋" w:hAnsi="仿宋" w:cs="仿宋"/>
          <w:sz w:val="32"/>
          <w:szCs w:val="32"/>
        </w:rPr>
        <w:t>5</w:t>
      </w:r>
      <w:r>
        <w:rPr>
          <w:rFonts w:ascii="仿宋" w:hAnsi="仿宋" w:cs="仿宋" w:hint="eastAsia"/>
          <w:sz w:val="32"/>
          <w:szCs w:val="32"/>
        </w:rPr>
        <w:t>个学时</w:t>
      </w:r>
      <w:r w:rsidR="00556AF8">
        <w:rPr>
          <w:rFonts w:ascii="仿宋" w:hAnsi="仿宋" w:cs="仿宋" w:hint="eastAsia"/>
          <w:sz w:val="32"/>
          <w:szCs w:val="32"/>
        </w:rPr>
        <w:t>（笔记本、笔）</w:t>
      </w:r>
      <w:r>
        <w:rPr>
          <w:rFonts w:ascii="仿宋" w:hAnsi="仿宋" w:cs="仿宋" w:hint="eastAsia"/>
          <w:sz w:val="32"/>
          <w:szCs w:val="32"/>
        </w:rPr>
        <w:br/>
        <w:t>三等奖：</w:t>
      </w:r>
      <w:r w:rsidR="000E2425">
        <w:rPr>
          <w:rFonts w:ascii="仿宋" w:hAnsi="仿宋" w:cs="仿宋"/>
          <w:sz w:val="32"/>
          <w:szCs w:val="32"/>
        </w:rPr>
        <w:t>5</w:t>
      </w:r>
      <w:r>
        <w:rPr>
          <w:rFonts w:ascii="仿宋" w:hAnsi="仿宋" w:cs="仿宋" w:hint="eastAsia"/>
          <w:sz w:val="32"/>
          <w:szCs w:val="32"/>
        </w:rPr>
        <w:t>个学时</w:t>
      </w:r>
      <w:r w:rsidR="00556AF8">
        <w:rPr>
          <w:rFonts w:ascii="仿宋" w:hAnsi="仿宋" w:cs="仿宋" w:hint="eastAsia"/>
          <w:sz w:val="32"/>
          <w:szCs w:val="32"/>
        </w:rPr>
        <w:t>（抽纸巾）</w:t>
      </w:r>
    </w:p>
    <w:p w14:paraId="45D1D74E" w14:textId="384D7971" w:rsidR="006C31E3" w:rsidRDefault="00000000">
      <w:pPr>
        <w:textAlignment w:val="baseline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观  众：</w:t>
      </w:r>
      <w:r w:rsidR="000E2425">
        <w:rPr>
          <w:rFonts w:ascii="仿宋" w:hAnsi="仿宋" w:cs="仿宋" w:hint="eastAsia"/>
          <w:sz w:val="32"/>
          <w:szCs w:val="32"/>
        </w:rPr>
        <w:t xml:space="preserve"> </w:t>
      </w:r>
      <w:r>
        <w:rPr>
          <w:rFonts w:ascii="仿宋" w:hAnsi="仿宋" w:cs="仿宋" w:hint="eastAsia"/>
          <w:sz w:val="32"/>
          <w:szCs w:val="32"/>
        </w:rPr>
        <w:t>5个学时</w:t>
      </w:r>
    </w:p>
    <w:p w14:paraId="1E3DB49D" w14:textId="77777777" w:rsidR="006C31E3" w:rsidRDefault="00000000">
      <w:pPr>
        <w:jc w:val="right"/>
        <w:textAlignment w:val="baseline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文化艺术部</w:t>
      </w:r>
    </w:p>
    <w:p w14:paraId="4046A661" w14:textId="77777777" w:rsidR="006C31E3" w:rsidRDefault="00000000">
      <w:pPr>
        <w:jc w:val="right"/>
        <w:textAlignment w:val="baseline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lastRenderedPageBreak/>
        <w:t>2023年12月</w:t>
      </w:r>
    </w:p>
    <w:sectPr w:rsidR="006C31E3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963857B-9278-4DAF-AADC-006D0389E915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A2362CD-5952-44A3-8CEB-161F080373A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217297"/>
    <w:multiLevelType w:val="singleLevel"/>
    <w:tmpl w:val="DB21729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802013"/>
    <w:multiLevelType w:val="multilevel"/>
    <w:tmpl w:val="05802013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4F0470"/>
    <w:multiLevelType w:val="multilevel"/>
    <w:tmpl w:val="594F047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490EDB"/>
    <w:multiLevelType w:val="singleLevel"/>
    <w:tmpl w:val="60490E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36221676">
    <w:abstractNumId w:val="2"/>
  </w:num>
  <w:num w:numId="2" w16cid:durableId="308903405">
    <w:abstractNumId w:val="1"/>
  </w:num>
  <w:num w:numId="3" w16cid:durableId="836044327">
    <w:abstractNumId w:val="3"/>
  </w:num>
  <w:num w:numId="4" w16cid:durableId="168054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xYzMwYzMwOTI3ZmIzMmE0MGUxOGRiOGM2M2I3MzgifQ=="/>
  </w:docVars>
  <w:rsids>
    <w:rsidRoot w:val="009B6D0F"/>
    <w:rsid w:val="00041858"/>
    <w:rsid w:val="00061C1C"/>
    <w:rsid w:val="000E2425"/>
    <w:rsid w:val="0019535E"/>
    <w:rsid w:val="001C5397"/>
    <w:rsid w:val="002F7477"/>
    <w:rsid w:val="003C2BD8"/>
    <w:rsid w:val="00400BF2"/>
    <w:rsid w:val="00493A5F"/>
    <w:rsid w:val="004951B0"/>
    <w:rsid w:val="004C291F"/>
    <w:rsid w:val="00530215"/>
    <w:rsid w:val="00556AF8"/>
    <w:rsid w:val="00566133"/>
    <w:rsid w:val="00601287"/>
    <w:rsid w:val="00665D35"/>
    <w:rsid w:val="006C31E3"/>
    <w:rsid w:val="006E463D"/>
    <w:rsid w:val="006F1BE7"/>
    <w:rsid w:val="00787A95"/>
    <w:rsid w:val="007F61CB"/>
    <w:rsid w:val="008362AE"/>
    <w:rsid w:val="00955FDB"/>
    <w:rsid w:val="00973A40"/>
    <w:rsid w:val="009B6D0F"/>
    <w:rsid w:val="009D5954"/>
    <w:rsid w:val="00A74707"/>
    <w:rsid w:val="00AA4C7B"/>
    <w:rsid w:val="00AC68FC"/>
    <w:rsid w:val="00AE6770"/>
    <w:rsid w:val="00AE6A29"/>
    <w:rsid w:val="00B62FF6"/>
    <w:rsid w:val="00C14B7B"/>
    <w:rsid w:val="00C85DE0"/>
    <w:rsid w:val="00CB25BB"/>
    <w:rsid w:val="00D515E9"/>
    <w:rsid w:val="00D83C99"/>
    <w:rsid w:val="00D84387"/>
    <w:rsid w:val="00DC209C"/>
    <w:rsid w:val="00DC21BE"/>
    <w:rsid w:val="00E2064F"/>
    <w:rsid w:val="00E87E4F"/>
    <w:rsid w:val="00EA7A4C"/>
    <w:rsid w:val="00FB0AC3"/>
    <w:rsid w:val="040C7CA3"/>
    <w:rsid w:val="04A65959"/>
    <w:rsid w:val="056662EA"/>
    <w:rsid w:val="0B8C47FA"/>
    <w:rsid w:val="0DA5375A"/>
    <w:rsid w:val="135462EB"/>
    <w:rsid w:val="14CD2E32"/>
    <w:rsid w:val="18021DA7"/>
    <w:rsid w:val="1D686AF3"/>
    <w:rsid w:val="24F27B9D"/>
    <w:rsid w:val="2BCB5516"/>
    <w:rsid w:val="2C5E13FD"/>
    <w:rsid w:val="2F51776C"/>
    <w:rsid w:val="3E2774D5"/>
    <w:rsid w:val="3EC82FB3"/>
    <w:rsid w:val="4068413C"/>
    <w:rsid w:val="52193755"/>
    <w:rsid w:val="52CE7B0A"/>
    <w:rsid w:val="52DF683D"/>
    <w:rsid w:val="54CB6136"/>
    <w:rsid w:val="58E24B9C"/>
    <w:rsid w:val="5D0C2A6F"/>
    <w:rsid w:val="5D25720C"/>
    <w:rsid w:val="631D47AB"/>
    <w:rsid w:val="691C7D63"/>
    <w:rsid w:val="6A3A6BDC"/>
    <w:rsid w:val="6F502086"/>
    <w:rsid w:val="7469553F"/>
    <w:rsid w:val="77BB708E"/>
    <w:rsid w:val="7B1713CD"/>
    <w:rsid w:val="7F4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A08236"/>
  <w15:docId w15:val="{EDAC7C3A-2375-4BD9-9137-71D891AC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uiPriority w:val="39"/>
    <w:qFormat/>
    <w:rPr>
      <w:rFonts w:ascii="等线" w:eastAsia="等线" w:hAnsi="等线" w:cs="等线" w:hint="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NoSpacing3574f6c0-1dc6-43ee-b651-11ba3ce58246">
    <w:name w:val="No Spacing_3574f6c0-1dc6-43ee-b651-11ba3ce58246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5">
    <w:name w:val="批注框文本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仿宋" w:hAnsi="Times New Roman" w:cs="Times New Roman"/>
      <w:sz w:val="18"/>
      <w:szCs w:val="18"/>
    </w:rPr>
  </w:style>
  <w:style w:type="paragraph" w:customStyle="1" w:styleId="ListParagraph67d36952-890f-42d3-a5e3-87bb346d09e4">
    <w:name w:val="List Paragraph_67d36952-890f-42d3-a5e3-87bb346d09e4"/>
    <w:basedOn w:val="a"/>
    <w:uiPriority w:val="34"/>
    <w:qFormat/>
    <w:pPr>
      <w:ind w:firstLineChars="200" w:firstLine="420"/>
    </w:p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885C-9F77-44CA-9E87-1B925575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615</Characters>
  <Application>Microsoft Office Word</Application>
  <DocSecurity>0</DocSecurity>
  <Lines>5</Lines>
  <Paragraphs>1</Paragraphs>
  <ScaleCrop>false</ScaleCrop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 子玥</cp:lastModifiedBy>
  <cp:revision>8</cp:revision>
  <dcterms:created xsi:type="dcterms:W3CDTF">2022-10-31T05:18:00Z</dcterms:created>
  <dcterms:modified xsi:type="dcterms:W3CDTF">2023-11-14T10:57:00Z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CCFC4810FFE444A3ADA1D01AE0D3992E_13</vt:lpwstr>
  </property>
</Properties>
</file>