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11" w:rsidRDefault="00CC3611" w:rsidP="00CC3611">
      <w:pPr>
        <w:rPr>
          <w:rFonts w:ascii="黑体" w:eastAsia="黑体" w:hAnsi="宋体" w:cs="宋体" w:hint="eastAsia"/>
          <w:color w:val="000000"/>
          <w:kern w:val="0"/>
          <w:sz w:val="30"/>
          <w:szCs w:val="30"/>
        </w:rPr>
      </w:pPr>
      <w:r w:rsidRPr="008E785C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附件1</w:t>
      </w:r>
    </w:p>
    <w:p w:rsidR="00CC3611" w:rsidRPr="008E785C" w:rsidRDefault="00CC3611" w:rsidP="00CC3611">
      <w:pPr>
        <w:rPr>
          <w:rFonts w:ascii="黑体" w:eastAsia="黑体" w:hAnsi="宋体" w:cs="宋体" w:hint="eastAsia"/>
          <w:color w:val="000000"/>
          <w:kern w:val="0"/>
          <w:sz w:val="30"/>
          <w:szCs w:val="30"/>
        </w:rPr>
      </w:pPr>
    </w:p>
    <w:p w:rsidR="00CC3611" w:rsidRPr="00601340" w:rsidRDefault="00CC3611" w:rsidP="00CC3611">
      <w:pPr>
        <w:snapToGrid w:val="0"/>
        <w:jc w:val="center"/>
        <w:rPr>
          <w:rFonts w:ascii="黑体" w:eastAsia="黑体"/>
          <w:color w:val="000000"/>
          <w:szCs w:val="30"/>
        </w:rPr>
      </w:pPr>
      <w:r>
        <w:rPr>
          <w:rFonts w:ascii="方正小标宋简体" w:eastAsia="方正小标宋简体"/>
          <w:sz w:val="44"/>
          <w:szCs w:val="44"/>
        </w:rPr>
        <w:t>2018</w:t>
      </w:r>
      <w:r w:rsidRPr="000A0D77">
        <w:rPr>
          <w:rFonts w:ascii="方正小标宋简体" w:eastAsia="方正小标宋简体" w:hint="eastAsia"/>
          <w:sz w:val="44"/>
          <w:szCs w:val="44"/>
        </w:rPr>
        <w:t>年度河南省教育科学规划</w:t>
      </w:r>
    </w:p>
    <w:p w:rsidR="00CC3611" w:rsidRPr="000C2581" w:rsidRDefault="00CC3611" w:rsidP="00CC3611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0C2581">
        <w:rPr>
          <w:rFonts w:ascii="方正小标宋简体" w:eastAsia="方正小标宋简体" w:hint="eastAsia"/>
          <w:sz w:val="44"/>
          <w:szCs w:val="44"/>
        </w:rPr>
        <w:t>重大招标课题指南</w:t>
      </w:r>
    </w:p>
    <w:p w:rsidR="00CC3611" w:rsidRPr="008E785C" w:rsidRDefault="00CC3611" w:rsidP="00CC3611">
      <w:pPr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CC3611" w:rsidRPr="008E785C" w:rsidRDefault="00CC3611" w:rsidP="00CC3611">
      <w:pPr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8E785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1.河南教育事业2030年发展目标及推进策略研究</w:t>
      </w:r>
    </w:p>
    <w:p w:rsidR="00CC3611" w:rsidRPr="008E785C" w:rsidRDefault="00CC3611" w:rsidP="00CC3611">
      <w:pPr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8E785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2.河南教育强省的内涵、标准、实现路径研究</w:t>
      </w:r>
    </w:p>
    <w:p w:rsidR="00CC3611" w:rsidRPr="008E785C" w:rsidRDefault="00CC3611" w:rsidP="00CC3611">
      <w:pPr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8E785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3.河南省学校安全标准研究</w:t>
      </w:r>
    </w:p>
    <w:p w:rsidR="00CC3611" w:rsidRPr="008E785C" w:rsidRDefault="00CC3611" w:rsidP="00CC3611">
      <w:pPr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8E785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4.河南省县区教育治理问题研究</w:t>
      </w:r>
    </w:p>
    <w:p w:rsidR="00CC3611" w:rsidRPr="008E785C" w:rsidRDefault="00CC3611" w:rsidP="00CC3611">
      <w:pPr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8E785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5.河南省数字教材建设标准及应用研究</w:t>
      </w:r>
    </w:p>
    <w:p w:rsidR="00CC3611" w:rsidRPr="008E785C" w:rsidRDefault="00CC3611" w:rsidP="00CC3611">
      <w:pPr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8E785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6.未来社会发展与学校教育变革问题研究</w:t>
      </w:r>
    </w:p>
    <w:p w:rsidR="00CC3611" w:rsidRPr="008E785C" w:rsidRDefault="00CC3611" w:rsidP="00CC3611">
      <w:pPr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8E785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7.河南省高等教育放权放管制</w:t>
      </w:r>
      <w:proofErr w:type="gramStart"/>
      <w:r w:rsidRPr="008E785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度设计</w:t>
      </w:r>
      <w:proofErr w:type="gramEnd"/>
      <w:r w:rsidRPr="008E785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研究</w:t>
      </w:r>
    </w:p>
    <w:p w:rsidR="00CC3611" w:rsidRPr="008E785C" w:rsidRDefault="00CC3611" w:rsidP="00CC3611">
      <w:pPr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8E785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8.河南省高校科技成果转化路径研究</w:t>
      </w:r>
    </w:p>
    <w:p w:rsidR="00CC3611" w:rsidRPr="008E785C" w:rsidRDefault="00CC3611" w:rsidP="00CC3611">
      <w:pPr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8E785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9.社会变迁进程中大学生价值观的发展及影响机制研究</w:t>
      </w:r>
    </w:p>
    <w:p w:rsidR="00CC3611" w:rsidRPr="008E785C" w:rsidRDefault="00CC3611" w:rsidP="00CC3611">
      <w:pPr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8E785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10.河南省地方高职院校资源配置改革研究</w:t>
      </w:r>
    </w:p>
    <w:p w:rsidR="00CC3611" w:rsidRPr="008E785C" w:rsidRDefault="00CC3611" w:rsidP="00CC3611">
      <w:pPr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8E785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11.河南省中等职业教育教师队伍建设中长期目标及政策研究</w:t>
      </w:r>
    </w:p>
    <w:p w:rsidR="00CC3611" w:rsidRPr="008E785C" w:rsidRDefault="00CC3611" w:rsidP="00CC3611">
      <w:pPr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8E785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12.全面建成小康社会视阈下河南农村成人教育质量提升策略研究</w:t>
      </w:r>
    </w:p>
    <w:p w:rsidR="00CC3611" w:rsidRPr="008E785C" w:rsidRDefault="00CC3611" w:rsidP="00CC3611">
      <w:pPr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8E785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13.河南省全面普及高中阶段教育保障机制及推进策略研究</w:t>
      </w:r>
    </w:p>
    <w:p w:rsidR="00CC3611" w:rsidRPr="008E785C" w:rsidRDefault="00CC3611" w:rsidP="00CC3611">
      <w:pPr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8E785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14.河南省农村义务教育经费保障机制及绩效管理研究</w:t>
      </w:r>
    </w:p>
    <w:p w:rsidR="00CC3611" w:rsidRPr="008E785C" w:rsidRDefault="00CC3611" w:rsidP="00CC3611">
      <w:pPr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8E785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15.河南省农村教师结构调整及编制需求问题研究</w:t>
      </w:r>
    </w:p>
    <w:p w:rsidR="00CC3611" w:rsidRPr="008E785C" w:rsidRDefault="00CC3611" w:rsidP="00CC3611">
      <w:pPr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8E785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16.未来课堂教学的技术规范研究</w:t>
      </w:r>
    </w:p>
    <w:p w:rsidR="00CC3611" w:rsidRPr="008E785C" w:rsidRDefault="00CC3611" w:rsidP="00CC3611">
      <w:pPr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8E785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17.信息化背景下教育舆情研究</w:t>
      </w:r>
    </w:p>
    <w:p w:rsidR="00CC3611" w:rsidRPr="008E785C" w:rsidRDefault="00CC3611" w:rsidP="00CC3611">
      <w:pPr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8E785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18.改革开放以来河南教育改革的经验与反思研究</w:t>
      </w:r>
    </w:p>
    <w:p w:rsidR="00AE14D2" w:rsidRPr="00CC3611" w:rsidRDefault="00A01AF7">
      <w:bookmarkStart w:id="0" w:name="_GoBack"/>
      <w:bookmarkEnd w:id="0"/>
    </w:p>
    <w:sectPr w:rsidR="00AE14D2" w:rsidRPr="00CC3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F7" w:rsidRDefault="00A01AF7" w:rsidP="00CC3611">
      <w:r>
        <w:separator/>
      </w:r>
    </w:p>
  </w:endnote>
  <w:endnote w:type="continuationSeparator" w:id="0">
    <w:p w:rsidR="00A01AF7" w:rsidRDefault="00A01AF7" w:rsidP="00CC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F7" w:rsidRDefault="00A01AF7" w:rsidP="00CC3611">
      <w:r>
        <w:separator/>
      </w:r>
    </w:p>
  </w:footnote>
  <w:footnote w:type="continuationSeparator" w:id="0">
    <w:p w:rsidR="00A01AF7" w:rsidRDefault="00A01AF7" w:rsidP="00CC3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DC"/>
    <w:rsid w:val="00114F95"/>
    <w:rsid w:val="001B26DC"/>
    <w:rsid w:val="004B58FB"/>
    <w:rsid w:val="00850696"/>
    <w:rsid w:val="00A01AF7"/>
    <w:rsid w:val="00A225FA"/>
    <w:rsid w:val="00B028B1"/>
    <w:rsid w:val="00C8695A"/>
    <w:rsid w:val="00CC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1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6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6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6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1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6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6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6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>河南师范大学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2017-06-05T09:28:00Z</dcterms:created>
  <dcterms:modified xsi:type="dcterms:W3CDTF">2017-06-05T09:28:00Z</dcterms:modified>
</cp:coreProperties>
</file>