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ind w:firstLine="0" w:firstLineChars="0"/>
        <w:jc w:val="center"/>
        <w:rPr>
          <w:rFonts w:ascii="宋体" w:hAnsi="宋体" w:eastAsia="宋体" w:cs="宋体"/>
          <w:color w:val="000000"/>
          <w:kern w:val="0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河南师范大学周转房搬家服务项目报价清单</w:t>
      </w:r>
    </w:p>
    <w:tbl>
      <w:tblPr>
        <w:tblStyle w:val="5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0"/>
        <w:gridCol w:w="1701"/>
        <w:gridCol w:w="1702"/>
        <w:gridCol w:w="708"/>
        <w:gridCol w:w="1276"/>
        <w:gridCol w:w="1276"/>
      </w:tblGrid>
      <w:tr>
        <w:trPr>
          <w:trHeight w:val="1020" w:hRule="atLeast"/>
          <w:jc w:val="center"/>
        </w:trPr>
        <w:tc>
          <w:tcPr>
            <w:tcW w:w="89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项目特征描述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项目名称</w:t>
            </w:r>
          </w:p>
        </w:tc>
        <w:tc>
          <w:tcPr>
            <w:tcW w:w="17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计量单位</w:t>
            </w:r>
          </w:p>
        </w:tc>
        <w:tc>
          <w:tcPr>
            <w:tcW w:w="7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数量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金 额(元)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"/>
              </w:rPr>
              <w:t>预算价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1.第一家属区楼房为6层，无电梯，共约100余户。</w:t>
            </w:r>
          </w:p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2.包含但不限于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搬运及拆除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空调；沙发、床、柜子等家具的拆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；热水器拆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除、电视机的拆除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等。在搬运及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拆卸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过程中如有损坏物品的需照价赔偿。</w:t>
            </w:r>
          </w:p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车型要求：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2米宽4米长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搬运收费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车（不分层）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260元/车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拆空调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100元/台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拆热水器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75元/台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拆家具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50元/套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5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拆电视（带支架拆除）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25元/台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合计</w:t>
            </w:r>
          </w:p>
        </w:tc>
        <w:tc>
          <w:tcPr>
            <w:tcW w:w="2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675" w:firstLineChars="45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spacing w:line="240" w:lineRule="auto"/>
              <w:ind w:firstLine="675" w:firstLineChars="45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360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公司名称（加盖公章）：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5218" w:leftChars="112" w:hanging="4860" w:hangingChars="2700"/>
              <w:jc w:val="both"/>
              <w:textAlignment w:val="center"/>
              <w:rPr>
                <w:rFonts w:ascii="??" w:hAnsi="??" w:eastAsia="??" w:cs="??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??" w:hAnsi="??" w:eastAsia="??" w:cs="??"/>
                <w:color w:val="000000"/>
                <w:kern w:val="0"/>
                <w:sz w:val="18"/>
                <w:szCs w:val="18"/>
                <w:lang w:bidi="ar"/>
              </w:rPr>
              <w:t xml:space="preserve">签字：                                                </w:t>
            </w:r>
            <w:r>
              <w:rPr>
                <w:rFonts w:hint="eastAsia" w:ascii="??" w:hAnsi="??" w:eastAsia="??" w:cs="??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??" w:hAnsi="??" w:eastAsia="??" w:cs="??"/>
                <w:color w:val="000000"/>
                <w:kern w:val="0"/>
                <w:sz w:val="18"/>
                <w:szCs w:val="18"/>
                <w:lang w:bidi="ar"/>
              </w:rPr>
              <w:t>联系电话：</w:t>
            </w:r>
          </w:p>
        </w:tc>
      </w:tr>
    </w:tbl>
    <w:p>
      <w:pPr>
        <w:widowControl/>
        <w:spacing w:line="240" w:lineRule="auto"/>
        <w:ind w:firstLine="0" w:firstLineChars="0"/>
        <w:textAlignment w:val="center"/>
        <w:rPr>
          <w:rFonts w:ascii="宋体" w:hAnsi="宋体" w:eastAsia="宋体" w:cs="宋体"/>
          <w:color w:val="000000"/>
          <w:kern w:val="0"/>
          <w:sz w:val="15"/>
          <w:szCs w:val="15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>施工要求：1.预算价</w:t>
      </w: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val="en-US" w:eastAsia="zh-CN" w:bidi="ar"/>
        </w:rPr>
        <w:t>详见清单</w:t>
      </w: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>，超过预算价为无效报价；</w:t>
      </w:r>
    </w:p>
    <w:p>
      <w:pPr>
        <w:widowControl/>
        <w:spacing w:line="240" w:lineRule="auto"/>
        <w:ind w:firstLine="0" w:firstLineChars="0"/>
        <w:textAlignment w:val="center"/>
        <w:rPr>
          <w:rFonts w:ascii="宋体" w:hAnsi="宋体" w:eastAsia="宋体" w:cs="宋体"/>
          <w:color w:val="000000"/>
          <w:kern w:val="0"/>
          <w:sz w:val="15"/>
          <w:szCs w:val="15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 xml:space="preserve">          2.服务期限，确定中标资格，接到甲方通知当天组织搬运；</w:t>
      </w:r>
    </w:p>
    <w:p>
      <w:pPr>
        <w:widowControl/>
        <w:spacing w:line="240" w:lineRule="auto"/>
        <w:ind w:firstLine="0" w:firstLineChars="0"/>
        <w:textAlignment w:val="center"/>
        <w:rPr>
          <w:rFonts w:ascii="宋体" w:hAnsi="宋体" w:eastAsia="宋体" w:cs="宋体"/>
          <w:color w:val="000000"/>
          <w:kern w:val="0"/>
          <w:sz w:val="15"/>
          <w:szCs w:val="15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 xml:space="preserve">          3.项目包含所有人工费、措施费、高空作业费、</w:t>
      </w: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val="en-US" w:eastAsia="zh-CN" w:bidi="ar"/>
        </w:rPr>
        <w:t>拆除费、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>上下楼费用、规费、税费等；</w:t>
      </w:r>
    </w:p>
    <w:p>
      <w:pPr>
        <w:widowControl/>
        <w:spacing w:line="240" w:lineRule="auto"/>
        <w:ind w:firstLine="0" w:firstLineChars="0"/>
        <w:textAlignment w:val="center"/>
        <w:rPr>
          <w:rFonts w:ascii="宋体" w:hAnsi="宋体" w:eastAsia="宋体" w:cs="宋体"/>
          <w:color w:val="000000"/>
          <w:kern w:val="0"/>
          <w:sz w:val="15"/>
          <w:szCs w:val="15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15"/>
          <w:szCs w:val="15"/>
          <w:lang w:bidi="ar"/>
        </w:rPr>
        <w:t xml:space="preserve">          4.成交人必须严格按照国家现行的规范和标准认真组织服务、合理用工，所用工人需身体健康，成交人做好安全教育，做好严格按照国家各项安全规范文明施工，如在服务中心工人发生中暑、身体损伤等安全意外事件，成交人自行承担所有责任。</w:t>
      </w:r>
    </w:p>
    <w:p>
      <w:pPr>
        <w:spacing w:line="240" w:lineRule="auto"/>
        <w:ind w:firstLine="0" w:firstLineChars="0"/>
      </w:pPr>
    </w:p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3" w:right="1179" w:bottom="703" w:left="1179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C8A2D18E-199D-4541-A9A2-5307C17702C4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ZDZjYTE1NmQxZjg4OTI1ZmM5YTFhOGQyMDkxYmMifQ=="/>
  </w:docVars>
  <w:rsids>
    <w:rsidRoot w:val="00D75F5A"/>
    <w:rsid w:val="004B4968"/>
    <w:rsid w:val="00630E52"/>
    <w:rsid w:val="00695B1E"/>
    <w:rsid w:val="00786507"/>
    <w:rsid w:val="00B4687B"/>
    <w:rsid w:val="00D526A7"/>
    <w:rsid w:val="00D75F5A"/>
    <w:rsid w:val="00D806D9"/>
    <w:rsid w:val="062D1F8A"/>
    <w:rsid w:val="0E6C30F2"/>
    <w:rsid w:val="109B53FF"/>
    <w:rsid w:val="13CA64AA"/>
    <w:rsid w:val="1E0C410E"/>
    <w:rsid w:val="1F7708CB"/>
    <w:rsid w:val="21102F9B"/>
    <w:rsid w:val="26FF31D2"/>
    <w:rsid w:val="29A4099A"/>
    <w:rsid w:val="29CB4AFE"/>
    <w:rsid w:val="29D31A86"/>
    <w:rsid w:val="2A5C1E23"/>
    <w:rsid w:val="2C2D07B4"/>
    <w:rsid w:val="2DE66C03"/>
    <w:rsid w:val="2E1819E5"/>
    <w:rsid w:val="31AB12F4"/>
    <w:rsid w:val="34295316"/>
    <w:rsid w:val="34376A5F"/>
    <w:rsid w:val="3594411A"/>
    <w:rsid w:val="38BE4652"/>
    <w:rsid w:val="39765C8E"/>
    <w:rsid w:val="3B375DD1"/>
    <w:rsid w:val="3BF81D69"/>
    <w:rsid w:val="3CAE6DFF"/>
    <w:rsid w:val="3DB36717"/>
    <w:rsid w:val="3DDF679F"/>
    <w:rsid w:val="3E113FDF"/>
    <w:rsid w:val="43D830F6"/>
    <w:rsid w:val="4678189A"/>
    <w:rsid w:val="488A38AA"/>
    <w:rsid w:val="4C0D664F"/>
    <w:rsid w:val="4DDC4F88"/>
    <w:rsid w:val="4F267703"/>
    <w:rsid w:val="52376131"/>
    <w:rsid w:val="55931D07"/>
    <w:rsid w:val="57E94C9D"/>
    <w:rsid w:val="5D577FE8"/>
    <w:rsid w:val="5DFF2D9D"/>
    <w:rsid w:val="60E0257B"/>
    <w:rsid w:val="62EE7272"/>
    <w:rsid w:val="68E86D6E"/>
    <w:rsid w:val="6FD218AC"/>
    <w:rsid w:val="752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880" w:firstLineChars="200"/>
    </w:pPr>
    <w:rPr>
      <w:rFonts w:ascii="仿宋_GB2312" w:hAnsi="仿宋_GB2312" w:eastAsia="新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仿宋_GB2312" w:hAnsi="仿宋_GB2312" w:eastAsia="新宋体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仿宋_GB2312" w:hAnsi="仿宋_GB2312" w:eastAsia="新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426</Words>
  <Characters>442</Characters>
  <Lines>3</Lines>
  <Paragraphs>1</Paragraphs>
  <TotalTime>4</TotalTime>
  <ScaleCrop>false</ScaleCrop>
  <LinksUpToDate>false</LinksUpToDate>
  <CharactersWithSpaces>523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2022-06-14T02:19:00Z</dcterms:created>
  <dc:creator>Train</dc:creator>
  <cp:lastModifiedBy>姜波</cp:lastModifiedBy>
  <cp:lastPrinted>2022-08-01T02:21:00Z</cp:lastPrinted>
  <dcterms:modified xsi:type="dcterms:W3CDTF">2022-08-01T02:50:29Z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0F4AB25FE85343CBB907485EB7D23C7A</vt:lpwstr>
  </property>
</Properties>
</file>