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全面推进高等学校课程思政建设工作视频会议召开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抓准抓实 全面推进高校课程思政建设取得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月8日，教育部组织召开全面推进高等学校课程思政建设工作视频会议，部署《高等学校课程思政建设指导纲要》贯彻落实工作。会议强调，要深刻认识全面推进高校课程思政建设的战略意义，充分发挥好专业课教师“主力军”、专业课教学“主战场”、专业课课堂“主渠道”的作用，推动课程思政建设不断取得新进展新成效，使专业课与思政课同向同行，构建立德树人长效机制，实现全员全程全方位育人。教育部党组书记、部长陈宝生出席会议并讲话，党组成员、副部长钟登华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宝生指出，全面推进高校课程思政建设，是落实习近平总书记关于教育的重要论述的重要举措，是落实立德树人根本任务的必然要求，是全面提高人才培养质量的重要任务。近年来，教育部党组对高校课程思政建设作出一系列工作安排，在思政教育、学科专业建设、教师培训、教学评估等工作中进行重点部署、持续推进。各地各高校注重整体推进、协同联动、教师参与、以研促教，积累了一些宝贵经验。当前，要系统梳理、准确把握当前高校课程思政建设的形势特点，解决好统筹推进“不到位”、探索实践“有误区”、教学能力“有短板”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宝生要求，各地各高校要落实好《高等学校课程思政建设指导纲要》，抓准抓实，全面推进高校课程思政建设取得实效。一是弄清“干什么”，确保“抓准”。要建立起一整套符合专业育人特点、符合认知科学要求、使思政工作落地见效的课程思政教学体系。二是找准“怎么干”，确保“抓实”。要设计实施好勘探、采掘、冶炼、加工的工艺流程，做好专业课与真善美的结合，找准不同课程“结合”切入点，体现到教学全过程。三是做实“谁来干”，确保“见效”。教育主管部门和高校是组织者、领导者，教师是课程思政建设的实践者、推动者，课程思政建设的成效可评价、进考核、常督查，各个层面在思想上同心、在目标上同向、在行动上同行，形成“校校有精品、门门有思政、课课有特色、人人重育人”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会上，上海市教委、武汉大学、北京联合大学负责同志和南京大学、中南大学一线教师代表作大会发言。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"http://www.moe.gov.cn/jyb_xwfb/gzdt_gzdt/moe_1485/202006/t20200609_464012.html"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" w:hAnsi="仿宋" w:eastAsia="仿宋" w:cs="仿宋"/>
          <w:sz w:val="32"/>
          <w:szCs w:val="32"/>
          <w:lang w:val="en-US" w:eastAsia="zh-CN"/>
        </w:rPr>
        <w:t>http://www.moe.gov.cn/jyb_xwfb/gzdt_gzdt/moe_1485/202006/t20200609_464012.html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0AA7"/>
    <w:rsid w:val="6A700AA7"/>
    <w:rsid w:val="71B500A3"/>
    <w:rsid w:val="740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2020-06-26T13:02:00Z</dcterms:created>
  <dc:creator>。。。。。。</dc:creator>
  <cp:lastModifiedBy>Administrator</cp:lastModifiedBy>
  <dcterms:modified xsi:type="dcterms:W3CDTF">2020-06-26T15:06:38Z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