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808DA" w:rsidRPr="007808DA" w:rsidRDefault="00C8356D" w:rsidP="007808DA">
      <w:pPr>
        <w:spacing w:line="600" w:lineRule="exact"/>
        <w:jc w:val="center"/>
        <w:rPr>
          <w:rFonts w:asciiTheme="majorEastAsia" w:eastAsiaTheme="majorEastAsia" w:hAnsiTheme="majorEastAsia"/>
          <w:b/>
          <w:sz w:val="32"/>
          <w:szCs w:val="32"/>
        </w:rPr>
      </w:pPr>
      <w:bookmarkStart w:id="0" w:name="_GoBack"/>
      <w:bookmarkEnd w:id="0"/>
      <w:r w:rsidRPr="007808DA">
        <w:rPr>
          <w:rFonts w:asciiTheme="majorEastAsia" w:eastAsiaTheme="majorEastAsia" w:hAnsiTheme="majorEastAsia" w:hint="eastAsia"/>
          <w:b/>
          <w:sz w:val="32"/>
          <w:szCs w:val="32"/>
        </w:rPr>
        <w:t>中国共产党纪律处分条例</w:t>
      </w:r>
    </w:p>
    <w:p w:rsidR="00C8356D" w:rsidRPr="007808DA" w:rsidRDefault="00C8356D" w:rsidP="007808DA">
      <w:pPr>
        <w:spacing w:beforeLines="50" w:before="156" w:line="600" w:lineRule="exact"/>
        <w:jc w:val="center"/>
        <w:rPr>
          <w:rFonts w:ascii="黑体" w:eastAsia="黑体" w:hAnsi="黑体"/>
          <w:sz w:val="30"/>
          <w:szCs w:val="30"/>
        </w:rPr>
      </w:pPr>
      <w:r w:rsidRPr="007808DA">
        <w:rPr>
          <w:rFonts w:ascii="黑体" w:eastAsia="黑体" w:hAnsi="黑体" w:hint="eastAsia"/>
          <w:sz w:val="30"/>
          <w:szCs w:val="30"/>
        </w:rPr>
        <w:t>第一编　总则</w:t>
      </w:r>
    </w:p>
    <w:p w:rsidR="00C8356D" w:rsidRPr="007808DA" w:rsidRDefault="00C8356D" w:rsidP="007808DA">
      <w:pPr>
        <w:spacing w:beforeLines="50" w:before="156" w:line="600" w:lineRule="exact"/>
        <w:jc w:val="center"/>
        <w:rPr>
          <w:rFonts w:ascii="黑体" w:eastAsia="黑体" w:hAnsi="黑体"/>
          <w:sz w:val="30"/>
          <w:szCs w:val="30"/>
        </w:rPr>
      </w:pPr>
      <w:r w:rsidRPr="007808DA">
        <w:rPr>
          <w:rFonts w:ascii="黑体" w:eastAsia="黑体" w:hAnsi="黑体" w:hint="eastAsia"/>
          <w:sz w:val="30"/>
          <w:szCs w:val="30"/>
        </w:rPr>
        <w:t>第一章　指导思想、原则和适用范围</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第一条　为了维护党章和其他党内法规，严肃党的纪律，纯洁党的组织，保障党员民主权利，教育党员遵纪守法，维护党的团结统一，保证党的路线、方针、政策、决议和国家法律法规的贯彻执行，根据《中国共产党章程》，制定本条例。</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第二条　党的纪律建设必须坚持以马克思列宁主义、毛泽东思想、邓小平理论、“三个代表”重要思想、科学发展观、习近平新时代中国特色社会主义思想为指导，坚持和加强党的全面领导，坚决维护习近平总书记党中央的核心、全党的核心地位，坚决维护党中央权威和集中统一领导，落实新时代党的建设总要求和全面从严治党战略部署，全面加强党的纪律建设。</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第三条　党章是最根本的党内法规，是管党治党的总规矩。党的纪律是党的各级组织和全体党员必须遵守的行为规则。党组织和党员必须牢固树立政治意识、大局意识、核心意识、看齐意识，自觉遵守党章，严格执行和维护党的纪律，自觉接受党的纪律约束，模范遵守国家法律法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第四条　党的纪律处分工作应当坚持以下原则：</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（一）坚持党要管党、全面从严治党。加强对党的各级组织和全体党员的教育、管理和监督，把纪律挺在前面，注重抓早抓小、防微杜渐。</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（二）党纪面前一律平等。对违犯党纪的党组织和党员必须严肃、公正执行纪律，党内不允许有任何不受纪律约束的党组织和党员。</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lastRenderedPageBreak/>
        <w:t xml:space="preserve">    （三）实事求是。对党组织和党员违犯党纪的行为，应当以事实为依据，以党章、其他党内法规和国家法律法规为准绳，准确认定违纪性质，区别不同情况，恰当予以处理。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（四）民主集中制。实施党纪处分，应当按照规定程序经党组织集体讨论决定，不允许任何个人或者少数人擅自决定和批准。上级党组织对违犯党纪的党组织和党员</w:t>
      </w:r>
      <w:proofErr w:type="gramStart"/>
      <w:r w:rsidRPr="007808DA">
        <w:rPr>
          <w:rFonts w:asciiTheme="minorEastAsia" w:hAnsiTheme="minorEastAsia" w:hint="eastAsia"/>
          <w:sz w:val="28"/>
          <w:szCs w:val="28"/>
        </w:rPr>
        <w:t>作出</w:t>
      </w:r>
      <w:proofErr w:type="gramEnd"/>
      <w:r w:rsidRPr="007808DA">
        <w:rPr>
          <w:rFonts w:asciiTheme="minorEastAsia" w:hAnsiTheme="minorEastAsia" w:hint="eastAsia"/>
          <w:sz w:val="28"/>
          <w:szCs w:val="28"/>
        </w:rPr>
        <w:t>的处理决定，下级党组织必须执行。</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（五）惩前毖后、治病救人。处理违犯党纪的党组织和党员，应当实行惩戒与教育相结合，做到宽严相济。</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第五条　运用监督执纪“四种形态”，经常开展批评和自我批评、约谈函询，让“红红脸、出出汗”成为常态；党纪轻处分、组织调整成为违纪处理的大多数；党纪重处分、重大职务调整的成为少数；严重违纪涉嫌违法立案审查的成为极少数。</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第六条　本条例适用于违犯党纪应当受到党纪责任追究的党组织和党员。</w:t>
      </w:r>
    </w:p>
    <w:p w:rsidR="00C8356D" w:rsidRPr="007808DA" w:rsidRDefault="00C8356D" w:rsidP="007808DA">
      <w:pPr>
        <w:spacing w:beforeLines="50" w:before="156" w:line="600" w:lineRule="exact"/>
        <w:jc w:val="center"/>
        <w:rPr>
          <w:rFonts w:ascii="黑体" w:eastAsia="黑体" w:hAnsi="黑体"/>
          <w:sz w:val="30"/>
          <w:szCs w:val="30"/>
        </w:rPr>
      </w:pPr>
      <w:r w:rsidRPr="007808DA">
        <w:rPr>
          <w:rFonts w:ascii="黑体" w:eastAsia="黑体" w:hAnsi="黑体" w:hint="eastAsia"/>
          <w:sz w:val="30"/>
          <w:szCs w:val="30"/>
        </w:rPr>
        <w:t>第二章　违纪与纪律处分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第七条　党组织和党员违反党章和其他党内法规，违反国家法律法规，违反党和国家政策，违反社会主义道德，危害党、国家和人民利益的行为，依照规定应当给予纪律处理或者处分的，都必须受到追究。</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重点</w:t>
      </w:r>
      <w:proofErr w:type="gramStart"/>
      <w:r w:rsidRPr="007808DA">
        <w:rPr>
          <w:rFonts w:asciiTheme="minorEastAsia" w:hAnsiTheme="minorEastAsia" w:hint="eastAsia"/>
          <w:sz w:val="28"/>
          <w:szCs w:val="28"/>
        </w:rPr>
        <w:t>查处党</w:t>
      </w:r>
      <w:proofErr w:type="gramEnd"/>
      <w:r w:rsidRPr="007808DA">
        <w:rPr>
          <w:rFonts w:asciiTheme="minorEastAsia" w:hAnsiTheme="minorEastAsia" w:hint="eastAsia"/>
          <w:sz w:val="28"/>
          <w:szCs w:val="28"/>
        </w:rPr>
        <w:t>的十八大以来不收敛、不收手，问题线索反映集中、群众反映强烈，政治问题和经济问题交织的腐败案件，违反中央八项规定精神的问题。</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第八条　对党员的纪律处分种类：</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（一）警告；</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lastRenderedPageBreak/>
        <w:t xml:space="preserve">    （二）严重警告；</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（三）撤销党内职务；</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（四）留党察看；</w:t>
      </w:r>
    </w:p>
    <w:p w:rsidR="00C8356D" w:rsidRPr="007808DA" w:rsidRDefault="00C8356D" w:rsidP="007808DA">
      <w:pPr>
        <w:spacing w:line="600" w:lineRule="exact"/>
        <w:ind w:firstLine="555"/>
        <w:rPr>
          <w:rFonts w:asciiTheme="minorEastAsia" w:hAnsiTheme="minorEastAsia"/>
          <w:sz w:val="28"/>
          <w:szCs w:val="28"/>
        </w:rPr>
      </w:pPr>
      <w:r w:rsidRPr="007808DA">
        <w:rPr>
          <w:rFonts w:asciiTheme="minorEastAsia" w:hAnsiTheme="minorEastAsia" w:hint="eastAsia"/>
          <w:sz w:val="28"/>
          <w:szCs w:val="28"/>
        </w:rPr>
        <w:t>（五）开除党籍。</w:t>
      </w:r>
    </w:p>
    <w:p w:rsidR="00C8356D" w:rsidRPr="007808DA" w:rsidRDefault="00C8356D" w:rsidP="007808DA">
      <w:pPr>
        <w:spacing w:line="600" w:lineRule="exact"/>
        <w:ind w:firstLine="555"/>
        <w:rPr>
          <w:rFonts w:asciiTheme="minorEastAsia" w:hAnsiTheme="minorEastAsia"/>
          <w:sz w:val="28"/>
          <w:szCs w:val="28"/>
        </w:rPr>
      </w:pPr>
      <w:r w:rsidRPr="007808DA">
        <w:rPr>
          <w:rFonts w:asciiTheme="minorEastAsia" w:hAnsiTheme="minorEastAsia" w:hint="eastAsia"/>
          <w:sz w:val="28"/>
          <w:szCs w:val="28"/>
        </w:rPr>
        <w:t>第九条　对于违犯党的纪律的党组织，上级党组织应当责令其</w:t>
      </w:r>
      <w:proofErr w:type="gramStart"/>
      <w:r w:rsidRPr="007808DA">
        <w:rPr>
          <w:rFonts w:asciiTheme="minorEastAsia" w:hAnsiTheme="minorEastAsia" w:hint="eastAsia"/>
          <w:sz w:val="28"/>
          <w:szCs w:val="28"/>
        </w:rPr>
        <w:t>作出</w:t>
      </w:r>
      <w:proofErr w:type="gramEnd"/>
      <w:r w:rsidRPr="007808DA">
        <w:rPr>
          <w:rFonts w:asciiTheme="minorEastAsia" w:hAnsiTheme="minorEastAsia" w:hint="eastAsia"/>
          <w:sz w:val="28"/>
          <w:szCs w:val="28"/>
        </w:rPr>
        <w:t>检查或者进行通报批评。对于严重违犯党的纪律、本身又不能纠正的党组织，上一级党的委员会在查明核实后，根据情节严重的程度，可以予以：</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（一）改组；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（二）解散。</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第十条　党员受到警告处分一年内、受到严重警告处分一年半内，不得在党内提升职务和向党外组织推荐担任高于其原任职务的党外职务。</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第十一条　撤销党内职务处分，是指撤销受处分党员由党内选举或者组织任命的党内职务。对于在党内担任两个以上职务的，党组织在作处分决定时，应当明确是撤销其一切职务还是一个或者几个职务。如果决定撤销其一</w:t>
      </w:r>
      <w:proofErr w:type="gramStart"/>
      <w:r w:rsidRPr="007808DA">
        <w:rPr>
          <w:rFonts w:asciiTheme="minorEastAsia" w:hAnsiTheme="minorEastAsia" w:hint="eastAsia"/>
          <w:sz w:val="28"/>
          <w:szCs w:val="28"/>
        </w:rPr>
        <w:t>个</w:t>
      </w:r>
      <w:proofErr w:type="gramEnd"/>
      <w:r w:rsidRPr="007808DA">
        <w:rPr>
          <w:rFonts w:asciiTheme="minorEastAsia" w:hAnsiTheme="minorEastAsia" w:hint="eastAsia"/>
          <w:sz w:val="28"/>
          <w:szCs w:val="28"/>
        </w:rPr>
        <w:t>职务，必须撤销其担任的最高职务。如果决定撤销其两个以上职务，则必须从其担任的最高职务开始依次撤销。对于在党外组织担任职务的，应当建议党外组织依照规定</w:t>
      </w:r>
      <w:proofErr w:type="gramStart"/>
      <w:r w:rsidRPr="007808DA">
        <w:rPr>
          <w:rFonts w:asciiTheme="minorEastAsia" w:hAnsiTheme="minorEastAsia" w:hint="eastAsia"/>
          <w:sz w:val="28"/>
          <w:szCs w:val="28"/>
        </w:rPr>
        <w:t>作出</w:t>
      </w:r>
      <w:proofErr w:type="gramEnd"/>
      <w:r w:rsidRPr="007808DA">
        <w:rPr>
          <w:rFonts w:asciiTheme="minorEastAsia" w:hAnsiTheme="minorEastAsia" w:hint="eastAsia"/>
          <w:sz w:val="28"/>
          <w:szCs w:val="28"/>
        </w:rPr>
        <w:t>相应处理。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对于应当受到撤销党内职务处分，但是本人没有担任党内职务的，应当给予其严重警告处分。同时，在党外组织担任职务的，应当建议党外组织撤销其党外职务。</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党员受到撤销党内职务处分，或者依照前款规定受到严重警告处分的，二年内不得在党内担任和向党外组织推荐担任与其原任职务相当或者高于其原任职务的职务。</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lastRenderedPageBreak/>
        <w:t xml:space="preserve">    第十二条　留党察看处分，分为留党察看一年、留党察看二年。对于受到留党察看处分一年的党员，期满后仍不符合恢复党员权利条件的，应当延长一年留党察看期限。留党察看期限最长不得超过二年。</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党员受留党察看处分期间，没有表决权、选举权和被选举权。留党察看期间，确有悔改表现的，期满后恢复其党员权利；坚持不改或者又发现其他应当受到党纪处分的违纪行为的，应当开除党籍。</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党员受到留党察看处分，其党内职务自然撤销。对于担任党外职务的，应当建议党外组织撤销其党外职务。受到留党察看处分的党员，恢复党员权利后二年内，不得在党内担任和向党外组织推荐担任与其原任职务相当或者高于其原任职务的职务。</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第十三条　党员受到开除党籍处分，五年内不得重新入党，也不得推荐担任与其原任职务相当或者高于其原任职务的党外职务。另有规定不准重新入党的，依照规定。</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第十四条　党的各级代表大会的代表受到留党察看以上（含留党察看）处分的，党组织应当终止其代表资格。</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第十五条　对于受到改组处理的党组织领导机构成员，除应当受到撤销党内职务以上（含撤销党内职务）处分的外，均自然免职。</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第十六条　对于受到解散处理的党组织中的党员，应当逐个审查。其中，符合党员条件的，应当重新登记，并参加新的组织过党的生活；不符合党员条件的，应当对其进行教育、限期改正，经教育仍无转变的，予以劝退或者除名；有违纪行为的，依照规定予以追究。</w:t>
      </w:r>
    </w:p>
    <w:p w:rsidR="00C8356D" w:rsidRPr="007808DA" w:rsidRDefault="00C8356D" w:rsidP="007808DA">
      <w:pPr>
        <w:spacing w:beforeLines="50" w:before="156" w:line="600" w:lineRule="exact"/>
        <w:jc w:val="center"/>
        <w:rPr>
          <w:rFonts w:ascii="黑体" w:eastAsia="黑体" w:hAnsi="黑体"/>
          <w:sz w:val="30"/>
          <w:szCs w:val="30"/>
        </w:rPr>
      </w:pPr>
      <w:r w:rsidRPr="007808DA">
        <w:rPr>
          <w:rFonts w:ascii="黑体" w:eastAsia="黑体" w:hAnsi="黑体" w:hint="eastAsia"/>
          <w:sz w:val="30"/>
          <w:szCs w:val="30"/>
        </w:rPr>
        <w:t>第三章　纪律处分运用规则</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第十七条　有下列情形之一的，可以从轻或者减轻处分：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lastRenderedPageBreak/>
        <w:t xml:space="preserve">    （一）主动交代本人应当受到党纪处分的问题的；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（二）在组织核实、立案审查过程中，能够配合核实审查工作，如实说明本人违纪违法事实的；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（三）检举同案人或者其他人应当受到党纪处分或者法律追究的问题，经查证属实的；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（四）主动挽回损失、消除不良影响或者有效阻止危害结果发生的；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（五）主动上交违纪所得的；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（六）有其他立功表现的。</w:t>
      </w:r>
    </w:p>
    <w:p w:rsidR="00C8356D" w:rsidRPr="007808DA" w:rsidRDefault="00C8356D" w:rsidP="007808DA">
      <w:pPr>
        <w:spacing w:line="600" w:lineRule="exact"/>
        <w:ind w:firstLine="540"/>
        <w:rPr>
          <w:rFonts w:asciiTheme="minorEastAsia" w:hAnsiTheme="minorEastAsia"/>
          <w:sz w:val="28"/>
          <w:szCs w:val="28"/>
        </w:rPr>
      </w:pPr>
      <w:r w:rsidRPr="007808DA">
        <w:rPr>
          <w:rFonts w:asciiTheme="minorEastAsia" w:hAnsiTheme="minorEastAsia" w:hint="eastAsia"/>
          <w:sz w:val="28"/>
          <w:szCs w:val="28"/>
        </w:rPr>
        <w:t>第十八条　根据案件的特殊情况，由中央纪委决定或者经省（部）级纪委（不含副省级市纪委）决定并呈报中央纪委批准，对违纪党员也可以在本条例规定的处分幅度以外减轻处分。</w:t>
      </w:r>
    </w:p>
    <w:p w:rsidR="00C8356D" w:rsidRPr="007808DA" w:rsidRDefault="00C8356D" w:rsidP="007808DA">
      <w:pPr>
        <w:spacing w:line="600" w:lineRule="exact"/>
        <w:ind w:firstLine="540"/>
        <w:rPr>
          <w:rFonts w:asciiTheme="minorEastAsia" w:hAnsiTheme="minorEastAsia"/>
          <w:sz w:val="28"/>
          <w:szCs w:val="28"/>
        </w:rPr>
      </w:pPr>
      <w:r w:rsidRPr="007808DA">
        <w:rPr>
          <w:rFonts w:asciiTheme="minorEastAsia" w:hAnsiTheme="minorEastAsia" w:hint="eastAsia"/>
          <w:sz w:val="28"/>
          <w:szCs w:val="28"/>
        </w:rPr>
        <w:t>第十九条　对于党员违犯党纪应当给予警告或者严重警告处分，但是具有本条例第十七条规定的情形之一或者本条例分则中另有规定的，可以给予批评教育、责令检查、诫勉或者组织处理，免予党纪处分。对违纪党员免予处分，应当</w:t>
      </w:r>
      <w:proofErr w:type="gramStart"/>
      <w:r w:rsidRPr="007808DA">
        <w:rPr>
          <w:rFonts w:asciiTheme="minorEastAsia" w:hAnsiTheme="minorEastAsia" w:hint="eastAsia"/>
          <w:sz w:val="28"/>
          <w:szCs w:val="28"/>
        </w:rPr>
        <w:t>作出</w:t>
      </w:r>
      <w:proofErr w:type="gramEnd"/>
      <w:r w:rsidRPr="007808DA">
        <w:rPr>
          <w:rFonts w:asciiTheme="minorEastAsia" w:hAnsiTheme="minorEastAsia" w:hint="eastAsia"/>
          <w:sz w:val="28"/>
          <w:szCs w:val="28"/>
        </w:rPr>
        <w:t>书面结论。</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第二十条　有下列情形之一的，应当从重或者加重处分：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（一）强迫、唆使他人违纪的；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（二）拒不上交或者退赔违纪所得的；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（三）违纪受处分后又因故意违纪应当受到党纪处分的；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（四）违纪受到党纪处分后，又被发现其受处分前的违纪行为应当受到党纪处分的；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（五）本条例另有规定的。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第二十一条　从轻处分，是指在本条例规定的违纪行为应当受到的处分幅度以内，给予较轻的处分。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lastRenderedPageBreak/>
        <w:t xml:space="preserve">    从重处分，是指在本条例规定的违纪行为应当受到的处分幅度以内，给予较重的处分。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第二十二条　减轻处分，是指在本条例规定的违纪行为应当受到的处分幅度以外，减轻一档给予处分。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加重处分，是指在本条例规定的违纪行为应当受到的处分幅度以外，加重一档给予处分。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本条例规定的只有开除党籍处分一个档次的违纪行为，不适用第一款减轻处分的规定。</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第二十三条　一人有本条例规定的两种以上（含两种）应当受到党纪处分的违纪行为，应当合并处理，按其数种违纪行为中应当受到的最高处分加重一档给予处分；其中一种违纪行为应当受到开除党籍处分的，应当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第二十四条　一个违纪行为同时触犯本条例两个以上（含两个）条款的，依照处分较重的条款定性处理。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一个条款规定的违纪构成要件全部包含在另一个条款规定的违纪构成要件中，特别规定与一般规定不一致的，适用特别规定。</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第二十五条　二人以上（含二人）共同故意违纪的，对为首者，从重处分，本条例另有规定的除外；对其他成员，按照其在共同违纪中所起的作用和应负的责任，分别给予处分。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对于经济方面共同违纪的，按照个人所得数额及其所起作用，分别给予处分。对违纪集团的首要分子，按照集团违纪的总数额处分；对其他共同违纪的为首者，情节严重的，按照共同违纪的总数额处分。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教唆他人违纪的，应当按照其在共同违纪中所起的作用追究党纪责任。</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lastRenderedPageBreak/>
        <w:t xml:space="preserve">    第二十六条　党组织领导机构集体</w:t>
      </w:r>
      <w:proofErr w:type="gramStart"/>
      <w:r w:rsidRPr="007808DA">
        <w:rPr>
          <w:rFonts w:asciiTheme="minorEastAsia" w:hAnsiTheme="minorEastAsia" w:hint="eastAsia"/>
          <w:sz w:val="28"/>
          <w:szCs w:val="28"/>
        </w:rPr>
        <w:t>作出</w:t>
      </w:r>
      <w:proofErr w:type="gramEnd"/>
      <w:r w:rsidRPr="007808DA">
        <w:rPr>
          <w:rFonts w:asciiTheme="minorEastAsia" w:hAnsiTheme="minorEastAsia" w:hint="eastAsia"/>
          <w:sz w:val="28"/>
          <w:szCs w:val="28"/>
        </w:rPr>
        <w:t>违犯党纪的决定或者实施其他违犯党纪的行为，对具有共同故意的成员，按共同违纪处理；对过失违纪的成员，按照各自在集体违纪中所起的作用和应负的责任分别给予处分。</w:t>
      </w:r>
    </w:p>
    <w:p w:rsidR="00C8356D" w:rsidRPr="007808DA" w:rsidRDefault="00C8356D" w:rsidP="007808DA">
      <w:pPr>
        <w:spacing w:beforeLines="50" w:before="156" w:line="600" w:lineRule="exact"/>
        <w:jc w:val="center"/>
        <w:rPr>
          <w:rFonts w:ascii="黑体" w:eastAsia="黑体" w:hAnsi="黑体"/>
          <w:sz w:val="30"/>
          <w:szCs w:val="30"/>
        </w:rPr>
      </w:pPr>
      <w:r w:rsidRPr="007808DA">
        <w:rPr>
          <w:rFonts w:ascii="黑体" w:eastAsia="黑体" w:hAnsi="黑体" w:hint="eastAsia"/>
          <w:sz w:val="30"/>
          <w:szCs w:val="30"/>
        </w:rPr>
        <w:t>第四章　对违法犯罪党员的纪律处分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第二十七条　党组织在纪律审查中发现党员有贪污贿赂、滥用职权、玩忽职守、权力寻租、利益输送、徇私舞弊、浪费国家资财等违反法律涉嫌犯罪行为的，应当给予撤销党内职务、留党察看或者开除党籍处分。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第二十八条　党组织在纪律审查中发现党员有刑法规定的行为，虽不构成犯罪但须追究党纪责任的，或者有其他违法行为，损害党、国家和人民利益的，应当视具体情节给予警告直至开除党籍处分。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第二十九条　党组织在纪律审查中发现党员严重违纪涉嫌违法犯罪的，原则上先</w:t>
      </w:r>
      <w:proofErr w:type="gramStart"/>
      <w:r w:rsidRPr="007808DA">
        <w:rPr>
          <w:rFonts w:asciiTheme="minorEastAsia" w:hAnsiTheme="minorEastAsia" w:hint="eastAsia"/>
          <w:sz w:val="28"/>
          <w:szCs w:val="28"/>
        </w:rPr>
        <w:t>作出</w:t>
      </w:r>
      <w:proofErr w:type="gramEnd"/>
      <w:r w:rsidRPr="007808DA">
        <w:rPr>
          <w:rFonts w:asciiTheme="minorEastAsia" w:hAnsiTheme="minorEastAsia" w:hint="eastAsia"/>
          <w:sz w:val="28"/>
          <w:szCs w:val="28"/>
        </w:rPr>
        <w:t>党纪处分决定，并按照规定给予政务处分后，再移送有关国家机关依法处理。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第三十条　党员被依法留置、逮捕的，党组织应当按照管理权限中止其表决权、选举权和被选举权等党员权利。根据监察机关、司法机关处理结果，可以恢复其党员权利的，应当及时予以恢复。</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第三十一条　党员犯罪情节轻微，人民检察院依法</w:t>
      </w:r>
      <w:proofErr w:type="gramStart"/>
      <w:r w:rsidRPr="007808DA">
        <w:rPr>
          <w:rFonts w:asciiTheme="minorEastAsia" w:hAnsiTheme="minorEastAsia" w:hint="eastAsia"/>
          <w:sz w:val="28"/>
          <w:szCs w:val="28"/>
        </w:rPr>
        <w:t>作出</w:t>
      </w:r>
      <w:proofErr w:type="gramEnd"/>
      <w:r w:rsidRPr="007808DA">
        <w:rPr>
          <w:rFonts w:asciiTheme="minorEastAsia" w:hAnsiTheme="minorEastAsia" w:hint="eastAsia"/>
          <w:sz w:val="28"/>
          <w:szCs w:val="28"/>
        </w:rPr>
        <w:t>不起诉决定的，或者人民法院依法</w:t>
      </w:r>
      <w:proofErr w:type="gramStart"/>
      <w:r w:rsidRPr="007808DA">
        <w:rPr>
          <w:rFonts w:asciiTheme="minorEastAsia" w:hAnsiTheme="minorEastAsia" w:hint="eastAsia"/>
          <w:sz w:val="28"/>
          <w:szCs w:val="28"/>
        </w:rPr>
        <w:t>作出</w:t>
      </w:r>
      <w:proofErr w:type="gramEnd"/>
      <w:r w:rsidRPr="007808DA">
        <w:rPr>
          <w:rFonts w:asciiTheme="minorEastAsia" w:hAnsiTheme="minorEastAsia" w:hint="eastAsia"/>
          <w:sz w:val="28"/>
          <w:szCs w:val="28"/>
        </w:rPr>
        <w:t>有罪判决并免予刑事处罚的，应当给予撤销党内职务、留党察看或者开除党籍处分。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党员犯罪，被单处罚金的，依照前款规定处理。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第三十二条　党员犯罪，有下列情形之一的，应当给予开除党籍处分：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lastRenderedPageBreak/>
        <w:t xml:space="preserve">    （一）因故意犯罪被依法判处刑法规定的主刑（含宣告缓刑）的；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（二）被单处或者附加剥夺政治权利的；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（三）因过失犯罪，被依法判处三年以上（不含三年）有期徒刑的。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因过失犯罪被判处三年以下（含三年）有期徒刑或者被判处管制、拘役的，一般应当开除党籍。对于个别可以不开除党籍的，应当对照处分党员批准权限的规定，报请再上一级党组织批准。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第三十三条　党员依法受到刑事责任追究的，党组织应当根据司法机关的生效判决、裁定、决定及其认定的事实、性质和情节，依照本条例规定给予党纪处分，是公职人员的由监察机关给予相应政务处分。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党员依法受到政务处分、行政处罚，应当追究党纪责任的，党组织可以根据生效的政务处分、行政处罚决定认定的事实、性质和情节，经核实后依照规定给予党纪处分或者组织处理。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党员违反国家法律法规，违反企事业单位或者其他社会组织的规章制度受到其他纪律处分，应当追究党纪责任的，党组织在对有关方面认定的事实、性质和情节进行核实后，依照规定给予党纪处分或者组织处理。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党组织</w:t>
      </w:r>
      <w:proofErr w:type="gramStart"/>
      <w:r w:rsidRPr="007808DA">
        <w:rPr>
          <w:rFonts w:asciiTheme="minorEastAsia" w:hAnsiTheme="minorEastAsia" w:hint="eastAsia"/>
          <w:sz w:val="28"/>
          <w:szCs w:val="28"/>
        </w:rPr>
        <w:t>作出</w:t>
      </w:r>
      <w:proofErr w:type="gramEnd"/>
      <w:r w:rsidRPr="007808DA">
        <w:rPr>
          <w:rFonts w:asciiTheme="minorEastAsia" w:hAnsiTheme="minorEastAsia" w:hint="eastAsia"/>
          <w:sz w:val="28"/>
          <w:szCs w:val="28"/>
        </w:rPr>
        <w:t>党纪处分或者组织处理决定后，司法机关、行政机关等依法改变原生效判决、裁定、决定等，对原党纪处分或者组织处理决定产生影响的，党组织应当根据改变后的生效判决、裁定、决定等重新</w:t>
      </w:r>
      <w:proofErr w:type="gramStart"/>
      <w:r w:rsidRPr="007808DA">
        <w:rPr>
          <w:rFonts w:asciiTheme="minorEastAsia" w:hAnsiTheme="minorEastAsia" w:hint="eastAsia"/>
          <w:sz w:val="28"/>
          <w:szCs w:val="28"/>
        </w:rPr>
        <w:t>作出</w:t>
      </w:r>
      <w:proofErr w:type="gramEnd"/>
      <w:r w:rsidRPr="007808DA">
        <w:rPr>
          <w:rFonts w:asciiTheme="minorEastAsia" w:hAnsiTheme="minorEastAsia" w:hint="eastAsia"/>
          <w:sz w:val="28"/>
          <w:szCs w:val="28"/>
        </w:rPr>
        <w:t>相应处理。</w:t>
      </w:r>
    </w:p>
    <w:p w:rsidR="00C8356D" w:rsidRPr="007808DA" w:rsidRDefault="00C8356D" w:rsidP="007808DA">
      <w:pPr>
        <w:spacing w:beforeLines="50" w:before="156" w:line="600" w:lineRule="exact"/>
        <w:jc w:val="center"/>
        <w:rPr>
          <w:rFonts w:ascii="黑体" w:eastAsia="黑体" w:hAnsi="黑体"/>
          <w:sz w:val="30"/>
          <w:szCs w:val="30"/>
        </w:rPr>
      </w:pPr>
      <w:r w:rsidRPr="007808DA">
        <w:rPr>
          <w:rFonts w:ascii="黑体" w:eastAsia="黑体" w:hAnsi="黑体" w:hint="eastAsia"/>
          <w:sz w:val="30"/>
          <w:szCs w:val="30"/>
        </w:rPr>
        <w:t>第五章　其他规定</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第三十四条　预备党员违犯党纪，情节较轻，可以保留预备党员资格的，党组织应当对其批评教育或者延长预备期；情节较重的，应当取</w:t>
      </w:r>
      <w:r w:rsidRPr="007808DA">
        <w:rPr>
          <w:rFonts w:asciiTheme="minorEastAsia" w:hAnsiTheme="minorEastAsia" w:hint="eastAsia"/>
          <w:sz w:val="28"/>
          <w:szCs w:val="28"/>
        </w:rPr>
        <w:lastRenderedPageBreak/>
        <w:t>消其预备党员资格。</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第三十五条　对违纪后下落不明的党员，应当区别情况</w:t>
      </w:r>
      <w:proofErr w:type="gramStart"/>
      <w:r w:rsidRPr="007808DA">
        <w:rPr>
          <w:rFonts w:asciiTheme="minorEastAsia" w:hAnsiTheme="minorEastAsia" w:hint="eastAsia"/>
          <w:sz w:val="28"/>
          <w:szCs w:val="28"/>
        </w:rPr>
        <w:t>作出</w:t>
      </w:r>
      <w:proofErr w:type="gramEnd"/>
      <w:r w:rsidRPr="007808DA">
        <w:rPr>
          <w:rFonts w:asciiTheme="minorEastAsia" w:hAnsiTheme="minorEastAsia" w:hint="eastAsia"/>
          <w:sz w:val="28"/>
          <w:szCs w:val="28"/>
        </w:rPr>
        <w:t>处理：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（一）对有严重违纪行为，应当给予开除党籍处分的，党组织应当</w:t>
      </w:r>
      <w:proofErr w:type="gramStart"/>
      <w:r w:rsidRPr="007808DA">
        <w:rPr>
          <w:rFonts w:asciiTheme="minorEastAsia" w:hAnsiTheme="minorEastAsia" w:hint="eastAsia"/>
          <w:sz w:val="28"/>
          <w:szCs w:val="28"/>
        </w:rPr>
        <w:t>作出</w:t>
      </w:r>
      <w:proofErr w:type="gramEnd"/>
      <w:r w:rsidRPr="007808DA">
        <w:rPr>
          <w:rFonts w:asciiTheme="minorEastAsia" w:hAnsiTheme="minorEastAsia" w:hint="eastAsia"/>
          <w:sz w:val="28"/>
          <w:szCs w:val="28"/>
        </w:rPr>
        <w:t>决定，开除其党籍；</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（二）除前项规定的情况外，下落不明时间超过六个月的，党组织应当按照党章规定对其予以除名。</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第三十六条　违纪党员在党组织</w:t>
      </w:r>
      <w:proofErr w:type="gramStart"/>
      <w:r w:rsidRPr="007808DA">
        <w:rPr>
          <w:rFonts w:asciiTheme="minorEastAsia" w:hAnsiTheme="minorEastAsia" w:hint="eastAsia"/>
          <w:sz w:val="28"/>
          <w:szCs w:val="28"/>
        </w:rPr>
        <w:t>作出</w:t>
      </w:r>
      <w:proofErr w:type="gramEnd"/>
      <w:r w:rsidRPr="007808DA">
        <w:rPr>
          <w:rFonts w:asciiTheme="minorEastAsia" w:hAnsiTheme="minorEastAsia" w:hint="eastAsia"/>
          <w:sz w:val="28"/>
          <w:szCs w:val="28"/>
        </w:rPr>
        <w:t>处分决定前死亡，或者在死亡之后发现其曾有严重违纪行为，对于应当给予开除党籍处分的，开除其党籍；对于应当给予留党察看以下（含留党察看）处分的，</w:t>
      </w:r>
      <w:proofErr w:type="gramStart"/>
      <w:r w:rsidRPr="007808DA">
        <w:rPr>
          <w:rFonts w:asciiTheme="minorEastAsia" w:hAnsiTheme="minorEastAsia" w:hint="eastAsia"/>
          <w:sz w:val="28"/>
          <w:szCs w:val="28"/>
        </w:rPr>
        <w:t>作出</w:t>
      </w:r>
      <w:proofErr w:type="gramEnd"/>
      <w:r w:rsidRPr="007808DA">
        <w:rPr>
          <w:rFonts w:asciiTheme="minorEastAsia" w:hAnsiTheme="minorEastAsia" w:hint="eastAsia"/>
          <w:sz w:val="28"/>
          <w:szCs w:val="28"/>
        </w:rPr>
        <w:t>违犯党纪的书面结论和相应处理。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第三十七条　违纪行为有关责任人员的区分：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（一）直接责任者，是指在其职责范围内，不履行或者不正确履行自己的职责，对造成的损失或者后果起决定性作用的党员或者党员领导干部。</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（二）主要领导责任者，是指在其职责范围内，对直接主管的工作不履行或者不正确履行职责，对造成的损失或者后果负直接领导责任的党员领导干部。</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（三）重要领导责任者，是指在其职责范围内，对应管的工作或者参与决定的工作不履行或者不正确履行职责，对造成的损失或者后果负次要领导责任的党员领导干部。</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本条例所称领导责任者，包括主要领导责任者和重要领导责任者。</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第三十八条　本条例所称主动交代，是指涉嫌违纪的党员在组织初核前向有关组织交代自己的问题，或者在初核和立案审查其问题期间交代组织未掌握的问题。</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lastRenderedPageBreak/>
        <w:t xml:space="preserve">    第三十九条　计算经济损失主要计算直接经济损失。直接经济损失，是指与违纪行为有直接因果关系而造成财产损失的实际价值。</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第四十条　对于违纪行为所获得的经济利益，应当收缴或者责令退赔。</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对于违纪行为所获得的职务、职称、学历、学位、奖励、资格等其他利益，应当由承办案件的纪检机关或者由其上级纪检机关建议有关组织、部门、单位按照规定予以纠正。</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对于依照本条例第三十五条、第三十六条规定处理的党员，经调查确属其实施违纪行为获得的利益，依照本条规定处理。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第四十一条　党纪处分决定</w:t>
      </w:r>
      <w:proofErr w:type="gramStart"/>
      <w:r w:rsidRPr="007808DA">
        <w:rPr>
          <w:rFonts w:asciiTheme="minorEastAsia" w:hAnsiTheme="minorEastAsia" w:hint="eastAsia"/>
          <w:sz w:val="28"/>
          <w:szCs w:val="28"/>
        </w:rPr>
        <w:t>作出</w:t>
      </w:r>
      <w:proofErr w:type="gramEnd"/>
      <w:r w:rsidRPr="007808DA">
        <w:rPr>
          <w:rFonts w:asciiTheme="minorEastAsia" w:hAnsiTheme="minorEastAsia" w:hint="eastAsia"/>
          <w:sz w:val="28"/>
          <w:szCs w:val="28"/>
        </w:rPr>
        <w:t>后，应当在一个月内向受处分党员所在党的基层组织中的全体党员及其本人宣布，是领导班子成员的还应当向所在党组织领导班子宣布，并按照干部管理权限和组织关系将处分决定材料归入受处分者档案；对于受到撤销党内职务以上（含撤销党内职务）处分的，还应当在一个月内办理职务、工资、工作及其他有关待遇等相应变更手续；涉及撤销或者调整其党外职务的，应当建议党外组织及时撤销或者调整其党外职务。特殊情况下，经</w:t>
      </w:r>
      <w:proofErr w:type="gramStart"/>
      <w:r w:rsidRPr="007808DA">
        <w:rPr>
          <w:rFonts w:asciiTheme="minorEastAsia" w:hAnsiTheme="minorEastAsia" w:hint="eastAsia"/>
          <w:sz w:val="28"/>
          <w:szCs w:val="28"/>
        </w:rPr>
        <w:t>作出</w:t>
      </w:r>
      <w:proofErr w:type="gramEnd"/>
      <w:r w:rsidRPr="007808DA">
        <w:rPr>
          <w:rFonts w:asciiTheme="minorEastAsia" w:hAnsiTheme="minorEastAsia" w:hint="eastAsia"/>
          <w:sz w:val="28"/>
          <w:szCs w:val="28"/>
        </w:rPr>
        <w:t>或者批准</w:t>
      </w:r>
      <w:proofErr w:type="gramStart"/>
      <w:r w:rsidRPr="007808DA">
        <w:rPr>
          <w:rFonts w:asciiTheme="minorEastAsia" w:hAnsiTheme="minorEastAsia" w:hint="eastAsia"/>
          <w:sz w:val="28"/>
          <w:szCs w:val="28"/>
        </w:rPr>
        <w:t>作出</w:t>
      </w:r>
      <w:proofErr w:type="gramEnd"/>
      <w:r w:rsidRPr="007808DA">
        <w:rPr>
          <w:rFonts w:asciiTheme="minorEastAsia" w:hAnsiTheme="minorEastAsia" w:hint="eastAsia"/>
          <w:sz w:val="28"/>
          <w:szCs w:val="28"/>
        </w:rPr>
        <w:t>处分决定的组织批准，可以适当延长办理期限。办理期限最长不得超过六个月。</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第四十二条　执行党纪处分决定的机关或者受处分党员所在单位，应当在六个月内将处分决定的执行情况向</w:t>
      </w:r>
      <w:proofErr w:type="gramStart"/>
      <w:r w:rsidRPr="007808DA">
        <w:rPr>
          <w:rFonts w:asciiTheme="minorEastAsia" w:hAnsiTheme="minorEastAsia" w:hint="eastAsia"/>
          <w:sz w:val="28"/>
          <w:szCs w:val="28"/>
        </w:rPr>
        <w:t>作出</w:t>
      </w:r>
      <w:proofErr w:type="gramEnd"/>
      <w:r w:rsidRPr="007808DA">
        <w:rPr>
          <w:rFonts w:asciiTheme="minorEastAsia" w:hAnsiTheme="minorEastAsia" w:hint="eastAsia"/>
          <w:sz w:val="28"/>
          <w:szCs w:val="28"/>
        </w:rPr>
        <w:t>或者批准处分决定的机关报告。</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党员对所受党纪处分不服的，可以依照党章及有关规定提出申诉。</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第四十三条　本条例总则适用于有党纪处分规定的其他党内法规，但是中共中央发布或者批准发布的其他党内法规有特别规定的除外。</w:t>
      </w:r>
    </w:p>
    <w:p w:rsidR="00C8356D" w:rsidRPr="007808DA" w:rsidRDefault="00C8356D" w:rsidP="007808DA">
      <w:pPr>
        <w:spacing w:beforeLines="50" w:before="156" w:line="600" w:lineRule="exact"/>
        <w:jc w:val="center"/>
        <w:rPr>
          <w:rFonts w:ascii="黑体" w:eastAsia="黑体" w:hAnsi="黑体"/>
          <w:sz w:val="30"/>
          <w:szCs w:val="30"/>
        </w:rPr>
      </w:pPr>
      <w:r w:rsidRPr="007808DA">
        <w:rPr>
          <w:rFonts w:ascii="黑体" w:eastAsia="黑体" w:hAnsi="黑体" w:hint="eastAsia"/>
          <w:sz w:val="30"/>
          <w:szCs w:val="30"/>
        </w:rPr>
        <w:lastRenderedPageBreak/>
        <w:t>第二编　分则</w:t>
      </w:r>
    </w:p>
    <w:p w:rsidR="00C8356D" w:rsidRPr="007808DA" w:rsidRDefault="00C8356D" w:rsidP="007808DA">
      <w:pPr>
        <w:spacing w:beforeLines="50" w:before="156" w:line="600" w:lineRule="exact"/>
        <w:jc w:val="center"/>
        <w:rPr>
          <w:rFonts w:ascii="黑体" w:eastAsia="黑体" w:hAnsi="黑体"/>
          <w:sz w:val="30"/>
          <w:szCs w:val="30"/>
        </w:rPr>
      </w:pPr>
      <w:r w:rsidRPr="007808DA">
        <w:rPr>
          <w:rFonts w:ascii="黑体" w:eastAsia="黑体" w:hAnsi="黑体" w:hint="eastAsia"/>
          <w:sz w:val="30"/>
          <w:szCs w:val="30"/>
        </w:rPr>
        <w:t>第六章　对违反政治纪律行为的处分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第四十四条　在重大原则问题上</w:t>
      </w:r>
      <w:proofErr w:type="gramStart"/>
      <w:r w:rsidRPr="007808DA">
        <w:rPr>
          <w:rFonts w:asciiTheme="minorEastAsia" w:hAnsiTheme="minorEastAsia" w:hint="eastAsia"/>
          <w:sz w:val="28"/>
          <w:szCs w:val="28"/>
        </w:rPr>
        <w:t>不</w:t>
      </w:r>
      <w:proofErr w:type="gramEnd"/>
      <w:r w:rsidRPr="007808DA">
        <w:rPr>
          <w:rFonts w:asciiTheme="minorEastAsia" w:hAnsiTheme="minorEastAsia" w:hint="eastAsia"/>
          <w:sz w:val="28"/>
          <w:szCs w:val="28"/>
        </w:rPr>
        <w:t>同党中央保持一致且有实际言论、行为或者造成不良后果的，给予警告或者严重警告处分；情节较重的，给予撤销党内职务或者留党察看处分；情节严重的，给予开除党籍处分。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第四十五条　通过网络、广播、电视、报刊、传单、书籍等，或者利用讲座、论坛、报告会、座谈会等方式，公开发表坚持资产阶级自由化立场、反对四项基本原则，反对党的改革开放决策的文章、演说、宣言、声明等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发布、播出、刊登、出版前款所列文章、演说、宣言、声明等或者为上述行为提供方便条件的，对直接责任者和领导责任者，给予严重警告或者撤销党内职务处分；情节严重的，给予留党察看或者开除党籍处分。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第四十六条　通过网络、广播、电视、报刊、传单、书籍等，或者利用讲座、论坛、报告会、座谈会等方式，有下列行为之一，情节较轻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（一）公开发表违背四项基本原则，违背、</w:t>
      </w:r>
      <w:proofErr w:type="gramStart"/>
      <w:r w:rsidRPr="007808DA">
        <w:rPr>
          <w:rFonts w:asciiTheme="minorEastAsia" w:hAnsiTheme="minorEastAsia" w:hint="eastAsia"/>
          <w:sz w:val="28"/>
          <w:szCs w:val="28"/>
        </w:rPr>
        <w:t>歪曲党</w:t>
      </w:r>
      <w:proofErr w:type="gramEnd"/>
      <w:r w:rsidRPr="007808DA">
        <w:rPr>
          <w:rFonts w:asciiTheme="minorEastAsia" w:hAnsiTheme="minorEastAsia" w:hint="eastAsia"/>
          <w:sz w:val="28"/>
          <w:szCs w:val="28"/>
        </w:rPr>
        <w:t>的改革开放决策，或者其他有严重政治问题的文章、演说、宣言、声明等的；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（二）妄议党中央大政方针，破坏党的集中统一的；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（三）</w:t>
      </w:r>
      <w:proofErr w:type="gramStart"/>
      <w:r w:rsidRPr="007808DA">
        <w:rPr>
          <w:rFonts w:asciiTheme="minorEastAsia" w:hAnsiTheme="minorEastAsia" w:hint="eastAsia"/>
          <w:sz w:val="28"/>
          <w:szCs w:val="28"/>
        </w:rPr>
        <w:t>丑化党</w:t>
      </w:r>
      <w:proofErr w:type="gramEnd"/>
      <w:r w:rsidRPr="007808DA">
        <w:rPr>
          <w:rFonts w:asciiTheme="minorEastAsia" w:hAnsiTheme="minorEastAsia" w:hint="eastAsia"/>
          <w:sz w:val="28"/>
          <w:szCs w:val="28"/>
        </w:rPr>
        <w:t>和国家形象，或者诋毁、</w:t>
      </w:r>
      <w:proofErr w:type="gramStart"/>
      <w:r w:rsidRPr="007808DA">
        <w:rPr>
          <w:rFonts w:asciiTheme="minorEastAsia" w:hAnsiTheme="minorEastAsia" w:hint="eastAsia"/>
          <w:sz w:val="28"/>
          <w:szCs w:val="28"/>
        </w:rPr>
        <w:t>诬蔑党</w:t>
      </w:r>
      <w:proofErr w:type="gramEnd"/>
      <w:r w:rsidRPr="007808DA">
        <w:rPr>
          <w:rFonts w:asciiTheme="minorEastAsia" w:hAnsiTheme="minorEastAsia" w:hint="eastAsia"/>
          <w:sz w:val="28"/>
          <w:szCs w:val="28"/>
        </w:rPr>
        <w:t>和国家领导人、英雄模范，或者</w:t>
      </w:r>
      <w:proofErr w:type="gramStart"/>
      <w:r w:rsidRPr="007808DA">
        <w:rPr>
          <w:rFonts w:asciiTheme="minorEastAsia" w:hAnsiTheme="minorEastAsia" w:hint="eastAsia"/>
          <w:sz w:val="28"/>
          <w:szCs w:val="28"/>
        </w:rPr>
        <w:t>歪曲党</w:t>
      </w:r>
      <w:proofErr w:type="gramEnd"/>
      <w:r w:rsidRPr="007808DA">
        <w:rPr>
          <w:rFonts w:asciiTheme="minorEastAsia" w:hAnsiTheme="minorEastAsia" w:hint="eastAsia"/>
          <w:sz w:val="28"/>
          <w:szCs w:val="28"/>
        </w:rPr>
        <w:t>的历史、中华人民共和国历史、人民军队历史的。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发布、播出、刊登、出版前款所列内容或者为上述行为提供方便条</w:t>
      </w:r>
      <w:r w:rsidRPr="007808DA">
        <w:rPr>
          <w:rFonts w:asciiTheme="minorEastAsia" w:hAnsiTheme="minorEastAsia" w:hint="eastAsia"/>
          <w:sz w:val="28"/>
          <w:szCs w:val="28"/>
        </w:rPr>
        <w:lastRenderedPageBreak/>
        <w:t>件的，对直接责任者和领导责任者，给予严重警告或者撤销党内职务处分；情节严重的，给予留党察看或者开除党籍处分。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第四十七条　制作、贩卖、传播第四十五条、第四十六条所列内容之一的书刊、音像制品、电子读物、网络音视频资料等，情节较轻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私自携带、寄递第四十五条、第四十六条所列内容之一的书刊、音像制品、电子读物等入出境，情节较重的，给予警告或者严重警告处分；情节严重的，给予撤销党内职务、留党察看或者开除党籍处分。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第四十八条　在党内组织秘密集团或者组织其他分裂党的活动的，给予开除党籍处分。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参加秘密集团或者参加其他分裂党的活动的，给予留党察看或者开除党籍处分。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第四十九条　在党内搞团</w:t>
      </w:r>
      <w:proofErr w:type="gramStart"/>
      <w:r w:rsidRPr="007808DA">
        <w:rPr>
          <w:rFonts w:asciiTheme="minorEastAsia" w:hAnsiTheme="minorEastAsia" w:hint="eastAsia"/>
          <w:sz w:val="28"/>
          <w:szCs w:val="28"/>
        </w:rPr>
        <w:t>团伙</w:t>
      </w:r>
      <w:proofErr w:type="gramEnd"/>
      <w:r w:rsidRPr="007808DA">
        <w:rPr>
          <w:rFonts w:asciiTheme="minorEastAsia" w:hAnsiTheme="minorEastAsia" w:hint="eastAsia"/>
          <w:sz w:val="28"/>
          <w:szCs w:val="28"/>
        </w:rPr>
        <w:t>伙、结党营私、拉帮结派、培植个人势力等非组织活动，或者通过搞利益交换、为自己营造声势等活动捞取政治资本的，给予严重警告或者撤销党内职务处分；导致本地区、本部门、本单位政治生态恶化的，给予留党察看或者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第五十条　党员领导干部在本人主政的地方或者分管的部门自行其是，搞山头主义，拒不执行党中央确定的大政方针，甚至背着党中央另搞一套的，给予撤销党内职务、留党察看或者开除党籍处分。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落实党中央决策部署不坚决，打折扣、搞变通，在政治上造成不良影响或者严重后果的，给予警告或者严重警告处分；情节严重的，给予撤销党内职务、留党察看或者开除党籍处分。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第五十一条　对党不忠诚不老实，表里不一，阳奉阴违，欺上瞒下，</w:t>
      </w:r>
      <w:r w:rsidRPr="007808DA">
        <w:rPr>
          <w:rFonts w:asciiTheme="minorEastAsia" w:hAnsiTheme="minorEastAsia" w:hint="eastAsia"/>
          <w:sz w:val="28"/>
          <w:szCs w:val="28"/>
        </w:rPr>
        <w:lastRenderedPageBreak/>
        <w:t>搞两面派，做两面人，情节较轻的，给予警告或者严重警告处分；情节较重的，给予撤销党内职务或者留党察看处分；情节严重的，给予开除党籍处分。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第五十二条　制造、散布、传播政治谣言，破坏党的团结统一的，给予警告或者严重警告处分；情节较重的，给予撤销党内职务或者留党察看处分；情节严重的，给予开除党籍处分。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政治品行恶劣，匿名诬告，有意陷害或者制造其他谣言，造成损害或者不良影响的，依照前款规定处理。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第五十三条　擅自对应当由党中央决定的重大政策问题</w:t>
      </w:r>
      <w:proofErr w:type="gramStart"/>
      <w:r w:rsidRPr="007808DA">
        <w:rPr>
          <w:rFonts w:asciiTheme="minorEastAsia" w:hAnsiTheme="minorEastAsia" w:hint="eastAsia"/>
          <w:sz w:val="28"/>
          <w:szCs w:val="28"/>
        </w:rPr>
        <w:t>作出</w:t>
      </w:r>
      <w:proofErr w:type="gramEnd"/>
      <w:r w:rsidRPr="007808DA">
        <w:rPr>
          <w:rFonts w:asciiTheme="minorEastAsia" w:hAnsiTheme="minorEastAsia" w:hint="eastAsia"/>
          <w:sz w:val="28"/>
          <w:szCs w:val="28"/>
        </w:rPr>
        <w:t>决定、对外发表主张的，对直接责任者和领导责任者，给予严重警告或者撤销党内职务处分；情节严重的，给予留党察看或者开除党籍处分。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第五十四条　不按照有关规定向组织请示、报告重大事项，情节较重的，给予警告或者严重警告处分；情节严重的，给予撤销党内职务或者留党察看处分。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第五十五条　干扰巡视巡察工作或者不落实巡视巡察整改要求，情节较轻的，给予警告或者严重警告处分；情节较重的，给予撤销党内职务或者留党察看处分；情节严重的，给予开除党籍处分。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第五十六条　对抗组织审查，有下列行为之一的，给予警告或者严重警告处分；情节较重的，给予撤销党内职务或者留党察看处分；情节严重的，给予开除党籍处分：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（一）串供或者伪造、销毁、转移、隐匿证据的；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（二）阻止他人揭发检举、提供证据材料的；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（三）包庇同案人员的；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（四）向组织提供虚假情况，掩盖事实的；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lastRenderedPageBreak/>
        <w:t xml:space="preserve">    （五）有其他对抗组织审查行为的。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第五十七条　组织、参加反对党的基本理论、基本路线、基本方略或者重大方针政策的集会、游行、示威等活动的，或者以组织讲座、论坛、报告会、座谈会等方式，反对党的基本理论、基本路线、基本方略或者重大方针政策，造成严重不良影响的，对策划者、组织者和骨干分子，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对其他参加人员或者以提供信息、资料、财物、场地等方式支持上述活动者，情节较轻的，给予警告或者严重警告处分；情节较重的，给予撤销党内职务或者留党察看处分；情节严重的，给予开除党籍处分。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对不明真相被裹挟参加，经批评教育后确有悔改表现的，可以免予处分或者不予处分。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未经组织批准参加其他集会、游行、示威等活动，情节较轻的，给予警告或者严重警告处分；情节较重的，给予撤销党内职务或者留党察看处分；情节严重的，给予开除党籍处分。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第五十八条　组织、参加旨在反对党的领导、反对社会主义制度或者敌视政府等组织的，对策划者、组织者和骨干分子，给予开除党籍处分。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对其他参加人员，情节较轻的，给予警告或者严重警告处分；情节较重的，给予撤销党内职务或者留党察看处分；情节严重的，给予开除党籍处分。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第五十九条　组织、参加会道门或者邪教组织的，对策划者、组织者和骨干分子，给予开除党籍处分。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对其他参加人员，情节较轻的，给予警告或者严重警告处分；情节较重的，给予撤销党内职务或者留党察看处分；情节严重的，给予开除</w:t>
      </w:r>
      <w:r w:rsidRPr="007808DA">
        <w:rPr>
          <w:rFonts w:asciiTheme="minorEastAsia" w:hAnsiTheme="minorEastAsia" w:hint="eastAsia"/>
          <w:sz w:val="28"/>
          <w:szCs w:val="28"/>
        </w:rPr>
        <w:lastRenderedPageBreak/>
        <w:t>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对不明真相的参加人员，经批评教育后确有悔改表现的，可以免予处分或者不予处分。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第六十条　从事、参与挑拨破坏民族关系制造事端或者参加民族分裂活动的，对策划者、组织者和骨干分子，给予开除党籍处分。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对其他参加人员，情节较轻的，给予警告或者严重警告处分；情节较重的，给予撤销党内职务或者留党察看处分；情节严重的，给予开除党籍处分。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对不明真相被裹挟参加，经批评教育后确有悔改表现的，可以免予处分或者不予处分。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有其他违反党和国家民族政策的行为，情节较轻的，给予警告或者严重警告处分；情节较重的，给予撤销党内职务或者留党察看处分；情节严重的，给予开除党籍处分。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第六十一条　组织、利用宗教活动反对党的路线、方针、政策和决议，破坏民族团结的，对策划者、组织者和骨干分子，给予开除党籍处分。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对其他参加人员，给予撤销党内职务或者留党察看处分；情节严重的，给予开除党籍处分。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对不明真相被裹挟参加，经批评教育后确有悔改表现的，可以免予处分或者不予处分。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有其他违反党和国家宗教政策的行为，情节较轻的，给予警告或者严重警告处分；情节较重的，给予撤销党内职务或者留党察看处分；情节严重的，给予开除党籍处分。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第六十二条　对信仰宗教的党员，应当加强思想教育，经党组织帮</w:t>
      </w:r>
      <w:r w:rsidRPr="007808DA">
        <w:rPr>
          <w:rFonts w:asciiTheme="minorEastAsia" w:hAnsiTheme="minorEastAsia" w:hint="eastAsia"/>
          <w:sz w:val="28"/>
          <w:szCs w:val="28"/>
        </w:rPr>
        <w:lastRenderedPageBreak/>
        <w:t>助教育仍没有转变的，应当劝其退党；劝而不退的，予以除名；参与利用宗教搞煽动活动的，给予开除党籍处分。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第六十三条　组织迷信活动的，给予撤销党内职务或者留党察看处分；情节严重的，给予开除党籍处分。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参加迷信活动，造成不良影响的，给予警告或者严重警告处分；情节较重的，给予撤销党内职务或者留党察看处分；情节严重的，给予开除党籍处分。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对不明真相的参加人员，经批评教育后确有悔改表现的，可以免予处分或者不予处分。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第六十四条　组织、利用宗族势力对抗党和政府，妨碍党和国家的方针政策以及决策部署的实施，或者破坏党的基层组织建设的，对策划者、组织者和骨干分子，给予开除党籍处分。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对其他参加人员，给予撤销党内职务或者留党察看处分；情节严重的，给予开除党籍处分。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对不明真相被裹挟参加，经批评教育后确有悔改表现的，可以免予处分或者不予处分。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第六十五条　在国（境）外、外国驻华使（领）</w:t>
      </w:r>
      <w:proofErr w:type="gramStart"/>
      <w:r w:rsidRPr="007808DA">
        <w:rPr>
          <w:rFonts w:asciiTheme="minorEastAsia" w:hAnsiTheme="minorEastAsia" w:hint="eastAsia"/>
          <w:sz w:val="28"/>
          <w:szCs w:val="28"/>
        </w:rPr>
        <w:t>馆申请</w:t>
      </w:r>
      <w:proofErr w:type="gramEnd"/>
      <w:r w:rsidRPr="007808DA">
        <w:rPr>
          <w:rFonts w:asciiTheme="minorEastAsia" w:hAnsiTheme="minorEastAsia" w:hint="eastAsia"/>
          <w:sz w:val="28"/>
          <w:szCs w:val="28"/>
        </w:rPr>
        <w:t>政治避难，或者违纪后逃往国（境）外、外国驻华使（领）馆的，给予开除党籍处分。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在国（境）外公开发表反对党和政府的文章、演说、宣言、声明等的，依照前款规定处理。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故意为上述行为提供方便条件的，给予留党察看或者开除党籍处分。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第六十六条　在涉外活动中，其言行在政治上造成恶劣影响，损害党和国家尊严、利益的，给予撤销党内职务或者留党察看处分；情节严</w:t>
      </w:r>
      <w:r w:rsidRPr="007808DA">
        <w:rPr>
          <w:rFonts w:asciiTheme="minorEastAsia" w:hAnsiTheme="minorEastAsia" w:hint="eastAsia"/>
          <w:sz w:val="28"/>
          <w:szCs w:val="28"/>
        </w:rPr>
        <w:lastRenderedPageBreak/>
        <w:t>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第六十七条　不履行全面从严治党主体责任、监督责任或者履行全面从严治党主体责任、监督责任不力，给党组织造成严重损害或者严重不良影响的，对直接责任者和领导责任者，给予警告或者严重警告处分；情节严重的，给予撤销党内职务或者留党察看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第六十八条　党员领导干部对违反政治纪律和政治规矩等错误思想和行为不报告、不抵制、不斗争，放任不管，搞无原则一团和气，造成不良影响的，给予警告或者严重警告处分；情节严重的，给予撤销党内职务或者留党察看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第六十九条　违反党的优良传统和工作惯例等党的规矩，在政治上造成不良影响的，给予警告或者严重警告处分；情节较重的，给予撤销党内职务或者留党察看处分；情节严重的，给予开除党籍处分。</w:t>
      </w:r>
    </w:p>
    <w:p w:rsidR="00C8356D" w:rsidRPr="007808DA" w:rsidRDefault="00C8356D" w:rsidP="007808DA">
      <w:pPr>
        <w:spacing w:beforeLines="50" w:before="156" w:line="600" w:lineRule="exact"/>
        <w:jc w:val="center"/>
        <w:rPr>
          <w:rFonts w:ascii="黑体" w:eastAsia="黑体" w:hAnsi="黑体"/>
          <w:sz w:val="30"/>
          <w:szCs w:val="30"/>
        </w:rPr>
      </w:pPr>
      <w:r w:rsidRPr="007808DA">
        <w:rPr>
          <w:rFonts w:ascii="黑体" w:eastAsia="黑体" w:hAnsi="黑体" w:hint="eastAsia"/>
          <w:sz w:val="30"/>
          <w:szCs w:val="30"/>
        </w:rPr>
        <w:t>第七章　对违反组织纪律行为的处分</w:t>
      </w:r>
    </w:p>
    <w:p w:rsidR="00C8356D" w:rsidRPr="007808DA" w:rsidRDefault="00C8356D" w:rsidP="001A7855">
      <w:pPr>
        <w:spacing w:line="600" w:lineRule="exact"/>
        <w:ind w:firstLineChars="200" w:firstLine="560"/>
        <w:jc w:val="left"/>
        <w:rPr>
          <w:rFonts w:asciiTheme="minorEastAsia" w:hAnsiTheme="minorEastAsia"/>
          <w:sz w:val="28"/>
          <w:szCs w:val="28"/>
        </w:rPr>
      </w:pPr>
      <w:r w:rsidRPr="007808DA">
        <w:rPr>
          <w:rFonts w:asciiTheme="minorEastAsia" w:hAnsiTheme="minorEastAsia" w:hint="eastAsia"/>
          <w:sz w:val="28"/>
          <w:szCs w:val="28"/>
        </w:rPr>
        <w:t>第七十条　违反民主集中制原则，有下列行为之一的，给予警告或者严重警告处分；情节严重的，给予撤销党内职务或者留党察看处分：</w:t>
      </w:r>
    </w:p>
    <w:p w:rsidR="00C8356D" w:rsidRPr="007808DA" w:rsidRDefault="00C8356D" w:rsidP="001A7855">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（一）拒不执行或者擅自改变党组织</w:t>
      </w:r>
      <w:proofErr w:type="gramStart"/>
      <w:r w:rsidRPr="007808DA">
        <w:rPr>
          <w:rFonts w:asciiTheme="minorEastAsia" w:hAnsiTheme="minorEastAsia" w:hint="eastAsia"/>
          <w:sz w:val="28"/>
          <w:szCs w:val="28"/>
        </w:rPr>
        <w:t>作出</w:t>
      </w:r>
      <w:proofErr w:type="gramEnd"/>
      <w:r w:rsidRPr="007808DA">
        <w:rPr>
          <w:rFonts w:asciiTheme="minorEastAsia" w:hAnsiTheme="minorEastAsia" w:hint="eastAsia"/>
          <w:sz w:val="28"/>
          <w:szCs w:val="28"/>
        </w:rPr>
        <w:t>的重大决定的；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（二）违反议事规则，个人或者少数人决定重大问题的；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（三）故意规避集体决策，决定重大事项、重要干部任免、重要项目安排和大额资金使用的；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（四）</w:t>
      </w:r>
      <w:proofErr w:type="gramStart"/>
      <w:r w:rsidRPr="007808DA">
        <w:rPr>
          <w:rFonts w:asciiTheme="minorEastAsia" w:hAnsiTheme="minorEastAsia" w:hint="eastAsia"/>
          <w:sz w:val="28"/>
          <w:szCs w:val="28"/>
        </w:rPr>
        <w:t>借集体</w:t>
      </w:r>
      <w:proofErr w:type="gramEnd"/>
      <w:r w:rsidRPr="007808DA">
        <w:rPr>
          <w:rFonts w:asciiTheme="minorEastAsia" w:hAnsiTheme="minorEastAsia" w:hint="eastAsia"/>
          <w:sz w:val="28"/>
          <w:szCs w:val="28"/>
        </w:rPr>
        <w:t>决策名义集体违规的。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第七十一条　下级党组织拒不执行或者擅自改变上级党组织决定的，对直接责任者和领导责任者，给予警告或者严重警告处分；情节严重的，给予撤销党内职务或者留党察看处分。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lastRenderedPageBreak/>
        <w:t xml:space="preserve">    第七十二条　拒不执行党组织的分配、调动、交流等决定的，给予警告、严重警告或者撤销党内职务处分。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在特殊时期或者紧急状况下，拒不执行党组织决定的，给予留党察看或者开除党籍处分。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第七十三条　有下列行为之一，情节较重的，给予警告或者严重警告处分：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（一）违反个人有关事项报告规定，隐瞒不报的；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（二）在组织进行谈话、函询时，</w:t>
      </w:r>
      <w:proofErr w:type="gramStart"/>
      <w:r w:rsidRPr="007808DA">
        <w:rPr>
          <w:rFonts w:asciiTheme="minorEastAsia" w:hAnsiTheme="minorEastAsia" w:hint="eastAsia"/>
          <w:sz w:val="28"/>
          <w:szCs w:val="28"/>
        </w:rPr>
        <w:t>不</w:t>
      </w:r>
      <w:proofErr w:type="gramEnd"/>
      <w:r w:rsidRPr="007808DA">
        <w:rPr>
          <w:rFonts w:asciiTheme="minorEastAsia" w:hAnsiTheme="minorEastAsia" w:hint="eastAsia"/>
          <w:sz w:val="28"/>
          <w:szCs w:val="28"/>
        </w:rPr>
        <w:t>如实向组织说明问题的；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（三）不按要求报告或者</w:t>
      </w:r>
      <w:proofErr w:type="gramStart"/>
      <w:r w:rsidRPr="007808DA">
        <w:rPr>
          <w:rFonts w:asciiTheme="minorEastAsia" w:hAnsiTheme="minorEastAsia" w:hint="eastAsia"/>
          <w:sz w:val="28"/>
          <w:szCs w:val="28"/>
        </w:rPr>
        <w:t>不</w:t>
      </w:r>
      <w:proofErr w:type="gramEnd"/>
      <w:r w:rsidRPr="007808DA">
        <w:rPr>
          <w:rFonts w:asciiTheme="minorEastAsia" w:hAnsiTheme="minorEastAsia" w:hint="eastAsia"/>
          <w:sz w:val="28"/>
          <w:szCs w:val="28"/>
        </w:rPr>
        <w:t>如实报告个人去向的；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（四）</w:t>
      </w:r>
      <w:proofErr w:type="gramStart"/>
      <w:r w:rsidRPr="007808DA">
        <w:rPr>
          <w:rFonts w:asciiTheme="minorEastAsia" w:hAnsiTheme="minorEastAsia" w:hint="eastAsia"/>
          <w:sz w:val="28"/>
          <w:szCs w:val="28"/>
        </w:rPr>
        <w:t>不</w:t>
      </w:r>
      <w:proofErr w:type="gramEnd"/>
      <w:r w:rsidRPr="007808DA">
        <w:rPr>
          <w:rFonts w:asciiTheme="minorEastAsia" w:hAnsiTheme="minorEastAsia" w:hint="eastAsia"/>
          <w:sz w:val="28"/>
          <w:szCs w:val="28"/>
        </w:rPr>
        <w:t>如实填报个人档案资料的。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篡改、伪造个人档案资料的，给予严重警告处分；情节严重的，给予撤销党内职务或者留党察看处分。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隐瞒入党前严重错误的，一般应当予以除名；对入党后表现尚好的，给予严重警告、撤销党内职务或者留党察看处分。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第七十四条　党员领导干部违反有关规定组织、参加自发成立的老乡会、校友会、战友会等，情节严重的，给予警告、严重警告或者撤销党内职务处分。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第七十五条　有下列行为之一的，给予警告或者严重警告处分；情节较重的，给予撤销党内职务或者留党察看处分；情节严重的，给予开除党籍处分：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（一）在民主推荐、民主测评、组织考察和党内选举中搞拉票、助选等非组织活动的；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（二）在法律规定的投票、选举活动中违背组织原则搞非组织活动，组织、怂恿、诱使他人投票、表决的；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lastRenderedPageBreak/>
        <w:t xml:space="preserve">    （三）在选举中进行其他违反党章、其他党内法规和有关章程活动的。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搞有组织的拉票贿选，或者用公款拉票贿选的，从重或者加重处分。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第七十六条　在干部选拔任用工作中，有任人唯亲、排斥异己、封官许愿、说情干预、跑官要官、突击提拔或者调整干部等违反干部选拔任用规定行为，对直接责任者和领导责任者，情节较轻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用人失察失误造成严重后果的，对直接责任者和领导责任者，依照前款规定处理。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第七十七条　在干部、职工的录用、考核、职务晋升、职称评定和征兵、安置复转军人等工作中，隐瞒、歪曲事实真相，或者利用职权或者职务上的影响违反有关规定为本人或者其他人谋取利益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弄虚作假，骗取职务、职级、职称、待遇、资格、学历、学位、荣誉或者其他利益的，依照前款规定处理。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第七十八条　侵犯党员的表决权、选举权和被选举权，情节较重的，给予警告或者严重警告处分；情节严重的，给予撤销党内职务处分。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以强迫、威胁、欺骗、拉拢等手段，妨害党员自主行使表决权、选举权和被选举权的，给予撤销党内职务、留党察看或者开除党籍处分。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第七十九条　有下列行为之一的，给予警告或者严重警告处分；情节较重的，给予撤销党内职务或者留党察看处分；情节严重的，给予开除党籍处分：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lastRenderedPageBreak/>
        <w:t xml:space="preserve">    （一）对批评、检举、控告进行阻挠、压制，或者将批评、检举、控告材料私自扣压、销毁，或者故意将其泄露给他人的；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（二）对党员的申辩、辩护、作证等进行压制，造成不良后果的；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（三）压制党员申诉，造成不良后果的，或者不按照有关规定处理党员申诉的；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（四）有其他侵犯党员权利行为，造成不良后果的。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对批评人、检举人、控告人、证人及其他人员打击报复的，从重或者加重处分。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党组织有上述行为的，对直接责任者和领导责任者，依照第一款规定处理。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第八十条　违反党章和其他党内法规的规定，采取弄虚作假或者其他手段把不符合党员条件的人发展为党员，或者为非党员出具党员身份证明的，对直接责任者和领导责任者，给予警告或者严重警告处分；情节严重的，给予撤销党内职务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违反有关规定程序发展党员的，对直接责任者和领导责任者，依照前款规定处理。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第八十一条　违反有关规定取得外国国籍或者获取国（境）外永久居留资格、长期居留许可的，给予撤销党内职务、留党察看或者开除党籍处分。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第八十二条　违反有关规定办理因私出国（境）证件、前往港澳通行证，或者未经批准出入国（边）境，情节较轻的，给予警告或者严重警告处分；情节较重的，给予撤销党内职务处分；情节严重的，给予留党察看处分。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第八十三条　驻外机构或者临时出国（境）团（组）中的党员擅自</w:t>
      </w:r>
      <w:r w:rsidRPr="007808DA">
        <w:rPr>
          <w:rFonts w:asciiTheme="minorEastAsia" w:hAnsiTheme="minorEastAsia" w:hint="eastAsia"/>
          <w:sz w:val="28"/>
          <w:szCs w:val="28"/>
        </w:rPr>
        <w:lastRenderedPageBreak/>
        <w:t>脱离组织，或者从事外事、机要、军事等工作的党员违反有关规定同国（境）外机构、人员联系和交往的，给予警告、严重警告或者撤销党内职务处分。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第八十四条　驻外机构或者临时出国（境）团（组）中的党员，脱离组织出走时间不满六个月又自动回归的，给予撤销党内职务或者留党察看处分；脱离组织出走时间超过六个月的，按照自行脱党处理，党内予以除名。</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故意为他人脱离组织出走提供方便条件的，给予警告、严重警告或者撤销党内职务处分。</w:t>
      </w:r>
    </w:p>
    <w:p w:rsidR="00C8356D" w:rsidRPr="007808DA" w:rsidRDefault="00C8356D" w:rsidP="007808DA">
      <w:pPr>
        <w:spacing w:beforeLines="50" w:before="156" w:line="600" w:lineRule="exact"/>
        <w:jc w:val="center"/>
        <w:rPr>
          <w:rFonts w:ascii="黑体" w:eastAsia="黑体" w:hAnsi="黑体"/>
          <w:sz w:val="30"/>
          <w:szCs w:val="30"/>
        </w:rPr>
      </w:pPr>
      <w:r w:rsidRPr="007808DA">
        <w:rPr>
          <w:rFonts w:ascii="黑体" w:eastAsia="黑体" w:hAnsi="黑体" w:hint="eastAsia"/>
          <w:sz w:val="30"/>
          <w:szCs w:val="30"/>
        </w:rPr>
        <w:t>第八章　对违反廉洁纪律行为的处分</w:t>
      </w:r>
    </w:p>
    <w:p w:rsidR="00C8356D" w:rsidRPr="007808DA" w:rsidRDefault="00C8356D" w:rsidP="007808DA">
      <w:pPr>
        <w:spacing w:line="600" w:lineRule="exact"/>
        <w:ind w:firstLine="555"/>
        <w:rPr>
          <w:rFonts w:asciiTheme="minorEastAsia" w:hAnsiTheme="minorEastAsia"/>
          <w:sz w:val="28"/>
          <w:szCs w:val="28"/>
        </w:rPr>
      </w:pPr>
      <w:r w:rsidRPr="007808DA">
        <w:rPr>
          <w:rFonts w:asciiTheme="minorEastAsia" w:hAnsiTheme="minorEastAsia" w:hint="eastAsia"/>
          <w:sz w:val="28"/>
          <w:szCs w:val="28"/>
        </w:rPr>
        <w:t>第八十五条　党员干部必须正确行使人民赋予的权力，清正廉洁，反对任何滥用职权、谋求私利的行为。</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利用职权或者职务上的影响为他人谋取利益，本人的配偶、子女及其配偶等亲属和其他特定关系人收受对方财物，情节较重的，给予警告或者严重警告处分；情节严重的，给予撤销党内职务、留党察看或者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第八十六条　相互利用职权或者职务上的影响为对方及其配偶、子女及其配偶等亲属、身边工作人员和其他特定关系人谋取利益搞权</w:t>
      </w:r>
      <w:proofErr w:type="gramStart"/>
      <w:r w:rsidRPr="007808DA">
        <w:rPr>
          <w:rFonts w:asciiTheme="minorEastAsia" w:hAnsiTheme="minorEastAsia" w:hint="eastAsia"/>
          <w:sz w:val="28"/>
          <w:szCs w:val="28"/>
        </w:rPr>
        <w:t>权</w:t>
      </w:r>
      <w:proofErr w:type="gramEnd"/>
      <w:r w:rsidRPr="007808DA">
        <w:rPr>
          <w:rFonts w:asciiTheme="minorEastAsia" w:hAnsiTheme="minorEastAsia" w:hint="eastAsia"/>
          <w:sz w:val="28"/>
          <w:szCs w:val="28"/>
        </w:rPr>
        <w:t>交易的，给予警告或者严重警告处分；情节较重的，给予撤销党内职务或者留党察看处分；情节严重的，给予开除党籍处分。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第八十七条　纵容、默许配偶、子女及其配偶等亲属、身边工作人员和其他特定关系人利用党员干部本人职权或者职务上的影响谋取私利，情节较轻的，给予警告或者严重警告处分；情节较重的，给予撤销党内</w:t>
      </w:r>
      <w:r w:rsidRPr="007808DA">
        <w:rPr>
          <w:rFonts w:asciiTheme="minorEastAsia" w:hAnsiTheme="minorEastAsia" w:hint="eastAsia"/>
          <w:sz w:val="28"/>
          <w:szCs w:val="28"/>
        </w:rPr>
        <w:lastRenderedPageBreak/>
        <w:t>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党员干部的配偶、子女及其配偶等亲属和其他特定关系人不实际工作而获取薪酬或者</w:t>
      </w:r>
      <w:proofErr w:type="gramStart"/>
      <w:r w:rsidRPr="007808DA">
        <w:rPr>
          <w:rFonts w:asciiTheme="minorEastAsia" w:hAnsiTheme="minorEastAsia" w:hint="eastAsia"/>
          <w:sz w:val="28"/>
          <w:szCs w:val="28"/>
        </w:rPr>
        <w:t>虽实际</w:t>
      </w:r>
      <w:proofErr w:type="gramEnd"/>
      <w:r w:rsidRPr="007808DA">
        <w:rPr>
          <w:rFonts w:asciiTheme="minorEastAsia" w:hAnsiTheme="minorEastAsia" w:hint="eastAsia"/>
          <w:sz w:val="28"/>
          <w:szCs w:val="28"/>
        </w:rPr>
        <w:t>工作但领取明显超出同职级标准薪酬，党员干部知情未予纠正的，依照前款规定处理。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第八十八条　收受可能影响公正执行公务的礼品、礼金、消费卡和有价证券、股权、其他金融产品等财物，情节较轻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收受其他明显超出正常礼尚往来的财物的，依照前款规定处理。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第八十九条　向从事公务的人员及其配偶、子女及其配偶等亲属和其他特定关系人赠送明显超出正常礼尚往来的礼品、礼金、消费卡和有价证券、股权、其他金融产品等财物，情节较重的，给予警告或者严重警告处分；情节严重的，给予撤销党内职务或者留党察看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第九十条　借用管理和服务对象的钱款、住房、车辆等，影响公正执行公务，情节较重的，给予警告或者严重警告处分；情节严重的，给予撤销党内职务、留党察看或者开除党籍处分。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通过民间借贷等金融活动获取大额回报，影响公正执行公务的，依照前款规定处理。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第九十一条　利用职权或者职务上的影响操办婚丧喜庆事宜，在社会上造成不良影响的，给予警告或者严重警告处分；情节严重的，给予撤销党内职务处分；借机敛财或者有其他侵犯国家、集体和人民利益行为的，从重或者加重处分，直至开除党籍。</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第九十二条　接受、提供可能影响公正执行公务的宴请或者旅游、健身、娱乐等活动安排，情节较重的，给予警告或者严重警告处分；情</w:t>
      </w:r>
      <w:r w:rsidRPr="007808DA">
        <w:rPr>
          <w:rFonts w:asciiTheme="minorEastAsia" w:hAnsiTheme="minorEastAsia" w:hint="eastAsia"/>
          <w:sz w:val="28"/>
          <w:szCs w:val="28"/>
        </w:rPr>
        <w:lastRenderedPageBreak/>
        <w:t>节严重的，给予撤销党内职务或者留党察看处分。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第九十三条　违反有关规定取得、持有、实际使用运动健身卡、会所和俱乐部会员卡、高尔夫球卡等各种消费卡，或者违反有关规定出入私人会所，情节较重的，给予警告或者严重警告处分；情节严重的，给予撤销党内职务或者留党察看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第九十四条　违反有关规定从事营利活动，有下列行为之一，情节较轻的，给予警告或者严重警告处分；情节较重的，给予撤销党内职务或者留党察看处分；情节严重的，给予开除党籍处分：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（一）经商办企业的；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（二）拥有非上市公司（企业）的股份或者证券的；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（三）买卖股票或者进行其他证券投资的；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（四）从事有偿中介活动的；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（五）在国（境）外注册公司或者投资入股的；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（六）有其他违反有关规定从事营利活动的。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利用参与企业重组改制、定向增发、兼并投资、土地使用权出让等决策、审批过程中掌握的信息买卖股票，利用职权或者职务上的影响通过购买信托产品、基金等方式非正常获利的，依照前款规定处理。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违反有关规定在经济组织、社会组织等单位中兼职，或者经批准兼职但获取薪酬、奖金、津贴等额外利益的，依照第一款规定处理。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第九十五条　利用职权或者职务上的影响，为配偶、子女及其配偶等亲属和其他特定关系人在审批监管、资源开发、金融信贷、大宗采购、土地使用权出让、房地产开发、工程招投标以及公共财政支出等方面谋取利益，情节较轻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lastRenderedPageBreak/>
        <w:t xml:space="preserve">    利用职权或者职务上的影响，为配偶、子女及其配偶等亲属和其他特定关系人吸收存款、推销金融产品等提供帮助谋取利益的，依照前款规定处理。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第九十六条　党员领导干部离职或者退（离）休后违反有关规定接受原任职务管辖的地区和业务范围内的企业和中介机构的聘任，或者个人从事与原任职务管辖业务相关的营利活动，情节较轻的，给予警告或者严重警告处分；情节较重的，给予撤销党内职务处分；情节严重的，给予留党察看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党员领导干部离职或者退（离）休后违反有关规定担任上市公司、基金管理公司独立董事、独立监事等职务，情节较轻的，给予警告或者严重警告处分；情节较重的，给予撤销党内职务处分；情节严重的，给予留党察看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第九十七条　党员领导干部的配偶、子女及其配偶，违反有关规定在该党员领导干部管辖的地区和业务范围内从事可能影响其公正执行公务的经营活动，或者在该党员领导干部管辖的地区和业务范围内的外商独资企业、中外合资企业中担任由外方委派、聘任的高级职务或者违规任职、兼职取酬的，该党员领导干部应当按照规定予以纠正；拒不纠正的，其本人应当辞去现任职务或者由组织予以调整职务；不辞去现任职务或者不服从组织调整职务的，给予撤销党内职务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第九十八条　党和国家机关违反有关规定经商办企业的，对直接责任者和领导责任者，给予警告或者严重警告处分；情节严重的，给予撤销党内职务处分。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第九十九条　党员领导干部违反工作、生活保障制度，在交通、医疗、警卫等方面为本人、配偶、子女及其配偶等亲属和其他特定关系人</w:t>
      </w:r>
      <w:r w:rsidRPr="007808DA">
        <w:rPr>
          <w:rFonts w:asciiTheme="minorEastAsia" w:hAnsiTheme="minorEastAsia" w:hint="eastAsia"/>
          <w:sz w:val="28"/>
          <w:szCs w:val="28"/>
        </w:rPr>
        <w:lastRenderedPageBreak/>
        <w:t>谋求特殊待遇，情节较重的，给予警告或者严重警告处分；情节严重的，给予撤销党内职务或者留党察看处分。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第一百条　在分配、购买住房中侵犯国家、集体利益，情节较轻的，给予警告或者严重警告处分；情节较重的，给予撤销党内职务或者留党察看处分；情节严重的，给予开除党籍处分。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第一百零一条　利用职权或者职务上的影响，侵占非本人经管的公私财物，或者以象征性地支付钱款等方式侵占公私财物，或者无偿、象征性地支付报酬接受服务、使用劳务，情节较轻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利用职权或者职务上的影响，将本人、配偶、子女及其配偶等亲属应当由个人支付的费用，由下属单位、其他单位或者他人支付、报销的，依照前款规定处理。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第一百零二条　利用职权或者职务上的影响，违反有关规定占用公物归个人使用，时间超过六个月，情节较重的，给予警告或者严重警告处分；情节严重的，给予撤销党内职务处分。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占用公物进行营利活动的，给予警告或者严重警告处分；情节较重的，给予撤销党内职务或者留党察看处分；情节严重的，给予开除党籍处分。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将公物借给他人进行营利活动的，依照前款规定处理。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第一百零三条　违反有关规定组织、参加用公款支付的宴请、高消费娱乐、健身活动，或者用公款购买赠送或者发放礼品、消费卡（</w:t>
      </w:r>
      <w:proofErr w:type="gramStart"/>
      <w:r w:rsidRPr="007808DA">
        <w:rPr>
          <w:rFonts w:asciiTheme="minorEastAsia" w:hAnsiTheme="minorEastAsia" w:hint="eastAsia"/>
          <w:sz w:val="28"/>
          <w:szCs w:val="28"/>
        </w:rPr>
        <w:t>券</w:t>
      </w:r>
      <w:proofErr w:type="gramEnd"/>
      <w:r w:rsidRPr="007808DA">
        <w:rPr>
          <w:rFonts w:asciiTheme="minorEastAsia" w:hAnsiTheme="minorEastAsia" w:hint="eastAsia"/>
          <w:sz w:val="28"/>
          <w:szCs w:val="28"/>
        </w:rPr>
        <w:t>）等，对直接责任者和领导责任者，情节较轻的，给予警告或者严重警告处分；情节较重的，给予撤销党内职务或者留党察看处分；情节严重的，</w:t>
      </w:r>
      <w:r w:rsidRPr="007808DA">
        <w:rPr>
          <w:rFonts w:asciiTheme="minorEastAsia" w:hAnsiTheme="minorEastAsia" w:hint="eastAsia"/>
          <w:sz w:val="28"/>
          <w:szCs w:val="28"/>
        </w:rPr>
        <w:lastRenderedPageBreak/>
        <w:t>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第一百零四条　违反有关规定自定薪酬或者滥发津贴、补贴、奖金等，对直接责任者和领导责任者，情节较轻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第一百零五条　有下列行为之一，对直接责任者和领导责任者，情节较轻的，给予警告或者严重警告处分；情节较重的，给予撤销党内职务或者留党察看处分；情节严重的，给予开除党籍处分：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（一）公款旅游或者以学习培训、考察调研、职工疗养等为名变相公款旅游的；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（二）改变公务行程，借机旅游的；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（三）参加所管理企业、下属单位组织的考察活动，借机旅游的。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以考察、学习、培训、研讨、招商、参展等名义变相用公款出国（境）旅游的，依照前款规定处理。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第一百零六条　违反公务接待管理规定，超标准、超范围接待或者借机大吃大喝，对直接责任者和领导责任者，情节较重的，给予警告或者严重警告处分；情节严重的，给予撤销党内职务处分。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第一百零七条　违反有关规定配备、购买、更换、装饰、使用公务交通工具或者有其他违反公务交通工具管理规定的行为，对直接责任者和领导责任者，情节较重的，给予警告或者严重警告处分；情节严重的，给予撤销党内职务或者留党察看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第一百零八条　违反会议活动管理规定，有下列行为之一，对直接责任者和领导责任者，情节较重的，给予警告或者严重警告处分；情节严重的，给予撤销党内职务处分：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lastRenderedPageBreak/>
        <w:t xml:space="preserve">    （一）到禁止召开会议的风景名胜区开会的；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（二）决定或者批准举办各类节会、庆典活动的。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擅自举办评比达标表彰活动或者借评比达标表彰活动收取费用的，依照前款规定处理。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第一百零九条　违反办公用房管理等规定，有下列行为之一，对直接责任者和领导责任者，情节较重的，给予警告或者严重警告处分；情节严重的，给予撤销党内职务处分：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（一）决定或者批准兴建、装修办公楼、培训中心等楼堂馆所的；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（二）超标准配备、使用办公用房的；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（三）用公款包租、占用客房或者其他场所供个人使用的。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第一百一十条　搞权色交易或者给予财物搞钱色交易的，给予警告或者严重警告处分；情节较重的，给予撤销党内职务或者留党察看处分；情节严重的，给予开除党籍处分。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第一百一十一条　有其他违反廉洁纪律规定行为的，应当视具体情节给予警告直至开除党籍处分。</w:t>
      </w:r>
    </w:p>
    <w:p w:rsidR="00C8356D" w:rsidRPr="007808DA" w:rsidRDefault="00C8356D" w:rsidP="007808DA">
      <w:pPr>
        <w:spacing w:beforeLines="50" w:before="156" w:line="600" w:lineRule="exact"/>
        <w:jc w:val="center"/>
        <w:rPr>
          <w:rFonts w:ascii="黑体" w:eastAsia="黑体" w:hAnsi="黑体"/>
          <w:sz w:val="30"/>
          <w:szCs w:val="30"/>
        </w:rPr>
      </w:pPr>
      <w:r w:rsidRPr="007808DA">
        <w:rPr>
          <w:rFonts w:ascii="黑体" w:eastAsia="黑体" w:hAnsi="黑体" w:hint="eastAsia"/>
          <w:sz w:val="30"/>
          <w:szCs w:val="30"/>
        </w:rPr>
        <w:t>第九章　对违反群众纪律行为的处分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第一百一十二条　有下列行为之一，对直接责任者和领导责任者，情节较轻的，给予警告或者严重警告处分；情节较重的，给予撤销党内职务或者留党察看处分；情节严重的，给予开除党籍处分：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（一）超标准、超范围向群众筹资筹</w:t>
      </w:r>
      <w:proofErr w:type="gramStart"/>
      <w:r w:rsidRPr="007808DA">
        <w:rPr>
          <w:rFonts w:asciiTheme="minorEastAsia" w:hAnsiTheme="minorEastAsia" w:hint="eastAsia"/>
          <w:sz w:val="28"/>
          <w:szCs w:val="28"/>
        </w:rPr>
        <w:t>劳</w:t>
      </w:r>
      <w:proofErr w:type="gramEnd"/>
      <w:r w:rsidRPr="007808DA">
        <w:rPr>
          <w:rFonts w:asciiTheme="minorEastAsia" w:hAnsiTheme="minorEastAsia" w:hint="eastAsia"/>
          <w:sz w:val="28"/>
          <w:szCs w:val="28"/>
        </w:rPr>
        <w:t>、摊派费用，加重群众负担的；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（二）违反有关规定扣留、收缴群众款物或者处罚群众的；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（三）克扣群众财物，或者违反有关规定拖欠群众钱款的；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lastRenderedPageBreak/>
        <w:t xml:space="preserve">    （四）在管理、服务活动中违反有关规定收取费用的；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（五）在办理涉及群众事务时刁难群众、吃拿卡要的；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（六）有其他侵害群众利益行为的。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在扶贫领域有上述行为的，从重或者加重处分。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第一百一十三条　干涉生产经营自主权，致使群众财产遭受较大损失的，对直接责任者和领导责任者，给予警告或者严重警告处分；情节严重的，给予撤销党内职务或者留党察看处分。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第一百一十四条　在社会保障、政策扶持、扶贫脱贫、救灾救济款物分配等事项中优亲厚友、明显有失公平的，给予警告或者严重警告处分；情节较重的，给予撤销党内职务或者留党察看处分；情节严重的，给予开除党籍处分。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第一百一十五条　利用宗族或者黑恶势力等欺压群众，或者纵容涉</w:t>
      </w:r>
      <w:proofErr w:type="gramStart"/>
      <w:r w:rsidRPr="007808DA">
        <w:rPr>
          <w:rFonts w:asciiTheme="minorEastAsia" w:hAnsiTheme="minorEastAsia" w:hint="eastAsia"/>
          <w:sz w:val="28"/>
          <w:szCs w:val="28"/>
        </w:rPr>
        <w:t>黑涉恶</w:t>
      </w:r>
      <w:proofErr w:type="gramEnd"/>
      <w:r w:rsidRPr="007808DA">
        <w:rPr>
          <w:rFonts w:asciiTheme="minorEastAsia" w:hAnsiTheme="minorEastAsia" w:hint="eastAsia"/>
          <w:sz w:val="28"/>
          <w:szCs w:val="28"/>
        </w:rPr>
        <w:t>活动、为黑恶势力充当“保护伞”的，给予撤销党内职务或者留党察看处分；情节严重的，给予开除党籍处分。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第一百一十六条　有下列行为之一，对直接责任者和领导责任者，情节较重的，给予警告或者严重警告处分；情节严重的，给予撤销党内职务或者留党察看处分：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（一）对涉及群众生产、生活等切身利益的问题依照政策或者有关规定能解决而不及时解决，</w:t>
      </w:r>
      <w:proofErr w:type="gramStart"/>
      <w:r w:rsidRPr="007808DA">
        <w:rPr>
          <w:rFonts w:asciiTheme="minorEastAsia" w:hAnsiTheme="minorEastAsia" w:hint="eastAsia"/>
          <w:sz w:val="28"/>
          <w:szCs w:val="28"/>
        </w:rPr>
        <w:t>庸懒无为</w:t>
      </w:r>
      <w:proofErr w:type="gramEnd"/>
      <w:r w:rsidRPr="007808DA">
        <w:rPr>
          <w:rFonts w:asciiTheme="minorEastAsia" w:hAnsiTheme="minorEastAsia" w:hint="eastAsia"/>
          <w:sz w:val="28"/>
          <w:szCs w:val="28"/>
        </w:rPr>
        <w:t>、效率低下，造成不良影响的；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（二）对符合政策的群众诉求消极应付、推诿扯皮，损害党群、干群关系的；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（三）对待群众态度恶劣、简单粗暴，造成不良影响的；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（四）弄虚作假，欺上瞒下，损害群众利益的；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（五）有其他不作为、乱作为等损害群众利益行为的。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lastRenderedPageBreak/>
        <w:t xml:space="preserve">    第一百一十七条　盲目举债、铺摊子、上项目，搞劳民伤财的“形象工程”、“政绩工程”，致使国家、集体或者群众财产和利益遭受较大损失的，对直接责任者和领导责任者，给予警告或者严重警告处分；情节严重的，给予撤销党内职务、留党察看或者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第一百一十八条　遇到国家财产和群众生命财产受到严重威胁时，能救而不救，情节较重的，给予警告、严重警告或者撤销党内职务处分；情节严重的，给予留党察看或者开除党籍处分。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第一百一十九条　不按照规定公开党务、政务、厂务、村（居）</w:t>
      </w:r>
      <w:proofErr w:type="gramStart"/>
      <w:r w:rsidRPr="007808DA">
        <w:rPr>
          <w:rFonts w:asciiTheme="minorEastAsia" w:hAnsiTheme="minorEastAsia" w:hint="eastAsia"/>
          <w:sz w:val="28"/>
          <w:szCs w:val="28"/>
        </w:rPr>
        <w:t>务</w:t>
      </w:r>
      <w:proofErr w:type="gramEnd"/>
      <w:r w:rsidRPr="007808DA">
        <w:rPr>
          <w:rFonts w:asciiTheme="minorEastAsia" w:hAnsiTheme="minorEastAsia" w:hint="eastAsia"/>
          <w:sz w:val="28"/>
          <w:szCs w:val="28"/>
        </w:rPr>
        <w:t>等，侵犯群众知情权，对直接责任者和领导责任者，情节较重的，给予警告或者严重警告处分；情节严重的，给予撤销党内职务或者留党察看处分。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第一百二十条　有其他违反群众纪律规定行为的，应当视具体情节给予警告直至开除党籍处分。</w:t>
      </w:r>
    </w:p>
    <w:p w:rsidR="00C8356D" w:rsidRPr="007808DA" w:rsidRDefault="00C8356D" w:rsidP="007808DA">
      <w:pPr>
        <w:spacing w:beforeLines="50" w:before="156" w:line="600" w:lineRule="exact"/>
        <w:jc w:val="center"/>
        <w:rPr>
          <w:rFonts w:ascii="黑体" w:eastAsia="黑体" w:hAnsi="黑体"/>
          <w:sz w:val="30"/>
          <w:szCs w:val="30"/>
        </w:rPr>
      </w:pPr>
      <w:r w:rsidRPr="007808DA">
        <w:rPr>
          <w:rFonts w:ascii="黑体" w:eastAsia="黑体" w:hAnsi="黑体" w:hint="eastAsia"/>
          <w:sz w:val="30"/>
          <w:szCs w:val="30"/>
        </w:rPr>
        <w:t>第十章　对违反工作纪律行为的处分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第一百二十一条　工作中不负责任或者疏于管理，贯彻执行、检查督促落实上级决策部署不力，给党、国家和人民利益以及公共财产造成较大损失的，对直接责任者和领导责任者，给予警告或者严重警告处分；造成重大损失的，给予撤销党内职务、留党察看或者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贯彻创新、协调、绿色、开放、共享的发展理念不力，对职责范围内的问题失察失责，造成较大损失或者重大损失的，从重或者加重处分。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第一百二十二条　有下列行为之一，造成严重不良影响，对直接责任者和领导责任者，情节较轻的，给予警告或者严重警告处分；情节较重的，给予撤销党内职务或者留党察看处分；情节严重的，给予开除党</w:t>
      </w:r>
      <w:r w:rsidRPr="007808DA">
        <w:rPr>
          <w:rFonts w:asciiTheme="minorEastAsia" w:hAnsiTheme="minorEastAsia" w:hint="eastAsia"/>
          <w:sz w:val="28"/>
          <w:szCs w:val="28"/>
        </w:rPr>
        <w:lastRenderedPageBreak/>
        <w:t>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（一）贯彻党中央决策部署只表态不落实的；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（二）热衷于搞舆论造势、浮在表面的；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（三）单纯以会议贯彻会议、以文件落实文件，在实际工作中不见诸行动的；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（四）工作中有其他形式主义、官僚主义行为的。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第一百二十三条　党组织有下列行为之一，对直接责任者和领导责任者，情节较重的，给予警告或者严重警告处分；情节严重的，给予撤销党内职务或者留党察看处分：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（一）党员被依法判处刑罚后，不按照规定给予党纪处分，或者对违反国家法律法规的行为，应当给予党纪处分而不处分的；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（二）党纪处分决定或者申诉复查决定</w:t>
      </w:r>
      <w:proofErr w:type="gramStart"/>
      <w:r w:rsidRPr="007808DA">
        <w:rPr>
          <w:rFonts w:asciiTheme="minorEastAsia" w:hAnsiTheme="minorEastAsia" w:hint="eastAsia"/>
          <w:sz w:val="28"/>
          <w:szCs w:val="28"/>
        </w:rPr>
        <w:t>作出</w:t>
      </w:r>
      <w:proofErr w:type="gramEnd"/>
      <w:r w:rsidRPr="007808DA">
        <w:rPr>
          <w:rFonts w:asciiTheme="minorEastAsia" w:hAnsiTheme="minorEastAsia" w:hint="eastAsia"/>
          <w:sz w:val="28"/>
          <w:szCs w:val="28"/>
        </w:rPr>
        <w:t>后，不按照规定落实决定中关于被处分人党籍、职务、职级、待遇等事项的；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（三）党员受到党纪处分后，不按照干部管理权限和组织关系对受处分党员开展日常教育、管理和监督工作的。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第一百二十四条　因工作不负责任致使所管理的人员叛逃的，对直接责任者和领导责任者，给予警告或者严重警告处分；情节严重的，给予撤销党内职务处分。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因工作不负责任致使所管理的人员出走，对直接责任者和领导责任者，情节较重的，给予警告或者严重警告处分；情节严重的，给予撤销党内职务处分。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第一百二十五条　在上级检查、视察工作或者向上级汇报、报告工作时对应当报告的事项不报告或者</w:t>
      </w:r>
      <w:proofErr w:type="gramStart"/>
      <w:r w:rsidRPr="007808DA">
        <w:rPr>
          <w:rFonts w:asciiTheme="minorEastAsia" w:hAnsiTheme="minorEastAsia" w:hint="eastAsia"/>
          <w:sz w:val="28"/>
          <w:szCs w:val="28"/>
        </w:rPr>
        <w:t>不</w:t>
      </w:r>
      <w:proofErr w:type="gramEnd"/>
      <w:r w:rsidRPr="007808DA">
        <w:rPr>
          <w:rFonts w:asciiTheme="minorEastAsia" w:hAnsiTheme="minorEastAsia" w:hint="eastAsia"/>
          <w:sz w:val="28"/>
          <w:szCs w:val="28"/>
        </w:rPr>
        <w:t>如实报告，造成严重损害或者严重不良影响的，对直接责任者和领导责任者，给予警告或者严重警告处分；</w:t>
      </w:r>
      <w:r w:rsidRPr="007808DA">
        <w:rPr>
          <w:rFonts w:asciiTheme="minorEastAsia" w:hAnsiTheme="minorEastAsia" w:hint="eastAsia"/>
          <w:sz w:val="28"/>
          <w:szCs w:val="28"/>
        </w:rPr>
        <w:lastRenderedPageBreak/>
        <w:t>情节严重的，给予撤销党内职务或者留党察看处分。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在上级检查、视察工作或者向上级汇报、报告工作时纵容、唆使、暗示、强迫下级说假话、报假情的，从重或者加重处分。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第一百二十六条　党员领导干部违反有关规定干预和插手市场经济活动，有下列行为之一，造成不良影响的，给予警告或者严重警告处分；情节较重的，给予撤销党内职务或者留党察看处分；情节严重的，给予开除党籍处分：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（一）干预和插手建设工程项目承发包、土地使用权出让、政府采购、房地产开发与经营、矿产资源开发利用、中介机构服务等活动的；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（二）干预和插手国有企业重组改制、兼并、破产、产权交易、清产核资、资产评估、资产转让、重大项目投资以及其他重大经营活动等事项的；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（三）干预和插手批办各类行政许可和资金借贷等事项的；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（四）干预和插手经济纠纷的；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（五）干预和插手集体资金、资产和资源的使用、分配、承包、租赁等事项的。</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第一百二十七条　党员领导干部违反有关规定干预和插手司法活动、执纪执法活动，向有关地方或者部门打听案情、打招呼、说情，或者以其他方式对司法活动、执纪执法活动施加影响，情节较轻的，给予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党员领导干部违反有关规定干预和插手公共财政资金分配、项目立项评审、政府奖励表彰等活动，造成重大损失或者不良影响的，依照前款规定处理。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lastRenderedPageBreak/>
        <w:t xml:space="preserve">    第一百二十八条　泄露、扩散或者打探、窃取党组织关于干部选拔任用、纪律审查、巡视巡察等尚未公开事项或者其他应当保密的内容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私自留存涉及党组织关于干部选拔任用、纪律审查、巡视巡察等方面资料，情节较重的，给予警告或者严重警告处分；情节严重的，给予撤销党内职务处分。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第一百二十九条　在考试、录取工作中，有泄露试题、考场舞弊、涂改考卷、违规录取等违反有关规定行为的，给予警告或者严重警告处分；情节较重的，给予撤销党内职务或者留党察看处分；情节严重的，给予开除党籍处分。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第一百三十条　以不正当方式谋求本人或者其他人用公款出国（境），情节较轻的，给予警告处分；情节较重的，给予严重警告处分；情节严重的，给予撤销党内职务处分。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第一百三十一条　临时出国（境）团（组）或者人员中的党员，擅自延长在国（境）外期限，或者擅自变更路线的，对直接责任者和领导责任者，给予警告或者严重警告处分；情节严重的，给予撤销党内职务处分。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第一百三十二条　驻外机构或者临时出国（境）团（组）中的党员，触犯驻在国家、地区的法律、法令或者不尊重驻在国家、地区的宗教习俗，情节较重的，给予警告或者严重警告处分；情节严重的，给予撤销党内职务、留党察看或者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第一百三十三条　在党的纪律检查、组织、宣传、统一战线工作以及机关工作等其他工作中，不履行或者不正确履行职责，造成损失或者</w:t>
      </w:r>
      <w:r w:rsidRPr="007808DA">
        <w:rPr>
          <w:rFonts w:asciiTheme="minorEastAsia" w:hAnsiTheme="minorEastAsia" w:hint="eastAsia"/>
          <w:sz w:val="28"/>
          <w:szCs w:val="28"/>
        </w:rPr>
        <w:lastRenderedPageBreak/>
        <w:t>不良影响的，应当视具体情节给予警告直至开除党籍处分。</w:t>
      </w:r>
    </w:p>
    <w:p w:rsidR="00C8356D" w:rsidRPr="007808DA" w:rsidRDefault="00C8356D" w:rsidP="007808DA">
      <w:pPr>
        <w:spacing w:beforeLines="50" w:before="156" w:line="600" w:lineRule="exact"/>
        <w:jc w:val="center"/>
        <w:rPr>
          <w:rFonts w:ascii="黑体" w:eastAsia="黑体" w:hAnsi="黑体"/>
          <w:sz w:val="30"/>
          <w:szCs w:val="30"/>
        </w:rPr>
      </w:pPr>
      <w:r w:rsidRPr="007808DA">
        <w:rPr>
          <w:rFonts w:ascii="黑体" w:eastAsia="黑体" w:hAnsi="黑体" w:hint="eastAsia"/>
          <w:sz w:val="30"/>
          <w:szCs w:val="30"/>
        </w:rPr>
        <w:t>第十一章　对违反生活纪律行为的处分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第一百三十四条　生活奢靡、贪图享乐、追求低级趣味，造成不良影响的，给予警告或者严重警告处分；情节严重的，给予撤销党内职务处分。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第一百三十五条　与他人发生不正当性关系，造成不良影响的，给予警告或者严重警告处分；情节较重的，给予撤销党内职务或者留党察看处分；情节严重的，给予开除党籍处分。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利用职权、教养关系、从属关系或者其他相类似关系与他人发生性关系的，从重处分。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第一百三十六条　党员领导干部不重视家风建设，对配偶、子女及其配偶失管失教，造成不良影响或者严重后果的，给予警告或者严重警告处分；情节严重的，给予撤销党内职务处分。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第一百三十七条　违背社会公序良俗，在公共场所有不当行为，造成不良影响的，给予警告或者严重警告处分；情节较重的，给予撤销党内职务或者留党察看处分；情节严重的，给予开除党籍处分。</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第一百三十八条　有其他严重违反社会公德、家庭美德行为的，应当视具体情节给予警告直至开除党籍处分。</w:t>
      </w:r>
    </w:p>
    <w:p w:rsidR="00C8356D" w:rsidRPr="007808DA" w:rsidRDefault="00C8356D" w:rsidP="007808DA">
      <w:pPr>
        <w:spacing w:beforeLines="50" w:before="156" w:line="600" w:lineRule="exact"/>
        <w:jc w:val="center"/>
        <w:rPr>
          <w:rFonts w:ascii="黑体" w:eastAsia="黑体" w:hAnsi="黑体"/>
          <w:sz w:val="30"/>
          <w:szCs w:val="30"/>
        </w:rPr>
      </w:pPr>
      <w:r w:rsidRPr="007808DA">
        <w:rPr>
          <w:rFonts w:ascii="黑体" w:eastAsia="黑体" w:hAnsi="黑体" w:hint="eastAsia"/>
          <w:sz w:val="30"/>
          <w:szCs w:val="30"/>
        </w:rPr>
        <w:t>第三编　附则</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第一百三十九条　各省、自治区、直辖市党委可以根据本条例，结合各自工作的实际情况，制定单项实施规定。</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第一百四十条　中央军事委员会可以根据本条例，结合中国人民解放军和中国人民武装警察部队的实际情况，制定补充规定或者单项规定。</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lastRenderedPageBreak/>
        <w:t xml:space="preserve">    第一百四十一条　本条例由中央纪律检查委员会负责解释。</w:t>
      </w:r>
    </w:p>
    <w:p w:rsidR="00C8356D" w:rsidRPr="007808DA"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第一百四十二条　本条例自2018年10月1日起施行。</w:t>
      </w:r>
    </w:p>
    <w:p w:rsidR="00182226" w:rsidRDefault="00C8356D" w:rsidP="007808DA">
      <w:pPr>
        <w:spacing w:line="600" w:lineRule="exact"/>
        <w:rPr>
          <w:rFonts w:asciiTheme="minorEastAsia" w:hAnsiTheme="minorEastAsia"/>
          <w:sz w:val="28"/>
          <w:szCs w:val="28"/>
        </w:rPr>
      </w:pPr>
      <w:r w:rsidRPr="007808DA">
        <w:rPr>
          <w:rFonts w:asciiTheme="minorEastAsia" w:hAnsiTheme="minorEastAsia" w:hint="eastAsia"/>
          <w:sz w:val="28"/>
          <w:szCs w:val="28"/>
        </w:rPr>
        <w:t xml:space="preserve">    本条例施行前，已结案的案件如需进行复查复议，适用当时的规定或者政策。尚未结案的案件，如果行为发生时的规定或者政策不认为是违纪，而本条例认为是违纪的，依照当时的规定或者政策处理；如果行为发生时的规定或者政策认为是违纪的，依照当时的规定或者政策处理，但是如果本条例不认为是违纪或者处理较轻的，依照本条例规定处理。</w:t>
      </w:r>
    </w:p>
    <w:p w:rsidR="00182226" w:rsidRDefault="00182226">
      <w:pPr>
        <w:widowControl/>
        <w:jc w:val="left"/>
        <w:rPr>
          <w:rFonts w:asciiTheme="minorEastAsia" w:hAnsiTheme="minorEastAsia"/>
          <w:sz w:val="28"/>
          <w:szCs w:val="28"/>
        </w:rPr>
      </w:pPr>
      <w:r>
        <w:rPr>
          <w:rFonts w:asciiTheme="minorEastAsia" w:hAnsiTheme="minorEastAsia"/>
          <w:sz w:val="28"/>
          <w:szCs w:val="28"/>
        </w:rPr>
        <w:br w:type="page"/>
      </w:r>
    </w:p>
    <w:p w:rsidR="00D74759" w:rsidRDefault="00D74759">
      <w:pPr>
        <w:widowControl/>
        <w:jc w:val="left"/>
        <w:rPr>
          <w:rFonts w:asciiTheme="minorEastAsia" w:hAnsiTheme="minorEastAsia"/>
          <w:sz w:val="28"/>
          <w:szCs w:val="28"/>
        </w:rPr>
      </w:pPr>
      <w:r>
        <w:rPr>
          <w:rFonts w:asciiTheme="minorEastAsia" w:hAnsiTheme="minorEastAsia" w:hint="eastAsia"/>
          <w:noProof/>
          <w:sz w:val="28"/>
          <w:szCs w:val="28"/>
        </w:rPr>
        <w:lastRenderedPageBreak/>
        <mc:AlternateContent>
          <mc:Choice Requires="wps">
            <w:drawing>
              <wp:anchor distT="0" distB="0" distL="114300" distR="114300" simplePos="0" relativeHeight="251661312" behindDoc="0" locked="0" layoutInCell="1" allowOverlap="1" wp14:anchorId="653E0891" wp14:editId="17DB82A9">
                <wp:simplePos x="0" y="0"/>
                <wp:positionH relativeFrom="column">
                  <wp:posOffset>100965</wp:posOffset>
                </wp:positionH>
                <wp:positionV relativeFrom="paragraph">
                  <wp:posOffset>251460</wp:posOffset>
                </wp:positionV>
                <wp:extent cx="5267325" cy="9115425"/>
                <wp:effectExtent l="0" t="0" r="0" b="0"/>
                <wp:wrapNone/>
                <wp:docPr id="4" name="文本框 4"/>
                <wp:cNvGraphicFramePr/>
                <a:graphic xmlns:a="http://schemas.openxmlformats.org/drawingml/2006/main">
                  <a:graphicData uri="http://schemas.microsoft.com/office/word/2010/wordprocessingShape">
                    <wps:wsp>
                      <wps:cNvSpPr txBox="1"/>
                      <wps:spPr>
                        <a:xfrm>
                          <a:off x="0" y="0"/>
                          <a:ext cx="5267325" cy="9115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4759" w:rsidRDefault="00D74759" w:rsidP="00D74759">
                            <w:pPr>
                              <w:jc w:val="center"/>
                            </w:pPr>
                            <w:r>
                              <w:rPr>
                                <w:noProof/>
                              </w:rPr>
                              <w:drawing>
                                <wp:inline distT="0" distB="0" distL="0" distR="0" wp14:anchorId="0F50CBB1" wp14:editId="29A30BA9">
                                  <wp:extent cx="5076667" cy="80772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png"/>
                                          <pic:cNvPicPr/>
                                        </pic:nvPicPr>
                                        <pic:blipFill>
                                          <a:blip r:embed="rId7">
                                            <a:extLst>
                                              <a:ext uri="{28A0092B-C50C-407E-A947-70E740481C1C}">
                                                <a14:useLocalDpi xmlns:a14="http://schemas.microsoft.com/office/drawing/2010/main" val="0"/>
                                              </a:ext>
                                            </a:extLst>
                                          </a:blip>
                                          <a:stretch>
                                            <a:fillRect/>
                                          </a:stretch>
                                        </pic:blipFill>
                                        <pic:spPr>
                                          <a:xfrm>
                                            <a:off x="0" y="0"/>
                                            <a:ext cx="5078095" cy="807947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本框 4" o:spid="_x0000_s1026" type="#_x0000_t202" style="position:absolute;margin-left:7.95pt;margin-top:19.8pt;width:414.75pt;height:717.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" filled="f" stroked="f" strokeweight=".5pt">
                <v:textbox>
                  <w:txbxContent>
                    <w:p w:rsidR="00D74759" w:rsidRDefault="00D74759" w:rsidP="00D74759">
                      <w:pPr>
                        <w:jc w:val="center"/>
                      </w:pPr>
                      <w:r>
                        <w:rPr>
                          <w:noProof/>
                        </w:rPr>
                        <w:drawing>
                          <wp:inline distT="0" distB="0" distL="0" distR="0" wp14:anchorId="0F50CBB1" wp14:editId="29A30BA9">
                            <wp:extent cx="5076667" cy="80772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png"/>
                                    <pic:cNvPicPr/>
                                  </pic:nvPicPr>
                                  <pic:blipFill>
                                    <a:blip r:embed="rId8">
                                      <a:extLst>
                                        <a:ext uri="{28A0092B-C50C-407E-A947-70E740481C1C}">
                                          <a14:useLocalDpi xmlns:a14="http://schemas.microsoft.com/office/drawing/2010/main" val="0"/>
                                        </a:ext>
                                      </a:extLst>
                                    </a:blip>
                                    <a:stretch>
                                      <a:fillRect/>
                                    </a:stretch>
                                  </pic:blipFill>
                                  <pic:spPr>
                                    <a:xfrm>
                                      <a:off x="0" y="0"/>
                                      <a:ext cx="5078095" cy="8079473"/>
                                    </a:xfrm>
                                    <a:prstGeom prst="rect">
                                      <a:avLst/>
                                    </a:prstGeom>
                                  </pic:spPr>
                                </pic:pic>
                              </a:graphicData>
                            </a:graphic>
                          </wp:inline>
                        </w:drawing>
                      </w:r>
                    </w:p>
                  </w:txbxContent>
                </v:textbox>
              </v:shape>
            </w:pict>
          </mc:Fallback>
        </mc:AlternateContent>
      </w:r>
      <w:r>
        <w:rPr>
          <w:rFonts w:asciiTheme="minorEastAsia" w:hAnsiTheme="minorEastAsia"/>
          <w:sz w:val="28"/>
          <w:szCs w:val="28"/>
        </w:rPr>
        <w:br w:type="page"/>
      </w:r>
    </w:p>
    <w:p w:rsidR="001A1B57" w:rsidRPr="007808DA" w:rsidRDefault="00182226" w:rsidP="007808DA">
      <w:pPr>
        <w:spacing w:line="600" w:lineRule="exact"/>
        <w:rPr>
          <w:rFonts w:asciiTheme="minorEastAsia" w:hAnsiTheme="minorEastAsia"/>
          <w:sz w:val="28"/>
          <w:szCs w:val="28"/>
        </w:rPr>
      </w:pPr>
      <w:r>
        <w:rPr>
          <w:rFonts w:asciiTheme="minorEastAsia" w:hAnsiTheme="minorEastAsia" w:hint="eastAsia"/>
          <w:noProof/>
          <w:sz w:val="28"/>
          <w:szCs w:val="28"/>
        </w:rPr>
        <w:lastRenderedPageBreak/>
        <mc:AlternateContent>
          <mc:Choice Requires="wps">
            <w:drawing>
              <wp:anchor distT="0" distB="0" distL="114300" distR="114300" simplePos="0" relativeHeight="251659264" behindDoc="0" locked="0" layoutInCell="1" allowOverlap="1">
                <wp:simplePos x="0" y="0"/>
                <wp:positionH relativeFrom="column">
                  <wp:posOffset>81915</wp:posOffset>
                </wp:positionH>
                <wp:positionV relativeFrom="paragraph">
                  <wp:posOffset>194310</wp:posOffset>
                </wp:positionV>
                <wp:extent cx="5372100" cy="96393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5372100" cy="9639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82226" w:rsidRDefault="00D74759" w:rsidP="00182226">
                            <w:pPr>
                              <w:jc w:val="center"/>
                            </w:pPr>
                            <w:r>
                              <w:rPr>
                                <w:noProof/>
                              </w:rPr>
                              <w:drawing>
                                <wp:inline distT="0" distB="0" distL="0" distR="0">
                                  <wp:extent cx="5067300" cy="809625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png"/>
                                          <pic:cNvPicPr/>
                                        </pic:nvPicPr>
                                        <pic:blipFill>
                                          <a:blip r:embed="rId9">
                                            <a:extLst>
                                              <a:ext uri="{28A0092B-C50C-407E-A947-70E740481C1C}">
                                                <a14:useLocalDpi xmlns:a14="http://schemas.microsoft.com/office/drawing/2010/main" val="0"/>
                                              </a:ext>
                                            </a:extLst>
                                          </a:blip>
                                          <a:stretch>
                                            <a:fillRect/>
                                          </a:stretch>
                                        </pic:blipFill>
                                        <pic:spPr>
                                          <a:xfrm>
                                            <a:off x="0" y="0"/>
                                            <a:ext cx="5069840" cy="810030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1" o:spid="_x0000_s1027" type="#_x0000_t202" style="position:absolute;left:0;text-align:left;margin-left:6.45pt;margin-top:15.3pt;width:423pt;height:75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" filled="f" stroked="f" strokeweight=".5pt">
                <v:textbox>
                  <w:txbxContent>
                    <w:p w:rsidR="00182226" w:rsidRDefault="00D74759" w:rsidP="00182226">
                      <w:pPr>
                        <w:jc w:val="center"/>
                      </w:pPr>
                      <w:r>
                        <w:rPr>
                          <w:noProof/>
                        </w:rPr>
                        <w:drawing>
                          <wp:inline distT="0" distB="0" distL="0" distR="0">
                            <wp:extent cx="5067300" cy="809625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png"/>
                                    <pic:cNvPicPr/>
                                  </pic:nvPicPr>
                                  <pic:blipFill>
                                    <a:blip r:embed="rId10">
                                      <a:extLst>
                                        <a:ext uri="{28A0092B-C50C-407E-A947-70E740481C1C}">
                                          <a14:useLocalDpi xmlns:a14="http://schemas.microsoft.com/office/drawing/2010/main" val="0"/>
                                        </a:ext>
                                      </a:extLst>
                                    </a:blip>
                                    <a:stretch>
                                      <a:fillRect/>
                                    </a:stretch>
                                  </pic:blipFill>
                                  <pic:spPr>
                                    <a:xfrm>
                                      <a:off x="0" y="0"/>
                                      <a:ext cx="5069840" cy="8100308"/>
                                    </a:xfrm>
                                    <a:prstGeom prst="rect">
                                      <a:avLst/>
                                    </a:prstGeom>
                                  </pic:spPr>
                                </pic:pic>
                              </a:graphicData>
                            </a:graphic>
                          </wp:inline>
                        </w:drawing>
                      </w:r>
                    </w:p>
                  </w:txbxContent>
                </v:textbox>
              </v:shape>
            </w:pict>
          </mc:Fallback>
        </mc:AlternateContent>
      </w:r>
    </w:p>
    <w:sectPr w:rsidR="001A1B57" w:rsidRPr="007808DA" w:rsidSect="00182226">
      <w:footerReference w:type="default" r:id="rId11"/>
      <w:pgSz w:w="11906" w:h="16838" w:code="9"/>
      <w:pgMar w:top="1134" w:right="1418" w:bottom="1134" w:left="1701" w:header="851" w:footer="851" w:gutter="0"/>
      <w:pgNumType w:fmt="numberInDash"/>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A5280" w:rsidRDefault="005A5280" w:rsidP="007808DA">
      <w:r>
        <w:separator/>
      </w:r>
    </w:p>
  </w:endnote>
  <w:endnote w:type="continuationSeparator" w:id="0">
    <w:p w:rsidR="005A5280" w:rsidRDefault="005A5280" w:rsidP="007808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84295813"/>
      <w:docPartObj>
        <w:docPartGallery w:val="Page Numbers (Bottom of Page)"/>
        <w:docPartUnique/>
      </w:docPartObj>
    </w:sdtPr>
    <w:sdtEndPr/>
    <w:sdtContent>
      <w:p w:rsidR="007808DA" w:rsidRDefault="007808DA">
        <w:pPr>
          <w:pStyle w:val="a4"/>
          <w:jc w:val="center"/>
        </w:pPr>
        <w:r>
          <w:fldChar w:fldCharType="begin"/>
        </w:r>
        <w:r>
          <w:instrText>PAGE   \* MERGEFORMAT</w:instrText>
        </w:r>
        <w:r>
          <w:fldChar w:fldCharType="separate"/>
        </w:r>
        <w:r w:rsidR="00517A7D" w:rsidRPr="00517A7D">
          <w:rPr>
            <w:noProof/>
            <w:lang w:val="zh-CN"/>
          </w:rPr>
          <w:t>-</w:t>
        </w:r>
        <w:r w:rsidR="00517A7D">
          <w:rPr>
            <w:noProof/>
          </w:rPr>
          <w:t xml:space="preserve"> 36 -</w:t>
        </w:r>
        <w:r>
          <w:fldChar w:fldCharType="end"/>
        </w:r>
      </w:p>
    </w:sdtContent>
  </w:sdt>
  <w:p w:rsidR="007808DA" w:rsidRDefault="007808DA">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A5280" w:rsidRDefault="005A5280" w:rsidP="007808DA">
      <w:r>
        <w:separator/>
      </w:r>
    </w:p>
  </w:footnote>
  <w:footnote w:type="continuationSeparator" w:id="0">
    <w:p w:rsidR="005A5280" w:rsidRDefault="005A5280" w:rsidP="007808D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356D"/>
    <w:rsid w:val="00182226"/>
    <w:rsid w:val="001A1B57"/>
    <w:rsid w:val="001A7855"/>
    <w:rsid w:val="0041108E"/>
    <w:rsid w:val="004D0646"/>
    <w:rsid w:val="00517A7D"/>
    <w:rsid w:val="005A5280"/>
    <w:rsid w:val="007808DA"/>
    <w:rsid w:val="00A73482"/>
    <w:rsid w:val="00A80A8C"/>
    <w:rsid w:val="00C8356D"/>
    <w:rsid w:val="00CA1DC8"/>
    <w:rsid w:val="00CD7901"/>
    <w:rsid w:val="00D74759"/>
    <w:rsid w:val="00F1114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7808DA"/>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7808DA"/>
    <w:rPr>
      <w:sz w:val="18"/>
      <w:szCs w:val="18"/>
    </w:rPr>
  </w:style>
  <w:style w:type="paragraph" w:styleId="a4">
    <w:name w:val="footer"/>
    <w:basedOn w:val="a"/>
    <w:link w:val="Char0"/>
    <w:uiPriority w:val="99"/>
    <w:unhideWhenUsed/>
    <w:rsid w:val="007808DA"/>
    <w:pPr>
      <w:tabs>
        <w:tab w:val="center" w:pos="4153"/>
        <w:tab w:val="right" w:pos="8306"/>
      </w:tabs>
      <w:snapToGrid w:val="0"/>
      <w:jc w:val="left"/>
    </w:pPr>
    <w:rPr>
      <w:sz w:val="18"/>
      <w:szCs w:val="18"/>
    </w:rPr>
  </w:style>
  <w:style w:type="character" w:customStyle="1" w:styleId="Char0">
    <w:name w:val="页脚 Char"/>
    <w:basedOn w:val="a0"/>
    <w:link w:val="a4"/>
    <w:uiPriority w:val="99"/>
    <w:rsid w:val="007808DA"/>
    <w:rPr>
      <w:sz w:val="18"/>
      <w:szCs w:val="18"/>
    </w:rPr>
  </w:style>
  <w:style w:type="paragraph" w:styleId="a5">
    <w:name w:val="Balloon Text"/>
    <w:basedOn w:val="a"/>
    <w:link w:val="Char1"/>
    <w:uiPriority w:val="99"/>
    <w:semiHidden/>
    <w:unhideWhenUsed/>
    <w:rsid w:val="00182226"/>
    <w:rPr>
      <w:sz w:val="18"/>
      <w:szCs w:val="18"/>
    </w:rPr>
  </w:style>
  <w:style w:type="character" w:customStyle="1" w:styleId="Char1">
    <w:name w:val="批注框文本 Char"/>
    <w:basedOn w:val="a0"/>
    <w:link w:val="a5"/>
    <w:uiPriority w:val="99"/>
    <w:semiHidden/>
    <w:rsid w:val="00182226"/>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7808DA"/>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7808DA"/>
    <w:rPr>
      <w:sz w:val="18"/>
      <w:szCs w:val="18"/>
    </w:rPr>
  </w:style>
  <w:style w:type="paragraph" w:styleId="a4">
    <w:name w:val="footer"/>
    <w:basedOn w:val="a"/>
    <w:link w:val="Char0"/>
    <w:uiPriority w:val="99"/>
    <w:unhideWhenUsed/>
    <w:rsid w:val="007808DA"/>
    <w:pPr>
      <w:tabs>
        <w:tab w:val="center" w:pos="4153"/>
        <w:tab w:val="right" w:pos="8306"/>
      </w:tabs>
      <w:snapToGrid w:val="0"/>
      <w:jc w:val="left"/>
    </w:pPr>
    <w:rPr>
      <w:sz w:val="18"/>
      <w:szCs w:val="18"/>
    </w:rPr>
  </w:style>
  <w:style w:type="character" w:customStyle="1" w:styleId="Char0">
    <w:name w:val="页脚 Char"/>
    <w:basedOn w:val="a0"/>
    <w:link w:val="a4"/>
    <w:uiPriority w:val="99"/>
    <w:rsid w:val="007808DA"/>
    <w:rPr>
      <w:sz w:val="18"/>
      <w:szCs w:val="18"/>
    </w:rPr>
  </w:style>
  <w:style w:type="paragraph" w:styleId="a5">
    <w:name w:val="Balloon Text"/>
    <w:basedOn w:val="a"/>
    <w:link w:val="Char1"/>
    <w:uiPriority w:val="99"/>
    <w:semiHidden/>
    <w:unhideWhenUsed/>
    <w:rsid w:val="00182226"/>
    <w:rPr>
      <w:sz w:val="18"/>
      <w:szCs w:val="18"/>
    </w:rPr>
  </w:style>
  <w:style w:type="character" w:customStyle="1" w:styleId="Char1">
    <w:name w:val="批注框文本 Char"/>
    <w:basedOn w:val="a0"/>
    <w:link w:val="a5"/>
    <w:uiPriority w:val="99"/>
    <w:semiHidden/>
    <w:rsid w:val="00182226"/>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image" Target="media/image20.png"/><Relationship Id="rId4" Type="http://schemas.openxmlformats.org/officeDocument/2006/relationships/webSettings" Target="webSettings.xml"/><Relationship Id="rId9" Type="http://schemas.openxmlformats.org/officeDocument/2006/relationships/image" Target="media/image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36</Pages>
  <Words>3111</Words>
  <Characters>17735</Characters>
  <Application>Microsoft Office Word</Application>
  <DocSecurity>0</DocSecurity>
  <Lines>147</Lines>
  <Paragraphs>41</Paragraphs>
  <ScaleCrop>false</ScaleCrop>
  <Company>微软中国</Company>
  <LinksUpToDate>false</LinksUpToDate>
  <CharactersWithSpaces>20805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3</cp:revision>
  <cp:lastPrinted>2018-08-28T04:48:00Z</cp:lastPrinted>
  <dcterms:created xsi:type="dcterms:W3CDTF">2018-09-17T04:02:00Z</dcterms:created>
  <dcterms:modified xsi:type="dcterms:W3CDTF">2018-09-17T04:02:00Z</dcterms:modified>
</cp:coreProperties>
</file>