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电缆采购</w:t>
      </w:r>
    </w:p>
    <w:tbl>
      <w:tblPr>
        <w:tblStyle w:val="5"/>
        <w:tblW w:w="130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05"/>
        <w:gridCol w:w="1500"/>
        <w:gridCol w:w="3375"/>
        <w:gridCol w:w="177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规格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电缆型号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单价（元）/米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合计（元）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164米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2根</w:t>
            </w:r>
          </w:p>
        </w:tc>
        <w:tc>
          <w:tcPr>
            <w:tcW w:w="33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WDZ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YJY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4*95+1*50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109米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1根</w:t>
            </w:r>
          </w:p>
        </w:tc>
        <w:tc>
          <w:tcPr>
            <w:tcW w:w="337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160米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1根</w:t>
            </w:r>
          </w:p>
        </w:tc>
        <w:tc>
          <w:tcPr>
            <w:tcW w:w="337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155米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1根</w:t>
            </w:r>
          </w:p>
        </w:tc>
        <w:tc>
          <w:tcPr>
            <w:tcW w:w="337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103米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1根</w:t>
            </w:r>
          </w:p>
        </w:tc>
        <w:tc>
          <w:tcPr>
            <w:tcW w:w="337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855米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6根</w:t>
            </w:r>
          </w:p>
        </w:tc>
        <w:tc>
          <w:tcPr>
            <w:tcW w:w="337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42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总报价（大写）：                                      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42" w:type="dxa"/>
            <w:gridSpan w:val="7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公司名称：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        签字并盖章：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一、项目最高限价：人民币肆拾万元整（</w:t>
      </w:r>
      <w:r>
        <w:rPr>
          <w:rFonts w:ascii="Calibri" w:hAnsi="Calibri" w:eastAsia="仿宋" w:cs="Calibri"/>
          <w:sz w:val="28"/>
          <w:szCs w:val="28"/>
        </w:rPr>
        <w:t>¥</w:t>
      </w:r>
      <w:r>
        <w:rPr>
          <w:rFonts w:hint="eastAsia" w:ascii="仿宋" w:hAnsi="仿宋" w:eastAsia="仿宋"/>
          <w:sz w:val="28"/>
          <w:szCs w:val="28"/>
        </w:rPr>
        <w:t>400000.00）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采购要求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供应商为制造商：须具有省部级质量技术监督部门颁发的工业产品生产许可证；如供应商为代理商，需提供</w:t>
      </w:r>
      <w:bookmarkStart w:id="0" w:name="_GoBack"/>
      <w:r>
        <w:rPr>
          <w:rFonts w:hint="eastAsia" w:ascii="仿宋" w:hAnsi="仿宋" w:eastAsia="仿宋"/>
          <w:sz w:val="28"/>
          <w:szCs w:val="28"/>
        </w:rPr>
        <w:t>生产厂家的工业产品生产许可证复印件（加盖代理商的公章）</w:t>
      </w:r>
      <w:bookmarkEnd w:id="0"/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 质量</w:t>
      </w:r>
      <w:r>
        <w:rPr>
          <w:rFonts w:hint="eastAsia" w:ascii="仿宋" w:hAnsi="仿宋" w:eastAsia="仿宋"/>
          <w:sz w:val="28"/>
          <w:szCs w:val="28"/>
        </w:rPr>
        <w:t>：满足国家规范及验收合格标准；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投标人所投电缆产品的导体、绝缘、填充及内衬层、外护套及成品均应符合相关国家标准；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4. </w:t>
      </w:r>
      <w:r>
        <w:rPr>
          <w:rFonts w:hint="eastAsia" w:ascii="仿宋" w:hAnsi="仿宋" w:eastAsia="仿宋"/>
          <w:sz w:val="28"/>
          <w:szCs w:val="28"/>
        </w:rPr>
        <w:t>投标人需按本标准的技术要求，完成所投电缆的设计、制造、运输、仓储、指导安装和调试、试运行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5. </w:t>
      </w:r>
      <w:r>
        <w:rPr>
          <w:rFonts w:hint="eastAsia" w:ascii="仿宋" w:hAnsi="仿宋" w:eastAsia="仿宋"/>
          <w:sz w:val="28"/>
          <w:szCs w:val="28"/>
        </w:rPr>
        <w:t>投标人应承担在执行合同过程中与施工方配合、现场指导、调试、试运行等相关活动费用，不得再向采购人申请任何费用，同时应按照采购人的时间要求，及时与各单位配合；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电缆进场后，如有必要采购人可以送质量监督部门进行取样抽检，如抽检合格费用由采购人承担，抽检不合格费用由供应商负责。各投标人必须提供检测报告及合格证。电缆性能应符合国家相关标准规定，交货长度不得是负误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</w:t>
      </w:r>
      <w:r>
        <w:rPr>
          <w:rFonts w:hint="eastAsia" w:ascii="仿宋" w:hAnsi="仿宋" w:eastAsia="仿宋"/>
          <w:sz w:val="28"/>
          <w:szCs w:val="28"/>
        </w:rPr>
        <w:t>成品电缆标志：成品电缆护套上应有制造厂厂名，产品型号及额定电压的连续标志，标识字迹清晰，容易辨认，耐擦；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</w:t>
      </w:r>
      <w:r>
        <w:rPr>
          <w:rFonts w:hint="eastAsia" w:ascii="仿宋" w:hAnsi="仿宋" w:eastAsia="仿宋"/>
          <w:sz w:val="28"/>
          <w:szCs w:val="28"/>
        </w:rPr>
        <w:t>包装：电缆应妥善包装在符合 JB/T8137-1999 规定的要求的电缆盘上交货，所有电缆末端应可靠封堵、密封，并用适当的方法牢固地固定在电缆盘上，重量不超过80KG的短段电缆允许成圈包装。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三、交付期：要求2022年1月5日前；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四、供货地点：东区综合实验楼（东侧车库入口）。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五、请于</w:t>
      </w:r>
      <w:r>
        <w:rPr>
          <w:rFonts w:hint="eastAsia" w:ascii="仿宋" w:hAnsi="仿宋" w:eastAsia="仿宋"/>
          <w:sz w:val="28"/>
          <w:szCs w:val="28"/>
          <w:u w:val="single"/>
        </w:rPr>
        <w:t>2022年1月1</w:t>
      </w:r>
      <w:r>
        <w:rPr>
          <w:rFonts w:hint="eastAsia" w:ascii="仿宋" w:hAnsi="仿宋" w:eastAsia="仿宋"/>
          <w:sz w:val="28"/>
          <w:szCs w:val="28"/>
        </w:rPr>
        <w:t>日上午</w:t>
      </w:r>
      <w:r>
        <w:rPr>
          <w:rFonts w:hint="eastAsia" w:ascii="仿宋" w:hAnsi="仿宋" w:eastAsia="仿宋"/>
          <w:sz w:val="28"/>
          <w:szCs w:val="28"/>
          <w:u w:val="single"/>
        </w:rPr>
        <w:t>10：</w:t>
      </w:r>
      <w:r>
        <w:fldChar w:fldCharType="begin"/>
      </w:r>
      <w:r>
        <w:instrText xml:space="preserve"> HYPERLINK "mailto:30之前将报价发送至hqxm3325021@163.com"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</w:rPr>
        <w:t>30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</w:rPr>
        <w:t>之前将报价发送至</w:t>
      </w:r>
      <w:r>
        <w:rPr>
          <w:rStyle w:val="7"/>
          <w:rFonts w:hint="eastAsia" w:ascii="仿宋" w:hAnsi="仿宋" w:eastAsia="仿宋"/>
          <w:color w:val="auto"/>
          <w:sz w:val="28"/>
          <w:szCs w:val="28"/>
        </w:rPr>
        <w:t>hqxm3325021@163.com</w:t>
      </w:r>
      <w:r>
        <w:rPr>
          <w:rStyle w:val="7"/>
          <w:rFonts w:hint="eastAsia" w:ascii="仿宋" w:hAnsi="仿宋" w:eastAsia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逾期发送或者未发送指定邮箱的，采购人不予受理。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六、售后服务：成交供应商提供的所有产品在正式验收后免费质保15年，包括施工安装调试和技术支持等；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七、履约保证金及付款方式：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1.签订合同之前向招标人指定账户支付中标总额的3%的履约保证金。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签订合同时，乙方向甲方交纳中标总金额的3%作为履约保证金；交货完毕，经甲方验收合格后30日内支付合同总额的100%，履约保证金自验收合格之日起转为质量保证金，货物正常运行满1年后无质量问题予以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根据采购人疫情防控要求，项目负责人和配送人员等所有人员必须满足以下条件：提供身份证、48小时核酸检测阴性证明、绿标健康码、绿标行程码（14天未离开新乡市）等方可进入施工现场。</w:t>
      </w:r>
    </w:p>
    <w:sectPr>
      <w:pgSz w:w="16838" w:h="11906" w:orient="landscape"/>
      <w:pgMar w:top="1123" w:right="1440" w:bottom="112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F6"/>
    <w:rsid w:val="00060BEA"/>
    <w:rsid w:val="000A235D"/>
    <w:rsid w:val="000C48D0"/>
    <w:rsid w:val="00132BDD"/>
    <w:rsid w:val="001A05BC"/>
    <w:rsid w:val="001D620C"/>
    <w:rsid w:val="001F39E0"/>
    <w:rsid w:val="00267E18"/>
    <w:rsid w:val="002770D4"/>
    <w:rsid w:val="002F0042"/>
    <w:rsid w:val="002F542A"/>
    <w:rsid w:val="002F6F84"/>
    <w:rsid w:val="00353985"/>
    <w:rsid w:val="00382E38"/>
    <w:rsid w:val="0039018A"/>
    <w:rsid w:val="00413058"/>
    <w:rsid w:val="004D19FA"/>
    <w:rsid w:val="00550752"/>
    <w:rsid w:val="00592D58"/>
    <w:rsid w:val="005C579B"/>
    <w:rsid w:val="005D0AAA"/>
    <w:rsid w:val="006117EE"/>
    <w:rsid w:val="0061483F"/>
    <w:rsid w:val="006B73BA"/>
    <w:rsid w:val="006F2ED8"/>
    <w:rsid w:val="0072388E"/>
    <w:rsid w:val="007512A2"/>
    <w:rsid w:val="007829E1"/>
    <w:rsid w:val="007A158C"/>
    <w:rsid w:val="007C3203"/>
    <w:rsid w:val="008041B0"/>
    <w:rsid w:val="00855322"/>
    <w:rsid w:val="0086020F"/>
    <w:rsid w:val="00882D72"/>
    <w:rsid w:val="008843F6"/>
    <w:rsid w:val="008B6B4A"/>
    <w:rsid w:val="008E6632"/>
    <w:rsid w:val="009265A5"/>
    <w:rsid w:val="00932BC0"/>
    <w:rsid w:val="009624E7"/>
    <w:rsid w:val="009634DC"/>
    <w:rsid w:val="009C7118"/>
    <w:rsid w:val="009E2AF9"/>
    <w:rsid w:val="00A16C68"/>
    <w:rsid w:val="00A22359"/>
    <w:rsid w:val="00A26EFF"/>
    <w:rsid w:val="00A63714"/>
    <w:rsid w:val="00AD4A36"/>
    <w:rsid w:val="00B23FD0"/>
    <w:rsid w:val="00B51D71"/>
    <w:rsid w:val="00B7506D"/>
    <w:rsid w:val="00B80835"/>
    <w:rsid w:val="00BB69A1"/>
    <w:rsid w:val="00BC120D"/>
    <w:rsid w:val="00BC626F"/>
    <w:rsid w:val="00BD5CFD"/>
    <w:rsid w:val="00C26471"/>
    <w:rsid w:val="00C33897"/>
    <w:rsid w:val="00C342DD"/>
    <w:rsid w:val="00CB23A4"/>
    <w:rsid w:val="00CC6BA3"/>
    <w:rsid w:val="00D77293"/>
    <w:rsid w:val="00D955E6"/>
    <w:rsid w:val="00E00DDF"/>
    <w:rsid w:val="00E56ED6"/>
    <w:rsid w:val="00E60026"/>
    <w:rsid w:val="00EF70E1"/>
    <w:rsid w:val="00F7075D"/>
    <w:rsid w:val="00F976F1"/>
    <w:rsid w:val="0613779F"/>
    <w:rsid w:val="0BCD66C7"/>
    <w:rsid w:val="20834F1B"/>
    <w:rsid w:val="22E727B7"/>
    <w:rsid w:val="280678B8"/>
    <w:rsid w:val="2B41533D"/>
    <w:rsid w:val="3CE0523F"/>
    <w:rsid w:val="42635AF9"/>
    <w:rsid w:val="436A3B50"/>
    <w:rsid w:val="702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187</Words>
  <Characters>1068</Characters>
  <Lines>8</Lines>
  <Paragraphs>2</Paragraphs>
  <TotalTime>27</TotalTime>
  <ScaleCrop>false</ScaleCrop>
  <LinksUpToDate>false</LinksUpToDate>
  <CharactersWithSpaces>1253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2021-12-22T08:01:00Z</dcterms:created>
  <dc:creator>杨宝刚</dc:creator>
  <cp:lastModifiedBy>Administrator</cp:lastModifiedBy>
  <dcterms:modified xsi:type="dcterms:W3CDTF">2021-12-31T13:24:32Z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CA6E21E8AF59412F8D7B28A561A43BB4</vt:lpwstr>
  </property>
</Properties>
</file>