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4" w:tblpY="2960"/>
        <w:tblOverlap w:val="never"/>
        <w:tblW w:w="8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0" w:type="dxa"/>
            <w:shd w:val="clear" w:color="auto" w:fill="333300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水产学院（第十四排）</w:t>
            </w:r>
          </w:p>
        </w:tc>
        <w:tc>
          <w:tcPr>
            <w:tcW w:w="18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0" w:type="dxa"/>
            <w:vMerge w:val="restart"/>
            <w:shd w:val="clear" w:color="auto" w:fill="33CC33"/>
          </w:tcPr>
          <w:p>
            <w:pPr>
              <w:tabs>
                <w:tab w:val="left" w:pos="1227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商学院</w:t>
            </w:r>
          </w:p>
          <w:p>
            <w:pPr>
              <w:tabs>
                <w:tab w:val="left" w:pos="1227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（第十二、十三排）</w:t>
            </w:r>
          </w:p>
        </w:tc>
        <w:tc>
          <w:tcPr>
            <w:tcW w:w="18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0" w:type="dxa"/>
            <w:vMerge w:val="continue"/>
            <w:shd w:val="clear" w:color="auto" w:fill="33CC33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0" w:type="dxa"/>
            <w:vMerge w:val="restart"/>
            <w:shd w:val="clear" w:color="auto" w:fill="002060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生命科学学院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（第十、十一排）</w:t>
            </w:r>
          </w:p>
        </w:tc>
        <w:tc>
          <w:tcPr>
            <w:tcW w:w="18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0" w:type="dxa"/>
            <w:vMerge w:val="continue"/>
            <w:shd w:val="clear" w:color="auto" w:fill="002060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0" w:type="dxa"/>
            <w:vMerge w:val="restart"/>
            <w:shd w:val="clear" w:color="auto" w:fill="C55911" w:themeFill="accent2" w:themeFillShade="BF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数学与信息科学学院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（第八、九排）</w:t>
            </w:r>
          </w:p>
        </w:tc>
        <w:tc>
          <w:tcPr>
            <w:tcW w:w="18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restart"/>
            <w:shd w:val="clear" w:color="auto" w:fill="0070C0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物理与材料科学学院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左边第</w:t>
            </w:r>
            <w:r>
              <w:rPr>
                <w:rFonts w:hint="eastAsia"/>
                <w:vertAlign w:val="baseline"/>
                <w:lang w:val="en-US" w:eastAsia="zh-CN"/>
              </w:rPr>
              <w:t>6至9排</w:t>
            </w:r>
          </w:p>
        </w:tc>
        <w:tc>
          <w:tcPr>
            <w:tcW w:w="4260" w:type="dxa"/>
            <w:vMerge w:val="continue"/>
            <w:shd w:val="clear" w:color="auto" w:fill="C55911" w:themeFill="accent2" w:themeFillShade="BF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3" w:type="dxa"/>
            <w:vMerge w:val="restart"/>
            <w:shd w:val="clear" w:color="auto" w:fill="92D050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历史文化学院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18"/>
                <w:szCs w:val="18"/>
                <w:vertAlign w:val="baseline"/>
                <w:lang w:val="en-US" w:eastAsia="zh-CN"/>
              </w:rPr>
              <w:t>右边第6至9排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0070C0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0" w:type="dxa"/>
            <w:shd w:val="clear" w:color="auto" w:fill="B4C6E7" w:themeFill="accent5" w:themeFillTint="66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社会事业学院（第七排）</w:t>
            </w:r>
          </w:p>
        </w:tc>
        <w:tc>
          <w:tcPr>
            <w:tcW w:w="1863" w:type="dxa"/>
            <w:vMerge w:val="continue"/>
            <w:shd w:val="clear" w:color="auto" w:fill="92D050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0070C0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60" w:type="dxa"/>
            <w:vMerge w:val="restart"/>
            <w:shd w:val="clear" w:color="auto" w:fill="33CCFF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外国语学院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（第五、六排）</w:t>
            </w:r>
          </w:p>
        </w:tc>
        <w:tc>
          <w:tcPr>
            <w:tcW w:w="1863" w:type="dxa"/>
            <w:vMerge w:val="continue"/>
            <w:shd w:val="clear" w:color="auto" w:fill="92D050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restart"/>
            <w:shd w:val="clear" w:color="auto" w:fill="7030A0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体育学院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左边第</w:t>
            </w:r>
            <w:r>
              <w:rPr>
                <w:rFonts w:hint="eastAsia"/>
                <w:vertAlign w:val="baseline"/>
                <w:lang w:val="en-US" w:eastAsia="zh-CN"/>
              </w:rPr>
              <w:t>2至5排</w:t>
            </w:r>
          </w:p>
        </w:tc>
        <w:tc>
          <w:tcPr>
            <w:tcW w:w="4260" w:type="dxa"/>
            <w:vMerge w:val="continue"/>
            <w:shd w:val="clear" w:color="auto" w:fill="33CCFF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63" w:type="dxa"/>
            <w:vMerge w:val="restart"/>
            <w:shd w:val="clear" w:color="auto" w:fill="FFFF00"/>
          </w:tcPr>
          <w:p>
            <w:pPr>
              <w:jc w:val="center"/>
              <w:rPr>
                <w:rFonts w:hint="eastAsia"/>
                <w:shd w:val="clear" w:fill="FFFF0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hd w:val="clear" w:fill="FFFF00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fill="FFFF00"/>
                <w:vertAlign w:val="baseline"/>
                <w:lang w:eastAsia="zh-CN"/>
              </w:rPr>
              <w:t>音乐舞蹈学院</w:t>
            </w:r>
          </w:p>
          <w:p>
            <w:pPr>
              <w:jc w:val="center"/>
              <w:rPr>
                <w:rFonts w:hint="eastAsia" w:eastAsiaTheme="minorEastAsia"/>
                <w:shd w:val="clear" w:fill="FFFF00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hd w:val="clear" w:fill="FFFF00"/>
                <w:vertAlign w:val="baseline"/>
                <w:lang w:val="en-US" w:eastAsia="zh-CN"/>
              </w:rPr>
              <w:t>右边第2至5排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0" w:type="dxa"/>
            <w:vMerge w:val="continue"/>
            <w:shd w:val="clear" w:color="auto" w:fill="7030A0"/>
          </w:tcPr>
          <w:p>
            <w:pPr>
              <w:rPr>
                <w:vertAlign w:val="baseline"/>
              </w:rPr>
            </w:pPr>
          </w:p>
        </w:tc>
        <w:tc>
          <w:tcPr>
            <w:tcW w:w="4260" w:type="dxa"/>
            <w:shd w:val="clear" w:color="auto" w:fill="C00000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辅导员（第三、四排）</w:t>
            </w:r>
          </w:p>
        </w:tc>
        <w:tc>
          <w:tcPr>
            <w:tcW w:w="1863" w:type="dxa"/>
            <w:vMerge w:val="continue"/>
            <w:shd w:val="clear" w:color="auto" w:fill="FFFF00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shd w:val="clear" w:color="auto" w:fill="7030A0"/>
          </w:tcPr>
          <w:p>
            <w:pPr>
              <w:rPr>
                <w:vertAlign w:val="baseline"/>
              </w:rPr>
            </w:pPr>
          </w:p>
        </w:tc>
        <w:tc>
          <w:tcPr>
            <w:tcW w:w="4260" w:type="dxa"/>
            <w:shd w:val="clear" w:color="auto" w:fill="92D050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各学院副书记（第二排）</w:t>
            </w:r>
          </w:p>
        </w:tc>
        <w:tc>
          <w:tcPr>
            <w:tcW w:w="1863" w:type="dxa"/>
            <w:vMerge w:val="continue"/>
            <w:shd w:val="clear" w:color="auto" w:fill="FFFF00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60" w:type="dxa"/>
            <w:shd w:val="clear" w:color="auto" w:fill="FF0000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评委（第一排）</w:t>
            </w:r>
          </w:p>
        </w:tc>
        <w:tc>
          <w:tcPr>
            <w:tcW w:w="186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53" w:type="dxa"/>
            <w:gridSpan w:val="3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讲台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河南师范大学第七届辅导员职业能力大赛座次表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F5351"/>
    <w:rsid w:val="00E15234"/>
    <w:rsid w:val="1FFD6F5B"/>
    <w:rsid w:val="204E3C16"/>
    <w:rsid w:val="21660BFD"/>
    <w:rsid w:val="271F5351"/>
    <w:rsid w:val="666870B3"/>
    <w:rsid w:val="6A1B2B70"/>
    <w:rsid w:val="6C6D6A14"/>
    <w:rsid w:val="6FF814E3"/>
    <w:rsid w:val="70DE0D39"/>
    <w:rsid w:val="75601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2017-12-28T10:31:00Z</dcterms:created>
  <dc:creator>xueshengchu</dc:creator>
  <cp:lastModifiedBy>无穷极</cp:lastModifiedBy>
  <dcterms:modified xsi:type="dcterms:W3CDTF">2017-12-29T01:43:28Z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