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DE" w:rsidRPr="00C477F1" w:rsidRDefault="00C477F1" w:rsidP="00C477F1">
      <w:pPr>
        <w:spacing w:line="360" w:lineRule="auto"/>
        <w:jc w:val="center"/>
        <w:rPr>
          <w:rFonts w:ascii="方正小标宋简体" w:eastAsia="方正小标宋简体"/>
          <w:sz w:val="32"/>
          <w:szCs w:val="32"/>
        </w:rPr>
      </w:pPr>
      <w:r w:rsidRPr="00C477F1">
        <w:rPr>
          <w:rFonts w:ascii="方正小标宋简体" w:eastAsia="方正小标宋简体" w:hint="eastAsia"/>
          <w:sz w:val="32"/>
          <w:szCs w:val="32"/>
        </w:rPr>
        <w:t>关于国家开发银行生源地助学贷款发放及资金流动的说明</w:t>
      </w:r>
    </w:p>
    <w:p w:rsidR="00C477F1" w:rsidRDefault="00C477F1" w:rsidP="00C477F1">
      <w:pPr>
        <w:spacing w:line="360" w:lineRule="auto"/>
        <w:ind w:firstLine="540"/>
        <w:rPr>
          <w:sz w:val="28"/>
          <w:szCs w:val="28"/>
        </w:rPr>
      </w:pPr>
      <w:r>
        <w:rPr>
          <w:rFonts w:hint="eastAsia"/>
          <w:sz w:val="28"/>
          <w:szCs w:val="28"/>
        </w:rPr>
        <w:t>201</w:t>
      </w:r>
      <w:r w:rsidR="00E55271">
        <w:rPr>
          <w:rFonts w:hint="eastAsia"/>
          <w:sz w:val="28"/>
          <w:szCs w:val="28"/>
        </w:rPr>
        <w:t>7</w:t>
      </w:r>
      <w:r>
        <w:rPr>
          <w:rFonts w:hint="eastAsia"/>
          <w:sz w:val="28"/>
          <w:szCs w:val="28"/>
        </w:rPr>
        <w:t>年度国家开发银行生源地助学贷款</w:t>
      </w:r>
      <w:r w:rsidR="00E55271">
        <w:rPr>
          <w:rFonts w:hint="eastAsia"/>
          <w:sz w:val="28"/>
          <w:szCs w:val="28"/>
        </w:rPr>
        <w:t>回执校验码录入及申请工作正在进行中</w:t>
      </w:r>
      <w:r>
        <w:rPr>
          <w:rFonts w:hint="eastAsia"/>
          <w:sz w:val="28"/>
          <w:szCs w:val="28"/>
        </w:rPr>
        <w:t>，为避免个别贷款学生因对贷款发放及资金流动不了解而出现不安情绪，现将国家开发银行生源地助学贷款发放及资金流动的有关情况说明如下：</w:t>
      </w:r>
    </w:p>
    <w:p w:rsidR="00C477F1" w:rsidRPr="00E55271" w:rsidRDefault="00C477F1" w:rsidP="00C477F1">
      <w:pPr>
        <w:spacing w:line="360" w:lineRule="auto"/>
        <w:ind w:firstLine="540"/>
        <w:rPr>
          <w:rFonts w:ascii="黑体" w:eastAsia="黑体" w:hAnsi="黑体"/>
          <w:sz w:val="28"/>
          <w:szCs w:val="28"/>
        </w:rPr>
      </w:pPr>
      <w:r w:rsidRPr="00E55271">
        <w:rPr>
          <w:rFonts w:ascii="黑体" w:eastAsia="黑体" w:hAnsi="黑体" w:hint="eastAsia"/>
          <w:sz w:val="28"/>
          <w:szCs w:val="28"/>
        </w:rPr>
        <w:t>一、生源地贷款发放时间</w:t>
      </w:r>
    </w:p>
    <w:p w:rsidR="00C477F1" w:rsidRDefault="00C477F1" w:rsidP="00C477F1">
      <w:pPr>
        <w:spacing w:line="360" w:lineRule="auto"/>
        <w:ind w:firstLine="540"/>
        <w:rPr>
          <w:sz w:val="28"/>
          <w:szCs w:val="28"/>
        </w:rPr>
      </w:pPr>
      <w:r>
        <w:rPr>
          <w:rFonts w:hint="eastAsia"/>
          <w:sz w:val="28"/>
          <w:szCs w:val="28"/>
        </w:rPr>
        <w:t>国家开发银行生源地助学贷款</w:t>
      </w:r>
      <w:r w:rsidR="00E55271">
        <w:rPr>
          <w:rFonts w:hint="eastAsia"/>
          <w:sz w:val="28"/>
          <w:szCs w:val="28"/>
        </w:rPr>
        <w:t>申请审批手续于每年</w:t>
      </w:r>
      <w:r w:rsidR="00E55271">
        <w:rPr>
          <w:rFonts w:hint="eastAsia"/>
          <w:sz w:val="28"/>
          <w:szCs w:val="28"/>
        </w:rPr>
        <w:t>11</w:t>
      </w:r>
      <w:r w:rsidR="00E55271">
        <w:rPr>
          <w:rFonts w:hint="eastAsia"/>
          <w:sz w:val="28"/>
          <w:szCs w:val="28"/>
        </w:rPr>
        <w:t>月全部办理完成，其中包括学生申请、生源地资助中心审核录入、高校回执校验码录入、合同审批、账户生成等等流程，贷款资金</w:t>
      </w:r>
      <w:r>
        <w:rPr>
          <w:rFonts w:hint="eastAsia"/>
          <w:sz w:val="28"/>
          <w:szCs w:val="28"/>
        </w:rPr>
        <w:t>不同省份的发放时间不同，因此我校不同省份的贷款学生贷款资金</w:t>
      </w:r>
      <w:r w:rsidR="00E55271">
        <w:rPr>
          <w:rFonts w:hint="eastAsia"/>
          <w:sz w:val="28"/>
          <w:szCs w:val="28"/>
        </w:rPr>
        <w:t>到账</w:t>
      </w:r>
      <w:r>
        <w:rPr>
          <w:rFonts w:hint="eastAsia"/>
          <w:sz w:val="28"/>
          <w:szCs w:val="28"/>
        </w:rPr>
        <w:t>时间也不同，如果有同学</w:t>
      </w:r>
      <w:r w:rsidR="00E55271">
        <w:rPr>
          <w:rFonts w:hint="eastAsia"/>
          <w:sz w:val="28"/>
          <w:szCs w:val="28"/>
        </w:rPr>
        <w:t>收到短信</w:t>
      </w:r>
      <w:r>
        <w:rPr>
          <w:rFonts w:hint="eastAsia"/>
          <w:sz w:val="28"/>
          <w:szCs w:val="28"/>
        </w:rPr>
        <w:t>生源地贷款已经发放，而有的同学未发放，请不要着急，耐性等待。</w:t>
      </w:r>
    </w:p>
    <w:p w:rsidR="00C477F1" w:rsidRPr="00E55271" w:rsidRDefault="00C477F1" w:rsidP="00C477F1">
      <w:pPr>
        <w:spacing w:line="360" w:lineRule="auto"/>
        <w:ind w:firstLine="540"/>
        <w:rPr>
          <w:rFonts w:ascii="黑体" w:eastAsia="黑体" w:hAnsi="黑体"/>
          <w:sz w:val="28"/>
          <w:szCs w:val="28"/>
        </w:rPr>
      </w:pPr>
      <w:r w:rsidRPr="00E55271">
        <w:rPr>
          <w:rFonts w:ascii="黑体" w:eastAsia="黑体" w:hAnsi="黑体" w:hint="eastAsia"/>
          <w:sz w:val="28"/>
          <w:szCs w:val="28"/>
        </w:rPr>
        <w:t>二、生源地贷款资金流动说明</w:t>
      </w:r>
    </w:p>
    <w:p w:rsidR="00C477F1" w:rsidRDefault="00C477F1" w:rsidP="00C477F1">
      <w:pPr>
        <w:spacing w:line="360" w:lineRule="auto"/>
        <w:ind w:firstLine="540"/>
        <w:rPr>
          <w:sz w:val="28"/>
          <w:szCs w:val="28"/>
        </w:rPr>
      </w:pPr>
      <w:r>
        <w:rPr>
          <w:rFonts w:hint="eastAsia"/>
          <w:sz w:val="28"/>
          <w:szCs w:val="28"/>
        </w:rPr>
        <w:t>1.</w:t>
      </w:r>
      <w:r>
        <w:rPr>
          <w:rFonts w:hint="eastAsia"/>
          <w:sz w:val="28"/>
          <w:szCs w:val="28"/>
        </w:rPr>
        <w:t>校资助中心在给生源地贷款学生录入回执信息时，按照贷款学生的欠费金额进行录入；学生如果不欠费，则按照系统规则，欠费金额至少要录入</w:t>
      </w:r>
      <w:r>
        <w:rPr>
          <w:rFonts w:hint="eastAsia"/>
          <w:sz w:val="28"/>
          <w:szCs w:val="28"/>
        </w:rPr>
        <w:t>1000</w:t>
      </w:r>
      <w:r>
        <w:rPr>
          <w:rFonts w:hint="eastAsia"/>
          <w:sz w:val="28"/>
          <w:szCs w:val="28"/>
        </w:rPr>
        <w:t>元，回执信息才能录入系统；</w:t>
      </w:r>
    </w:p>
    <w:p w:rsidR="00C477F1" w:rsidRDefault="00C477F1" w:rsidP="00C477F1">
      <w:pPr>
        <w:spacing w:line="360" w:lineRule="auto"/>
        <w:ind w:firstLine="540"/>
        <w:rPr>
          <w:sz w:val="28"/>
          <w:szCs w:val="28"/>
        </w:rPr>
      </w:pPr>
      <w:r>
        <w:rPr>
          <w:rFonts w:hint="eastAsia"/>
          <w:sz w:val="28"/>
          <w:szCs w:val="28"/>
        </w:rPr>
        <w:t>2.</w:t>
      </w:r>
      <w:r>
        <w:rPr>
          <w:rFonts w:hint="eastAsia"/>
          <w:sz w:val="28"/>
          <w:szCs w:val="28"/>
        </w:rPr>
        <w:t>生源地贷款发放时，系统内欠费资金直接打入学校账户，由学校财务处进行欠费扣划，对于扣除欠费后仍存在的剩余金额，学校会将剩余资金打入学生校园卡绑定的银行卡中；</w:t>
      </w:r>
    </w:p>
    <w:p w:rsidR="00C477F1" w:rsidRDefault="00C477F1" w:rsidP="00C477F1">
      <w:pPr>
        <w:spacing w:line="360" w:lineRule="auto"/>
        <w:ind w:firstLine="540"/>
        <w:rPr>
          <w:sz w:val="28"/>
          <w:szCs w:val="28"/>
        </w:rPr>
      </w:pPr>
      <w:r>
        <w:rPr>
          <w:rFonts w:hint="eastAsia"/>
          <w:sz w:val="28"/>
          <w:szCs w:val="28"/>
        </w:rPr>
        <w:t>3.</w:t>
      </w:r>
      <w:r w:rsidR="00CE2AFB">
        <w:rPr>
          <w:rFonts w:hint="eastAsia"/>
          <w:sz w:val="28"/>
          <w:szCs w:val="28"/>
        </w:rPr>
        <w:t>学校录入系统欠费金额之外的贷款资金发放时直接进入贷款学生的贷款支付宝账户中，学生通过实名认证后可以提现。</w:t>
      </w:r>
    </w:p>
    <w:p w:rsidR="00CE2AFB" w:rsidRDefault="00CE2AFB" w:rsidP="00CE2AFB">
      <w:pPr>
        <w:spacing w:line="360" w:lineRule="auto"/>
        <w:ind w:firstLine="540"/>
        <w:rPr>
          <w:sz w:val="28"/>
          <w:szCs w:val="28"/>
        </w:rPr>
      </w:pPr>
      <w:r>
        <w:rPr>
          <w:rFonts w:hint="eastAsia"/>
          <w:sz w:val="28"/>
          <w:szCs w:val="28"/>
        </w:rPr>
        <w:t>举个例子说：</w:t>
      </w:r>
    </w:p>
    <w:p w:rsidR="00CE2AFB" w:rsidRDefault="00CE2AFB" w:rsidP="00CE2AFB">
      <w:pPr>
        <w:spacing w:line="360" w:lineRule="auto"/>
        <w:ind w:firstLine="540"/>
        <w:rPr>
          <w:sz w:val="28"/>
          <w:szCs w:val="28"/>
        </w:rPr>
      </w:pPr>
      <w:r>
        <w:rPr>
          <w:rFonts w:hint="eastAsia"/>
          <w:sz w:val="28"/>
          <w:szCs w:val="28"/>
        </w:rPr>
        <w:lastRenderedPageBreak/>
        <w:t>（</w:t>
      </w:r>
      <w:r>
        <w:rPr>
          <w:rFonts w:hint="eastAsia"/>
          <w:sz w:val="28"/>
          <w:szCs w:val="28"/>
        </w:rPr>
        <w:t>1</w:t>
      </w:r>
      <w:r>
        <w:rPr>
          <w:rFonts w:hint="eastAsia"/>
          <w:sz w:val="28"/>
          <w:szCs w:val="28"/>
        </w:rPr>
        <w:t>）甲同学，贷款金额</w:t>
      </w:r>
      <w:r>
        <w:rPr>
          <w:rFonts w:hint="eastAsia"/>
          <w:sz w:val="28"/>
          <w:szCs w:val="28"/>
        </w:rPr>
        <w:t>8000</w:t>
      </w:r>
      <w:r>
        <w:rPr>
          <w:rFonts w:hint="eastAsia"/>
          <w:sz w:val="28"/>
          <w:szCs w:val="28"/>
        </w:rPr>
        <w:t>元，欠费金额</w:t>
      </w:r>
      <w:r>
        <w:rPr>
          <w:rFonts w:hint="eastAsia"/>
          <w:sz w:val="28"/>
          <w:szCs w:val="28"/>
        </w:rPr>
        <w:t>6500</w:t>
      </w:r>
      <w:r>
        <w:rPr>
          <w:rFonts w:hint="eastAsia"/>
          <w:sz w:val="28"/>
          <w:szCs w:val="28"/>
        </w:rPr>
        <w:t>元，则学校录入回执时录入系统欠费金额</w:t>
      </w:r>
      <w:r>
        <w:rPr>
          <w:rFonts w:hint="eastAsia"/>
          <w:sz w:val="28"/>
          <w:szCs w:val="28"/>
        </w:rPr>
        <w:t>6500</w:t>
      </w:r>
      <w:r>
        <w:rPr>
          <w:rFonts w:hint="eastAsia"/>
          <w:sz w:val="28"/>
          <w:szCs w:val="28"/>
        </w:rPr>
        <w:t>元。贷款发放时</w:t>
      </w:r>
      <w:r>
        <w:rPr>
          <w:rFonts w:hint="eastAsia"/>
          <w:sz w:val="28"/>
          <w:szCs w:val="28"/>
        </w:rPr>
        <w:t>6500</w:t>
      </w:r>
      <w:r>
        <w:rPr>
          <w:rFonts w:hint="eastAsia"/>
          <w:sz w:val="28"/>
          <w:szCs w:val="28"/>
        </w:rPr>
        <w:t>元进入学校账户，由学校扣除欠费，如果扣除欠费后仍有余额，则余额由学校打入学生校园卡绑定的银行卡中。另外</w:t>
      </w:r>
      <w:r>
        <w:rPr>
          <w:rFonts w:hint="eastAsia"/>
          <w:sz w:val="28"/>
          <w:szCs w:val="28"/>
        </w:rPr>
        <w:t>1500</w:t>
      </w:r>
      <w:r>
        <w:rPr>
          <w:rFonts w:hint="eastAsia"/>
          <w:sz w:val="28"/>
          <w:szCs w:val="28"/>
        </w:rPr>
        <w:t>元，贷款发放时直接进入学生贷款支付宝账户中，学生通过实名认证后可以正常消费或者提现。</w:t>
      </w:r>
    </w:p>
    <w:p w:rsidR="00CE2AFB" w:rsidRDefault="00CE2AFB" w:rsidP="00CE2AFB">
      <w:pPr>
        <w:spacing w:line="360" w:lineRule="auto"/>
        <w:ind w:firstLine="540"/>
        <w:rPr>
          <w:sz w:val="28"/>
          <w:szCs w:val="28"/>
        </w:rPr>
      </w:pPr>
      <w:r>
        <w:rPr>
          <w:rFonts w:hint="eastAsia"/>
          <w:sz w:val="28"/>
          <w:szCs w:val="28"/>
        </w:rPr>
        <w:t>（</w:t>
      </w:r>
      <w:r>
        <w:rPr>
          <w:rFonts w:hint="eastAsia"/>
          <w:sz w:val="28"/>
          <w:szCs w:val="28"/>
        </w:rPr>
        <w:t>2</w:t>
      </w:r>
      <w:r>
        <w:rPr>
          <w:rFonts w:hint="eastAsia"/>
          <w:sz w:val="28"/>
          <w:szCs w:val="28"/>
        </w:rPr>
        <w:t>）乙同学，贷款金额</w:t>
      </w:r>
      <w:r>
        <w:rPr>
          <w:rFonts w:hint="eastAsia"/>
          <w:sz w:val="28"/>
          <w:szCs w:val="28"/>
        </w:rPr>
        <w:t>8000</w:t>
      </w:r>
      <w:r>
        <w:rPr>
          <w:rFonts w:hint="eastAsia"/>
          <w:sz w:val="28"/>
          <w:szCs w:val="28"/>
        </w:rPr>
        <w:t>元，学费等已经交清，则学校录入回执时录入系统欠费金额为</w:t>
      </w:r>
      <w:r>
        <w:rPr>
          <w:rFonts w:hint="eastAsia"/>
          <w:sz w:val="28"/>
          <w:szCs w:val="28"/>
        </w:rPr>
        <w:t>1000</w:t>
      </w:r>
      <w:r>
        <w:rPr>
          <w:rFonts w:hint="eastAsia"/>
          <w:sz w:val="28"/>
          <w:szCs w:val="28"/>
        </w:rPr>
        <w:t>元，否则无法提交。贷款发放时，</w:t>
      </w:r>
      <w:r>
        <w:rPr>
          <w:rFonts w:hint="eastAsia"/>
          <w:sz w:val="28"/>
          <w:szCs w:val="28"/>
        </w:rPr>
        <w:t>1000</w:t>
      </w:r>
      <w:r>
        <w:rPr>
          <w:rFonts w:hint="eastAsia"/>
          <w:sz w:val="28"/>
          <w:szCs w:val="28"/>
        </w:rPr>
        <w:t>元进入学校账户，由学校打入学生校园卡绑定的银行卡中，另外</w:t>
      </w:r>
      <w:r>
        <w:rPr>
          <w:rFonts w:hint="eastAsia"/>
          <w:sz w:val="28"/>
          <w:szCs w:val="28"/>
        </w:rPr>
        <w:t>7000</w:t>
      </w:r>
      <w:r>
        <w:rPr>
          <w:rFonts w:hint="eastAsia"/>
          <w:sz w:val="28"/>
          <w:szCs w:val="28"/>
        </w:rPr>
        <w:t>元贷款发放时直接进入学生贷款支付宝账户中，学生通过实名认证后可以正常消费或者提现。</w:t>
      </w:r>
    </w:p>
    <w:p w:rsidR="003F6666" w:rsidRDefault="003F6666" w:rsidP="00CE2AFB">
      <w:pPr>
        <w:spacing w:line="360" w:lineRule="auto"/>
        <w:ind w:firstLine="540"/>
        <w:rPr>
          <w:sz w:val="28"/>
          <w:szCs w:val="28"/>
        </w:rPr>
      </w:pPr>
      <w:r>
        <w:rPr>
          <w:rFonts w:hint="eastAsia"/>
          <w:sz w:val="28"/>
          <w:szCs w:val="28"/>
        </w:rPr>
        <w:t>请各学院通知生源地贷款学生及时查看本说明，对于存在疑问及时向所在学院进行咨询。</w:t>
      </w:r>
    </w:p>
    <w:p w:rsidR="003F6666" w:rsidRDefault="003F6666" w:rsidP="00CE2AFB">
      <w:pPr>
        <w:spacing w:line="360" w:lineRule="auto"/>
        <w:ind w:firstLine="540"/>
        <w:rPr>
          <w:sz w:val="28"/>
          <w:szCs w:val="28"/>
        </w:rPr>
      </w:pPr>
    </w:p>
    <w:p w:rsidR="003F6666" w:rsidRPr="003F6666" w:rsidRDefault="003F6666" w:rsidP="003F6666">
      <w:pPr>
        <w:spacing w:line="360" w:lineRule="auto"/>
        <w:ind w:right="420" w:firstLine="540"/>
        <w:jc w:val="right"/>
        <w:rPr>
          <w:sz w:val="28"/>
          <w:szCs w:val="28"/>
        </w:rPr>
      </w:pPr>
    </w:p>
    <w:sectPr w:rsidR="003F6666" w:rsidRPr="003F6666" w:rsidSect="002E2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26" w:rsidRDefault="005B3C26" w:rsidP="00570F63">
      <w:r>
        <w:separator/>
      </w:r>
    </w:p>
  </w:endnote>
  <w:endnote w:type="continuationSeparator" w:id="1">
    <w:p w:rsidR="005B3C26" w:rsidRDefault="005B3C26" w:rsidP="00570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26" w:rsidRDefault="005B3C26" w:rsidP="00570F63">
      <w:r>
        <w:separator/>
      </w:r>
    </w:p>
  </w:footnote>
  <w:footnote w:type="continuationSeparator" w:id="1">
    <w:p w:rsidR="005B3C26" w:rsidRDefault="005B3C26" w:rsidP="00570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6681"/>
    <w:multiLevelType w:val="hybridMultilevel"/>
    <w:tmpl w:val="CF2AF85E"/>
    <w:lvl w:ilvl="0" w:tplc="9A8EB838">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382514F3"/>
    <w:multiLevelType w:val="hybridMultilevel"/>
    <w:tmpl w:val="D3BA423C"/>
    <w:lvl w:ilvl="0" w:tplc="45680EB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058"/>
    <w:rsid w:val="002E2E2A"/>
    <w:rsid w:val="003A393A"/>
    <w:rsid w:val="003F6666"/>
    <w:rsid w:val="00570F63"/>
    <w:rsid w:val="005B3C26"/>
    <w:rsid w:val="009006DE"/>
    <w:rsid w:val="00C477F1"/>
    <w:rsid w:val="00C907A6"/>
    <w:rsid w:val="00CC2611"/>
    <w:rsid w:val="00CE2AFB"/>
    <w:rsid w:val="00D07058"/>
    <w:rsid w:val="00E552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7F1"/>
    <w:pPr>
      <w:ind w:firstLineChars="200" w:firstLine="420"/>
    </w:pPr>
  </w:style>
  <w:style w:type="paragraph" w:styleId="a4">
    <w:name w:val="header"/>
    <w:basedOn w:val="a"/>
    <w:link w:val="Char"/>
    <w:uiPriority w:val="99"/>
    <w:semiHidden/>
    <w:unhideWhenUsed/>
    <w:rsid w:val="00570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0F63"/>
    <w:rPr>
      <w:sz w:val="18"/>
      <w:szCs w:val="18"/>
    </w:rPr>
  </w:style>
  <w:style w:type="paragraph" w:styleId="a5">
    <w:name w:val="footer"/>
    <w:basedOn w:val="a"/>
    <w:link w:val="Char0"/>
    <w:uiPriority w:val="99"/>
    <w:semiHidden/>
    <w:unhideWhenUsed/>
    <w:rsid w:val="00570F6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0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7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130</Words>
  <Characters>743</Characters>
  <Application>Microsoft Office Word</Application>
  <DocSecurity>0</DocSecurity>
  <Lines>6</Lines>
  <Paragraphs>1</Paragraphs>
  <ScaleCrop>false</ScaleCrop>
  <Company>china</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2016-11-09T01:14:00Z</dcterms:created>
  <dcterms:modified xsi:type="dcterms:W3CDTF">2017-08-31T02:16:00Z</dcterms:modified>
</cp:coreProperties>
</file>