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20" w:rsidRPr="00C85B20" w:rsidRDefault="00C85B20" w:rsidP="00C85B20">
      <w:pPr>
        <w:widowControl/>
        <w:shd w:val="clear" w:color="auto" w:fill="FFFFFF"/>
        <w:spacing w:line="360" w:lineRule="auto"/>
        <w:jc w:val="center"/>
        <w:rPr>
          <w:rFonts w:ascii="黑体" w:eastAsia="黑体" w:hAnsi="黑体" w:cs="宋体" w:hint="eastAsia"/>
          <w:bCs/>
          <w:kern w:val="0"/>
          <w:sz w:val="44"/>
          <w:szCs w:val="44"/>
        </w:rPr>
      </w:pPr>
      <w:r w:rsidRPr="00C85B20">
        <w:rPr>
          <w:rFonts w:ascii="黑体" w:eastAsia="黑体" w:hAnsi="黑体" w:cs="宋体" w:hint="eastAsia"/>
          <w:bCs/>
          <w:kern w:val="0"/>
          <w:sz w:val="44"/>
          <w:szCs w:val="44"/>
        </w:rPr>
        <w:t>关于做好2021年元旦、春节期间廉洁自律工作的通知</w:t>
      </w:r>
    </w:p>
    <w:p w:rsidR="00C85B20" w:rsidRPr="00C85B20" w:rsidRDefault="00C85B20" w:rsidP="00C85B20">
      <w:pPr>
        <w:widowControl/>
        <w:shd w:val="clear" w:color="auto" w:fill="FFFFFF"/>
        <w:spacing w:line="420" w:lineRule="atLeast"/>
        <w:ind w:firstLine="480"/>
        <w:jc w:val="left"/>
        <w:rPr>
          <w:rFonts w:ascii="宋体" w:eastAsia="宋体" w:hAnsi="宋体" w:cs="宋体"/>
          <w:color w:val="000000"/>
          <w:kern w:val="0"/>
          <w:sz w:val="24"/>
          <w:szCs w:val="24"/>
        </w:rPr>
      </w:pPr>
      <w:r w:rsidRPr="00C85B20">
        <w:rPr>
          <w:rFonts w:ascii="宋体" w:eastAsia="宋体" w:hAnsi="宋体" w:cs="宋体" w:hint="eastAsia"/>
          <w:color w:val="000000"/>
          <w:kern w:val="0"/>
          <w:sz w:val="24"/>
          <w:szCs w:val="24"/>
        </w:rPr>
        <w:t> </w:t>
      </w:r>
    </w:p>
    <w:p w:rsidR="00C85B20" w:rsidRPr="00C85B20" w:rsidRDefault="00C85B20" w:rsidP="00C85B20">
      <w:pPr>
        <w:widowControl/>
        <w:shd w:val="clear" w:color="auto" w:fill="FFFFFF"/>
        <w:spacing w:line="420" w:lineRule="atLeast"/>
        <w:jc w:val="left"/>
        <w:rPr>
          <w:rFonts w:ascii="仿宋" w:eastAsia="仿宋" w:hAnsi="仿宋" w:cs="宋体"/>
          <w:color w:val="000000"/>
          <w:kern w:val="0"/>
          <w:sz w:val="30"/>
          <w:szCs w:val="30"/>
        </w:rPr>
      </w:pPr>
      <w:r w:rsidRPr="00C85B20">
        <w:rPr>
          <w:rFonts w:ascii="仿宋" w:eastAsia="仿宋" w:hAnsi="仿宋" w:cs="宋体" w:hint="eastAsia"/>
          <w:color w:val="000000"/>
          <w:kern w:val="0"/>
          <w:sz w:val="30"/>
          <w:szCs w:val="30"/>
        </w:rPr>
        <w:t>各基层党委、党总支、直属党支部：</w:t>
      </w:r>
    </w:p>
    <w:p w:rsidR="00C85B20" w:rsidRPr="00C85B20" w:rsidRDefault="00C85B20" w:rsidP="00C85B20">
      <w:pPr>
        <w:widowControl/>
        <w:shd w:val="clear" w:color="auto" w:fill="FFFFFF"/>
        <w:spacing w:line="420" w:lineRule="atLeast"/>
        <w:ind w:firstLineChars="200" w:firstLine="600"/>
        <w:rPr>
          <w:rFonts w:ascii="仿宋" w:eastAsia="仿宋" w:hAnsi="仿宋" w:cs="宋体"/>
          <w:color w:val="000000"/>
          <w:kern w:val="0"/>
          <w:sz w:val="30"/>
          <w:szCs w:val="30"/>
        </w:rPr>
      </w:pPr>
      <w:bookmarkStart w:id="0" w:name="_GoBack"/>
      <w:bookmarkEnd w:id="0"/>
      <w:r w:rsidRPr="00C85B20">
        <w:rPr>
          <w:rFonts w:ascii="仿宋" w:eastAsia="仿宋" w:hAnsi="仿宋" w:cs="宋体" w:hint="eastAsia"/>
          <w:color w:val="000000"/>
          <w:kern w:val="0"/>
          <w:sz w:val="30"/>
          <w:szCs w:val="30"/>
        </w:rPr>
        <w:t>2021年是中国共产党成立100周年和“十四五”规划开局之年，做好元旦春节期间各项工作十分重要。为推动中央八项规定精神更严更细落实，确保党中央、中央纪委国家监委和省委关于务实节俭文明廉洁过节的部署和疫情防控工作要求得以有效贯彻落实，持续营造严的氛围和风清气正的节日氛围，根据上级有关要求，现就做好2021年元旦、春节期间廉洁自律工作通知如下：</w:t>
      </w:r>
    </w:p>
    <w:p w:rsidR="00C85B20" w:rsidRPr="00C85B20" w:rsidRDefault="00C85B20" w:rsidP="00C85B20">
      <w:pPr>
        <w:widowControl/>
        <w:shd w:val="clear" w:color="auto" w:fill="FFFFFF"/>
        <w:spacing w:line="420" w:lineRule="atLeast"/>
        <w:ind w:firstLineChars="200" w:firstLine="640"/>
        <w:jc w:val="left"/>
        <w:rPr>
          <w:rFonts w:ascii="黑体" w:eastAsia="黑体" w:hAnsi="黑体" w:cs="宋体"/>
          <w:color w:val="000000"/>
          <w:kern w:val="0"/>
          <w:sz w:val="32"/>
          <w:szCs w:val="32"/>
        </w:rPr>
      </w:pPr>
      <w:r w:rsidRPr="00C85B20">
        <w:rPr>
          <w:rFonts w:ascii="黑体" w:eastAsia="黑体" w:hAnsi="黑体" w:cs="宋体" w:hint="eastAsia"/>
          <w:bCs/>
          <w:color w:val="000000"/>
          <w:kern w:val="0"/>
          <w:sz w:val="32"/>
          <w:szCs w:val="32"/>
        </w:rPr>
        <w:t>一、提高政治站位，强化主体责任</w:t>
      </w:r>
    </w:p>
    <w:p w:rsidR="00C85B20" w:rsidRPr="00C85B20" w:rsidRDefault="00C85B20" w:rsidP="00C85B20">
      <w:pPr>
        <w:widowControl/>
        <w:shd w:val="clear" w:color="auto" w:fill="FFFFFF"/>
        <w:spacing w:line="420" w:lineRule="atLeast"/>
        <w:ind w:firstLineChars="200" w:firstLine="600"/>
        <w:jc w:val="left"/>
        <w:rPr>
          <w:rFonts w:ascii="仿宋" w:eastAsia="仿宋" w:hAnsi="仿宋" w:cs="宋体"/>
          <w:color w:val="000000"/>
          <w:kern w:val="0"/>
          <w:sz w:val="30"/>
          <w:szCs w:val="30"/>
        </w:rPr>
      </w:pPr>
      <w:r w:rsidRPr="00C85B20">
        <w:rPr>
          <w:rFonts w:ascii="仿宋" w:eastAsia="仿宋" w:hAnsi="仿宋" w:cs="宋体" w:hint="eastAsia"/>
          <w:color w:val="000000"/>
          <w:kern w:val="0"/>
          <w:sz w:val="30"/>
          <w:szCs w:val="30"/>
        </w:rPr>
        <w:t>各级党组织要提高政治站位和政治觉悟，</w:t>
      </w:r>
      <w:proofErr w:type="gramStart"/>
      <w:r w:rsidRPr="00C85B20">
        <w:rPr>
          <w:rFonts w:ascii="仿宋" w:eastAsia="仿宋" w:hAnsi="仿宋" w:cs="宋体" w:hint="eastAsia"/>
          <w:color w:val="000000"/>
          <w:kern w:val="0"/>
          <w:sz w:val="30"/>
          <w:szCs w:val="30"/>
        </w:rPr>
        <w:t>坚定扛稳抓牢</w:t>
      </w:r>
      <w:proofErr w:type="gramEnd"/>
      <w:r w:rsidRPr="00C85B20">
        <w:rPr>
          <w:rFonts w:ascii="仿宋" w:eastAsia="仿宋" w:hAnsi="仿宋" w:cs="宋体" w:hint="eastAsia"/>
          <w:color w:val="000000"/>
          <w:kern w:val="0"/>
          <w:sz w:val="30"/>
          <w:szCs w:val="30"/>
        </w:rPr>
        <w:t>主体责任，组织认真学习中央纪委国家监委2021年元旦前夕公开通报的违反中央八项规定精神问题的通报稿，促使广大党员干部与教职工深刻汲取教训，落实通报要求；聚焦两会“十个不准”、换届“九个严禁、九个一律”、纠正“四风”相关要求，及早</w:t>
      </w:r>
      <w:proofErr w:type="gramStart"/>
      <w:r w:rsidRPr="00C85B20">
        <w:rPr>
          <w:rFonts w:ascii="仿宋" w:eastAsia="仿宋" w:hAnsi="仿宋" w:cs="宋体" w:hint="eastAsia"/>
          <w:color w:val="000000"/>
          <w:kern w:val="0"/>
          <w:sz w:val="30"/>
          <w:szCs w:val="30"/>
        </w:rPr>
        <w:t>作出</w:t>
      </w:r>
      <w:proofErr w:type="gramEnd"/>
      <w:r w:rsidRPr="00C85B20">
        <w:rPr>
          <w:rFonts w:ascii="仿宋" w:eastAsia="仿宋" w:hAnsi="仿宋" w:cs="宋体" w:hint="eastAsia"/>
          <w:color w:val="000000"/>
          <w:kern w:val="0"/>
          <w:sz w:val="30"/>
          <w:szCs w:val="30"/>
        </w:rPr>
        <w:t>部署安排，深入开展宣传教育、</w:t>
      </w:r>
      <w:proofErr w:type="gramStart"/>
      <w:r w:rsidRPr="00C85B20">
        <w:rPr>
          <w:rFonts w:ascii="仿宋" w:eastAsia="仿宋" w:hAnsi="仿宋" w:cs="宋体" w:hint="eastAsia"/>
          <w:color w:val="000000"/>
          <w:kern w:val="0"/>
          <w:sz w:val="30"/>
          <w:szCs w:val="30"/>
        </w:rPr>
        <w:t>划明纪律</w:t>
      </w:r>
      <w:proofErr w:type="gramEnd"/>
      <w:r w:rsidRPr="00C85B20">
        <w:rPr>
          <w:rFonts w:ascii="仿宋" w:eastAsia="仿宋" w:hAnsi="仿宋" w:cs="宋体" w:hint="eastAsia"/>
          <w:color w:val="000000"/>
          <w:kern w:val="0"/>
          <w:sz w:val="30"/>
          <w:szCs w:val="30"/>
        </w:rPr>
        <w:t>红线；深刻认识目前疫情形势的复杂性和严峻性，切实把压实疫情防控责任和落实中央八项规定精神紧密结合起来，教育引导党员干部过节不忘责任、过节不忘防控，锲而不舍纠正“四风”，倡导勤俭节约文明过节新风尚；严格执行教师收受礼品礼金“六项禁令”，持续开展教</w:t>
      </w:r>
      <w:r w:rsidRPr="00C85B20">
        <w:rPr>
          <w:rFonts w:ascii="仿宋" w:eastAsia="仿宋" w:hAnsi="仿宋" w:cs="宋体" w:hint="eastAsia"/>
          <w:color w:val="000000"/>
          <w:kern w:val="0"/>
          <w:sz w:val="30"/>
          <w:szCs w:val="30"/>
        </w:rPr>
        <w:lastRenderedPageBreak/>
        <w:t>育部公开曝光的违反教师职业行为十项准则典型案例警示教育，提高广大教师廉洁从教的意识，自觉把清正廉洁的要求内化于心、外化于行。</w:t>
      </w:r>
    </w:p>
    <w:p w:rsidR="00C85B20" w:rsidRPr="00C85B20" w:rsidRDefault="00C85B20" w:rsidP="00C85B20">
      <w:pPr>
        <w:widowControl/>
        <w:shd w:val="clear" w:color="auto" w:fill="FFFFFF"/>
        <w:spacing w:line="420" w:lineRule="atLeast"/>
        <w:ind w:firstLineChars="200" w:firstLine="640"/>
        <w:jc w:val="left"/>
        <w:rPr>
          <w:rFonts w:ascii="黑体" w:eastAsia="黑体" w:hAnsi="黑体" w:cs="宋体"/>
          <w:bCs/>
          <w:color w:val="000000"/>
          <w:kern w:val="0"/>
          <w:sz w:val="32"/>
          <w:szCs w:val="32"/>
        </w:rPr>
      </w:pPr>
      <w:r w:rsidRPr="00C85B20">
        <w:rPr>
          <w:rFonts w:ascii="黑体" w:eastAsia="黑体" w:hAnsi="黑体" w:cs="宋体" w:hint="eastAsia"/>
          <w:bCs/>
          <w:color w:val="000000"/>
          <w:kern w:val="0"/>
          <w:sz w:val="32"/>
          <w:szCs w:val="32"/>
        </w:rPr>
        <w:t>二、加强党性修养，恪守纪律底线</w:t>
      </w:r>
    </w:p>
    <w:p w:rsidR="00C85B20" w:rsidRPr="00C85B20" w:rsidRDefault="00C85B20" w:rsidP="00C85B20">
      <w:pPr>
        <w:widowControl/>
        <w:shd w:val="clear" w:color="auto" w:fill="FFFFFF"/>
        <w:spacing w:line="420" w:lineRule="atLeast"/>
        <w:ind w:firstLineChars="200" w:firstLine="600"/>
        <w:jc w:val="left"/>
        <w:rPr>
          <w:rFonts w:ascii="仿宋" w:eastAsia="仿宋" w:hAnsi="仿宋" w:cs="宋体"/>
          <w:color w:val="000000"/>
          <w:kern w:val="0"/>
          <w:sz w:val="30"/>
          <w:szCs w:val="30"/>
        </w:rPr>
      </w:pPr>
      <w:r w:rsidRPr="00C85B20">
        <w:rPr>
          <w:rFonts w:ascii="仿宋" w:eastAsia="仿宋" w:hAnsi="仿宋" w:cs="宋体" w:hint="eastAsia"/>
          <w:color w:val="000000"/>
          <w:kern w:val="0"/>
          <w:sz w:val="30"/>
          <w:szCs w:val="30"/>
        </w:rPr>
        <w:t>全体党员干部要加强党性锻炼和自身修养，以自律增进自觉；要自觉抵制“四风”，带头转作风、树新风；要公私分明、</w:t>
      </w:r>
      <w:proofErr w:type="gramStart"/>
      <w:r w:rsidRPr="00C85B20">
        <w:rPr>
          <w:rFonts w:ascii="仿宋" w:eastAsia="仿宋" w:hAnsi="仿宋" w:cs="宋体" w:hint="eastAsia"/>
          <w:color w:val="000000"/>
          <w:kern w:val="0"/>
          <w:sz w:val="30"/>
          <w:szCs w:val="30"/>
        </w:rPr>
        <w:t>亲清分开</w:t>
      </w:r>
      <w:proofErr w:type="gramEnd"/>
      <w:r w:rsidRPr="00C85B20">
        <w:rPr>
          <w:rFonts w:ascii="仿宋" w:eastAsia="仿宋" w:hAnsi="仿宋" w:cs="宋体" w:hint="eastAsia"/>
          <w:color w:val="000000"/>
          <w:kern w:val="0"/>
          <w:sz w:val="30"/>
          <w:szCs w:val="30"/>
        </w:rPr>
        <w:t>、尚俭戒奢，走在前作表率。严禁借节日之机违规赠送财物或安排宴请，变相拉关系、要选票；严禁餐饮浪费、接受管理服务对象宴请；严禁违规操办婚丧喜庆、借机敛财；严禁巧立名目表彰奖励发放奖金实物、违规发放津贴补贴或福利；严禁以过节为名赠送或收受名贵特产和礼品礼金；严禁教师收受学生及家长礼品礼金等不正之风；严禁在疫情防控等方面不作为、乱作为、假作为；各职能部门要增强服务意识，力戒形式主义、官僚主义，切实做到为基层学院松绑减负。</w:t>
      </w:r>
    </w:p>
    <w:p w:rsidR="00C85B20" w:rsidRPr="00C85B20" w:rsidRDefault="00C85B20" w:rsidP="00C85B20">
      <w:pPr>
        <w:widowControl/>
        <w:shd w:val="clear" w:color="auto" w:fill="FFFFFF"/>
        <w:spacing w:line="420" w:lineRule="atLeast"/>
        <w:ind w:firstLineChars="200" w:firstLine="640"/>
        <w:jc w:val="left"/>
        <w:rPr>
          <w:rFonts w:ascii="黑体" w:eastAsia="黑体" w:hAnsi="黑体" w:cs="宋体"/>
          <w:bCs/>
          <w:color w:val="000000"/>
          <w:kern w:val="0"/>
          <w:sz w:val="32"/>
          <w:szCs w:val="32"/>
        </w:rPr>
      </w:pPr>
      <w:r w:rsidRPr="00C85B20">
        <w:rPr>
          <w:rFonts w:ascii="黑体" w:eastAsia="黑体" w:hAnsi="黑体" w:cs="宋体" w:hint="eastAsia"/>
          <w:bCs/>
          <w:color w:val="000000"/>
          <w:kern w:val="0"/>
          <w:sz w:val="32"/>
          <w:szCs w:val="32"/>
        </w:rPr>
        <w:t>三、严格监督检查，严肃责任追究</w:t>
      </w:r>
    </w:p>
    <w:p w:rsidR="00C85B20" w:rsidRPr="00C85B20" w:rsidRDefault="00C85B20" w:rsidP="00C85B20">
      <w:pPr>
        <w:widowControl/>
        <w:shd w:val="clear" w:color="auto" w:fill="FFFFFF"/>
        <w:spacing w:line="420" w:lineRule="atLeast"/>
        <w:ind w:firstLine="480"/>
        <w:jc w:val="left"/>
        <w:rPr>
          <w:rFonts w:ascii="仿宋" w:eastAsia="仿宋" w:hAnsi="仿宋" w:cs="宋体"/>
          <w:color w:val="000000"/>
          <w:kern w:val="0"/>
          <w:sz w:val="30"/>
          <w:szCs w:val="30"/>
        </w:rPr>
      </w:pPr>
      <w:r w:rsidRPr="00C85B20">
        <w:rPr>
          <w:rFonts w:ascii="仿宋" w:eastAsia="仿宋" w:hAnsi="仿宋" w:cs="宋体" w:hint="eastAsia"/>
          <w:color w:val="000000"/>
          <w:kern w:val="0"/>
          <w:sz w:val="30"/>
          <w:szCs w:val="30"/>
        </w:rPr>
        <w:t>各级领导干部要以身作则，履行好“一岗双责”。</w:t>
      </w:r>
      <w:proofErr w:type="gramStart"/>
      <w:r w:rsidRPr="00C85B20">
        <w:rPr>
          <w:rFonts w:ascii="仿宋" w:eastAsia="仿宋" w:hAnsi="仿宋" w:cs="宋体" w:hint="eastAsia"/>
          <w:color w:val="000000"/>
          <w:kern w:val="0"/>
          <w:sz w:val="30"/>
          <w:szCs w:val="30"/>
        </w:rPr>
        <w:t>校纪委</w:t>
      </w:r>
      <w:proofErr w:type="gramEnd"/>
      <w:r w:rsidRPr="00C85B20">
        <w:rPr>
          <w:rFonts w:ascii="仿宋" w:eastAsia="仿宋" w:hAnsi="仿宋" w:cs="宋体" w:hint="eastAsia"/>
          <w:color w:val="000000"/>
          <w:kern w:val="0"/>
          <w:sz w:val="30"/>
          <w:szCs w:val="30"/>
        </w:rPr>
        <w:t>将紧盯节日期间易发的违规收送礼品礼金、违规发放津补贴、违规吃喝、公车私用等享乐奢靡突出问题，紧盯餐饮浪费问题，紧盯维护群众利益不担当、不作为、乱作为问题，紧盯落实疫情防控常态</w:t>
      </w:r>
      <w:proofErr w:type="gramStart"/>
      <w:r w:rsidRPr="00C85B20">
        <w:rPr>
          <w:rFonts w:ascii="仿宋" w:eastAsia="仿宋" w:hAnsi="仿宋" w:cs="宋体" w:hint="eastAsia"/>
          <w:color w:val="000000"/>
          <w:kern w:val="0"/>
          <w:sz w:val="30"/>
          <w:szCs w:val="30"/>
        </w:rPr>
        <w:t>化各项</w:t>
      </w:r>
      <w:proofErr w:type="gramEnd"/>
      <w:r w:rsidRPr="00C85B20">
        <w:rPr>
          <w:rFonts w:ascii="仿宋" w:eastAsia="仿宋" w:hAnsi="仿宋" w:cs="宋体" w:hint="eastAsia"/>
          <w:color w:val="000000"/>
          <w:kern w:val="0"/>
          <w:sz w:val="30"/>
          <w:szCs w:val="30"/>
        </w:rPr>
        <w:t>政策措施思想麻痹、履职不力问题，紧盯随意向基层派任务、要材料、滥用互联网政务应用程序等给基层造成严重负担的形式主义问题，紧盯“四风”隐形变异和苗头性倾向性问题，</w:t>
      </w:r>
      <w:r w:rsidRPr="00C85B20">
        <w:rPr>
          <w:rFonts w:ascii="仿宋" w:eastAsia="仿宋" w:hAnsi="仿宋" w:cs="宋体" w:hint="eastAsia"/>
          <w:color w:val="000000"/>
          <w:kern w:val="0"/>
          <w:sz w:val="30"/>
          <w:szCs w:val="30"/>
        </w:rPr>
        <w:lastRenderedPageBreak/>
        <w:t>坚决防反弹、防变异、防松懈；畅通信访举报渠道，加大监督执纪问责力度，对“四风”问题突出、疫情防控不力的单位和个人，依纪依规严肃追责；对有令不行、有禁不止、顶风违纪行为，在追究当事人责任的同时，严肃追究相关领导责任。</w:t>
      </w:r>
    </w:p>
    <w:p w:rsidR="00C85B20" w:rsidRPr="00C85B20" w:rsidRDefault="00C85B20" w:rsidP="00C85B20">
      <w:pPr>
        <w:widowControl/>
        <w:shd w:val="clear" w:color="auto" w:fill="FFFFFF"/>
        <w:spacing w:line="420" w:lineRule="atLeast"/>
        <w:ind w:firstLineChars="200" w:firstLine="600"/>
        <w:jc w:val="left"/>
        <w:rPr>
          <w:rFonts w:ascii="仿宋" w:eastAsia="仿宋" w:hAnsi="仿宋" w:cs="宋体"/>
          <w:color w:val="000000"/>
          <w:kern w:val="0"/>
          <w:sz w:val="30"/>
          <w:szCs w:val="30"/>
        </w:rPr>
      </w:pPr>
      <w:r w:rsidRPr="00C85B20">
        <w:rPr>
          <w:rFonts w:ascii="仿宋" w:eastAsia="仿宋" w:hAnsi="仿宋" w:cs="宋体" w:hint="eastAsia"/>
          <w:color w:val="000000"/>
          <w:kern w:val="0"/>
          <w:sz w:val="30"/>
          <w:szCs w:val="30"/>
        </w:rPr>
        <w:t>节日期间，</w:t>
      </w:r>
      <w:proofErr w:type="gramStart"/>
      <w:r w:rsidRPr="00C85B20">
        <w:rPr>
          <w:rFonts w:ascii="仿宋" w:eastAsia="仿宋" w:hAnsi="仿宋" w:cs="宋体" w:hint="eastAsia"/>
          <w:color w:val="000000"/>
          <w:kern w:val="0"/>
          <w:sz w:val="30"/>
          <w:szCs w:val="30"/>
        </w:rPr>
        <w:t>校纪委</w:t>
      </w:r>
      <w:proofErr w:type="gramEnd"/>
      <w:r w:rsidRPr="00C85B20">
        <w:rPr>
          <w:rFonts w:ascii="仿宋" w:eastAsia="仿宋" w:hAnsi="仿宋" w:cs="宋体" w:hint="eastAsia"/>
          <w:color w:val="000000"/>
          <w:kern w:val="0"/>
          <w:sz w:val="30"/>
          <w:szCs w:val="30"/>
        </w:rPr>
        <w:t>“四风”问题监督举报平台实时受理问题线索举报。</w:t>
      </w:r>
    </w:p>
    <w:p w:rsidR="00C85B20" w:rsidRPr="00C85B20" w:rsidRDefault="00C85B20" w:rsidP="00C85B20">
      <w:pPr>
        <w:widowControl/>
        <w:shd w:val="clear" w:color="auto" w:fill="FFFFFF"/>
        <w:spacing w:line="420" w:lineRule="atLeast"/>
        <w:ind w:firstLineChars="200" w:firstLine="600"/>
        <w:jc w:val="left"/>
        <w:rPr>
          <w:rFonts w:ascii="仿宋" w:eastAsia="仿宋" w:hAnsi="仿宋" w:cs="宋体"/>
          <w:color w:val="000000"/>
          <w:kern w:val="0"/>
          <w:sz w:val="30"/>
          <w:szCs w:val="30"/>
        </w:rPr>
      </w:pPr>
      <w:r w:rsidRPr="00C85B20">
        <w:rPr>
          <w:rFonts w:ascii="仿宋" w:eastAsia="仿宋" w:hAnsi="仿宋" w:cs="宋体" w:hint="eastAsia"/>
          <w:color w:val="000000"/>
          <w:kern w:val="0"/>
          <w:sz w:val="30"/>
          <w:szCs w:val="30"/>
        </w:rPr>
        <w:t>举报监督电话：3325862</w:t>
      </w:r>
      <w:proofErr w:type="gramStart"/>
      <w:r w:rsidRPr="00C85B20">
        <w:rPr>
          <w:rFonts w:ascii="宋体" w:eastAsia="宋体" w:hAnsi="宋体" w:cs="宋体" w:hint="eastAsia"/>
          <w:color w:val="000000"/>
          <w:kern w:val="0"/>
          <w:sz w:val="30"/>
          <w:szCs w:val="30"/>
        </w:rPr>
        <w:t>  </w:t>
      </w:r>
      <w:r w:rsidRPr="00C85B20">
        <w:rPr>
          <w:rFonts w:ascii="仿宋" w:eastAsia="仿宋" w:hAnsi="仿宋" w:cs="宋体" w:hint="eastAsia"/>
          <w:color w:val="000000"/>
          <w:kern w:val="0"/>
          <w:sz w:val="30"/>
          <w:szCs w:val="30"/>
        </w:rPr>
        <w:t>15736968987</w:t>
      </w:r>
      <w:proofErr w:type="gramEnd"/>
    </w:p>
    <w:p w:rsidR="00C85B20" w:rsidRPr="00C85B20" w:rsidRDefault="00C85B20" w:rsidP="00C85B20">
      <w:pPr>
        <w:widowControl/>
        <w:shd w:val="clear" w:color="auto" w:fill="FFFFFF"/>
        <w:spacing w:line="420" w:lineRule="atLeast"/>
        <w:ind w:firstLineChars="200" w:firstLine="600"/>
        <w:jc w:val="left"/>
        <w:rPr>
          <w:rFonts w:ascii="仿宋" w:eastAsia="仿宋" w:hAnsi="仿宋" w:cs="宋体"/>
          <w:color w:val="000000"/>
          <w:kern w:val="0"/>
          <w:sz w:val="30"/>
          <w:szCs w:val="30"/>
        </w:rPr>
      </w:pPr>
      <w:r w:rsidRPr="00C85B20">
        <w:rPr>
          <w:rFonts w:ascii="仿宋" w:eastAsia="仿宋" w:hAnsi="仿宋" w:cs="宋体" w:hint="eastAsia"/>
          <w:color w:val="000000"/>
          <w:kern w:val="0"/>
          <w:sz w:val="30"/>
          <w:szCs w:val="30"/>
        </w:rPr>
        <w:t>举报监督邮箱：hnsfdxjw@163.com</w:t>
      </w:r>
    </w:p>
    <w:p w:rsidR="00C85B20" w:rsidRDefault="00C85B20" w:rsidP="00C85B20">
      <w:pPr>
        <w:widowControl/>
        <w:shd w:val="clear" w:color="auto" w:fill="FFFFFF"/>
        <w:spacing w:line="420" w:lineRule="atLeast"/>
        <w:ind w:firstLine="480"/>
        <w:jc w:val="right"/>
        <w:rPr>
          <w:rFonts w:ascii="宋体" w:eastAsia="宋体" w:hAnsi="宋体" w:cs="宋体" w:hint="eastAsia"/>
          <w:color w:val="000000"/>
          <w:kern w:val="0"/>
          <w:sz w:val="30"/>
          <w:szCs w:val="30"/>
        </w:rPr>
      </w:pPr>
      <w:r w:rsidRPr="00C85B20">
        <w:rPr>
          <w:rFonts w:ascii="宋体" w:eastAsia="宋体" w:hAnsi="宋体" w:cs="宋体" w:hint="eastAsia"/>
          <w:color w:val="000000"/>
          <w:kern w:val="0"/>
          <w:sz w:val="30"/>
          <w:szCs w:val="30"/>
        </w:rPr>
        <w:t> </w:t>
      </w:r>
    </w:p>
    <w:p w:rsidR="00C85B20" w:rsidRPr="00C85B20" w:rsidRDefault="00C85B20" w:rsidP="00C85B20">
      <w:pPr>
        <w:widowControl/>
        <w:shd w:val="clear" w:color="auto" w:fill="FFFFFF"/>
        <w:spacing w:line="420" w:lineRule="atLeast"/>
        <w:ind w:firstLine="480"/>
        <w:jc w:val="right"/>
        <w:rPr>
          <w:rFonts w:ascii="仿宋" w:eastAsia="仿宋" w:hAnsi="仿宋" w:cs="宋体"/>
          <w:color w:val="000000"/>
          <w:kern w:val="0"/>
          <w:sz w:val="30"/>
          <w:szCs w:val="30"/>
        </w:rPr>
      </w:pPr>
    </w:p>
    <w:p w:rsidR="00C85B20" w:rsidRPr="00C85B20" w:rsidRDefault="00C85B20" w:rsidP="00C85B20">
      <w:pPr>
        <w:widowControl/>
        <w:shd w:val="clear" w:color="auto" w:fill="FFFFFF"/>
        <w:spacing w:line="420" w:lineRule="atLeast"/>
        <w:ind w:firstLine="480"/>
        <w:jc w:val="right"/>
        <w:rPr>
          <w:rFonts w:ascii="仿宋" w:eastAsia="仿宋" w:hAnsi="仿宋" w:cs="宋体"/>
          <w:color w:val="000000"/>
          <w:kern w:val="0"/>
          <w:sz w:val="30"/>
          <w:szCs w:val="30"/>
        </w:rPr>
      </w:pPr>
      <w:r w:rsidRPr="00C85B20">
        <w:rPr>
          <w:rFonts w:ascii="仿宋" w:eastAsia="仿宋" w:hAnsi="仿宋" w:cs="宋体" w:hint="eastAsia"/>
          <w:color w:val="000000"/>
          <w:kern w:val="0"/>
          <w:sz w:val="30"/>
          <w:szCs w:val="30"/>
        </w:rPr>
        <w:t>中共河南师范大学委员会</w:t>
      </w:r>
    </w:p>
    <w:p w:rsidR="00C85B20" w:rsidRPr="00C85B20" w:rsidRDefault="00C85B20" w:rsidP="00C85B20">
      <w:pPr>
        <w:widowControl/>
        <w:shd w:val="clear" w:color="auto" w:fill="FFFFFF"/>
        <w:spacing w:line="420" w:lineRule="atLeast"/>
        <w:ind w:firstLine="480"/>
        <w:jc w:val="right"/>
        <w:rPr>
          <w:rFonts w:ascii="仿宋" w:eastAsia="仿宋" w:hAnsi="仿宋" w:cs="宋体"/>
          <w:color w:val="000000"/>
          <w:kern w:val="0"/>
          <w:sz w:val="30"/>
          <w:szCs w:val="30"/>
        </w:rPr>
      </w:pPr>
      <w:r w:rsidRPr="00C85B20">
        <w:rPr>
          <w:rFonts w:ascii="仿宋" w:eastAsia="仿宋" w:hAnsi="仿宋" w:cs="宋体" w:hint="eastAsia"/>
          <w:color w:val="000000"/>
          <w:kern w:val="0"/>
          <w:sz w:val="30"/>
          <w:szCs w:val="30"/>
        </w:rPr>
        <w:t>中共河南师范大学纪律检查委员会</w:t>
      </w:r>
    </w:p>
    <w:p w:rsidR="00C85B20" w:rsidRPr="00C85B20" w:rsidRDefault="00C85B20" w:rsidP="00C85B20">
      <w:pPr>
        <w:widowControl/>
        <w:shd w:val="clear" w:color="auto" w:fill="FFFFFF"/>
        <w:spacing w:line="420" w:lineRule="atLeast"/>
        <w:ind w:firstLine="480"/>
        <w:jc w:val="right"/>
        <w:rPr>
          <w:rFonts w:ascii="仿宋" w:eastAsia="仿宋" w:hAnsi="仿宋" w:cs="宋体"/>
          <w:color w:val="000000"/>
          <w:kern w:val="0"/>
          <w:sz w:val="30"/>
          <w:szCs w:val="30"/>
        </w:rPr>
      </w:pPr>
      <w:r w:rsidRPr="00C85B20">
        <w:rPr>
          <w:rFonts w:ascii="仿宋" w:eastAsia="仿宋" w:hAnsi="仿宋" w:cs="宋体" w:hint="eastAsia"/>
          <w:color w:val="000000"/>
          <w:kern w:val="0"/>
          <w:sz w:val="30"/>
          <w:szCs w:val="30"/>
        </w:rPr>
        <w:t>2020年12月31日</w:t>
      </w:r>
    </w:p>
    <w:p w:rsidR="00FB037B" w:rsidRPr="00C85B20" w:rsidRDefault="00FB037B" w:rsidP="00C85B20"/>
    <w:sectPr w:rsidR="00FB037B" w:rsidRPr="00C85B20" w:rsidSect="00FB0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3D29"/>
    <w:rsid w:val="000037AA"/>
    <w:rsid w:val="00010DBD"/>
    <w:rsid w:val="00014A04"/>
    <w:rsid w:val="00016C66"/>
    <w:rsid w:val="0003563F"/>
    <w:rsid w:val="00045667"/>
    <w:rsid w:val="000471CD"/>
    <w:rsid w:val="00051205"/>
    <w:rsid w:val="00051608"/>
    <w:rsid w:val="0005196E"/>
    <w:rsid w:val="00054D73"/>
    <w:rsid w:val="00056B63"/>
    <w:rsid w:val="00056CD2"/>
    <w:rsid w:val="00057E5F"/>
    <w:rsid w:val="000648D1"/>
    <w:rsid w:val="00066C16"/>
    <w:rsid w:val="000724F1"/>
    <w:rsid w:val="0007259D"/>
    <w:rsid w:val="0007396C"/>
    <w:rsid w:val="000755BB"/>
    <w:rsid w:val="000771BA"/>
    <w:rsid w:val="00080E10"/>
    <w:rsid w:val="00083BE1"/>
    <w:rsid w:val="00084D7F"/>
    <w:rsid w:val="000864C4"/>
    <w:rsid w:val="000873AF"/>
    <w:rsid w:val="000910CC"/>
    <w:rsid w:val="00095E57"/>
    <w:rsid w:val="00095EFF"/>
    <w:rsid w:val="000974EF"/>
    <w:rsid w:val="00097F09"/>
    <w:rsid w:val="000A03D0"/>
    <w:rsid w:val="000A62EF"/>
    <w:rsid w:val="000B0FE7"/>
    <w:rsid w:val="000B33A8"/>
    <w:rsid w:val="000B7D18"/>
    <w:rsid w:val="000C0424"/>
    <w:rsid w:val="000C2C7F"/>
    <w:rsid w:val="000D1144"/>
    <w:rsid w:val="000D357B"/>
    <w:rsid w:val="000E071E"/>
    <w:rsid w:val="000E1186"/>
    <w:rsid w:val="000E4A2A"/>
    <w:rsid w:val="000F4A80"/>
    <w:rsid w:val="00104095"/>
    <w:rsid w:val="001164AF"/>
    <w:rsid w:val="001169A6"/>
    <w:rsid w:val="001240E6"/>
    <w:rsid w:val="00132A09"/>
    <w:rsid w:val="001370EC"/>
    <w:rsid w:val="001374D0"/>
    <w:rsid w:val="00145437"/>
    <w:rsid w:val="00152871"/>
    <w:rsid w:val="001544F9"/>
    <w:rsid w:val="00161BA5"/>
    <w:rsid w:val="001621E1"/>
    <w:rsid w:val="00162921"/>
    <w:rsid w:val="00164068"/>
    <w:rsid w:val="00166392"/>
    <w:rsid w:val="00167251"/>
    <w:rsid w:val="001715CF"/>
    <w:rsid w:val="001718CD"/>
    <w:rsid w:val="001739BD"/>
    <w:rsid w:val="0018001A"/>
    <w:rsid w:val="00181DAF"/>
    <w:rsid w:val="00184DB0"/>
    <w:rsid w:val="001865F3"/>
    <w:rsid w:val="00187371"/>
    <w:rsid w:val="001905E2"/>
    <w:rsid w:val="00190EBB"/>
    <w:rsid w:val="0019202C"/>
    <w:rsid w:val="001931C5"/>
    <w:rsid w:val="001946D7"/>
    <w:rsid w:val="0019608C"/>
    <w:rsid w:val="001970A0"/>
    <w:rsid w:val="001A1B67"/>
    <w:rsid w:val="001B199B"/>
    <w:rsid w:val="001B3441"/>
    <w:rsid w:val="001B66F7"/>
    <w:rsid w:val="001B6BD8"/>
    <w:rsid w:val="001B78BF"/>
    <w:rsid w:val="001C22EB"/>
    <w:rsid w:val="001C4F13"/>
    <w:rsid w:val="001C67AB"/>
    <w:rsid w:val="001C7793"/>
    <w:rsid w:val="001D1F9B"/>
    <w:rsid w:val="001D6042"/>
    <w:rsid w:val="001E5727"/>
    <w:rsid w:val="001F0116"/>
    <w:rsid w:val="001F314A"/>
    <w:rsid w:val="001F32B4"/>
    <w:rsid w:val="001F564D"/>
    <w:rsid w:val="001F780D"/>
    <w:rsid w:val="0020130A"/>
    <w:rsid w:val="00202D02"/>
    <w:rsid w:val="00202F35"/>
    <w:rsid w:val="00206019"/>
    <w:rsid w:val="00207B52"/>
    <w:rsid w:val="00217592"/>
    <w:rsid w:val="00217E23"/>
    <w:rsid w:val="0022344C"/>
    <w:rsid w:val="002415CF"/>
    <w:rsid w:val="00242EC4"/>
    <w:rsid w:val="00251AA0"/>
    <w:rsid w:val="00253D4F"/>
    <w:rsid w:val="00253DEF"/>
    <w:rsid w:val="002603E6"/>
    <w:rsid w:val="002610E0"/>
    <w:rsid w:val="0026318A"/>
    <w:rsid w:val="0027202D"/>
    <w:rsid w:val="00276C5F"/>
    <w:rsid w:val="00282E19"/>
    <w:rsid w:val="002871B5"/>
    <w:rsid w:val="00296C65"/>
    <w:rsid w:val="00296E29"/>
    <w:rsid w:val="002979DF"/>
    <w:rsid w:val="002A1E5B"/>
    <w:rsid w:val="002A30F6"/>
    <w:rsid w:val="002A3B7B"/>
    <w:rsid w:val="002A57A1"/>
    <w:rsid w:val="002A5D26"/>
    <w:rsid w:val="002B5274"/>
    <w:rsid w:val="002B5A1D"/>
    <w:rsid w:val="002B5E51"/>
    <w:rsid w:val="002B79B0"/>
    <w:rsid w:val="002C00BE"/>
    <w:rsid w:val="002C086E"/>
    <w:rsid w:val="002C3A41"/>
    <w:rsid w:val="002C7370"/>
    <w:rsid w:val="002D0657"/>
    <w:rsid w:val="002D0F32"/>
    <w:rsid w:val="002D25E9"/>
    <w:rsid w:val="002D34F6"/>
    <w:rsid w:val="002E2858"/>
    <w:rsid w:val="002E7046"/>
    <w:rsid w:val="002E70BA"/>
    <w:rsid w:val="002F71D7"/>
    <w:rsid w:val="002F722E"/>
    <w:rsid w:val="00304950"/>
    <w:rsid w:val="003064D1"/>
    <w:rsid w:val="0030698B"/>
    <w:rsid w:val="00306F07"/>
    <w:rsid w:val="003140E5"/>
    <w:rsid w:val="00314494"/>
    <w:rsid w:val="0033067B"/>
    <w:rsid w:val="003401D2"/>
    <w:rsid w:val="0034251C"/>
    <w:rsid w:val="00350088"/>
    <w:rsid w:val="0035292E"/>
    <w:rsid w:val="00354B65"/>
    <w:rsid w:val="00356624"/>
    <w:rsid w:val="0036117D"/>
    <w:rsid w:val="0036475F"/>
    <w:rsid w:val="00364A30"/>
    <w:rsid w:val="00370F98"/>
    <w:rsid w:val="00370FA6"/>
    <w:rsid w:val="003800B1"/>
    <w:rsid w:val="00384972"/>
    <w:rsid w:val="00390455"/>
    <w:rsid w:val="003A5584"/>
    <w:rsid w:val="003A5C33"/>
    <w:rsid w:val="003A6763"/>
    <w:rsid w:val="003B36C8"/>
    <w:rsid w:val="003B3B77"/>
    <w:rsid w:val="003B606D"/>
    <w:rsid w:val="003B7963"/>
    <w:rsid w:val="003B7ACF"/>
    <w:rsid w:val="003C4B16"/>
    <w:rsid w:val="003D23EA"/>
    <w:rsid w:val="003D30A8"/>
    <w:rsid w:val="003D3D67"/>
    <w:rsid w:val="003D44E4"/>
    <w:rsid w:val="003E1AD5"/>
    <w:rsid w:val="003E6628"/>
    <w:rsid w:val="003F1010"/>
    <w:rsid w:val="003F1215"/>
    <w:rsid w:val="003F447E"/>
    <w:rsid w:val="003F54D7"/>
    <w:rsid w:val="003F76E0"/>
    <w:rsid w:val="00404A7C"/>
    <w:rsid w:val="00412D5D"/>
    <w:rsid w:val="00413718"/>
    <w:rsid w:val="004275FE"/>
    <w:rsid w:val="004309D4"/>
    <w:rsid w:val="004378D1"/>
    <w:rsid w:val="00440F7D"/>
    <w:rsid w:val="00445AE8"/>
    <w:rsid w:val="004463DA"/>
    <w:rsid w:val="004473BC"/>
    <w:rsid w:val="00450BAE"/>
    <w:rsid w:val="0045605B"/>
    <w:rsid w:val="004564E9"/>
    <w:rsid w:val="004566D6"/>
    <w:rsid w:val="00457311"/>
    <w:rsid w:val="0046109E"/>
    <w:rsid w:val="004636D8"/>
    <w:rsid w:val="004900E0"/>
    <w:rsid w:val="0049638E"/>
    <w:rsid w:val="004A264C"/>
    <w:rsid w:val="004A6472"/>
    <w:rsid w:val="004B2014"/>
    <w:rsid w:val="004B39D2"/>
    <w:rsid w:val="004B51F8"/>
    <w:rsid w:val="004C7D33"/>
    <w:rsid w:val="004D095D"/>
    <w:rsid w:val="004D3F09"/>
    <w:rsid w:val="004E070F"/>
    <w:rsid w:val="004F5924"/>
    <w:rsid w:val="005050E0"/>
    <w:rsid w:val="00514D51"/>
    <w:rsid w:val="005213C4"/>
    <w:rsid w:val="00541BC3"/>
    <w:rsid w:val="00544B85"/>
    <w:rsid w:val="0054612A"/>
    <w:rsid w:val="00547D5F"/>
    <w:rsid w:val="00551835"/>
    <w:rsid w:val="005534CB"/>
    <w:rsid w:val="005566D7"/>
    <w:rsid w:val="005568A1"/>
    <w:rsid w:val="00574B1E"/>
    <w:rsid w:val="0058453D"/>
    <w:rsid w:val="00590C66"/>
    <w:rsid w:val="00591564"/>
    <w:rsid w:val="00594AA7"/>
    <w:rsid w:val="005958A4"/>
    <w:rsid w:val="00597582"/>
    <w:rsid w:val="005977BE"/>
    <w:rsid w:val="005A237C"/>
    <w:rsid w:val="005A5776"/>
    <w:rsid w:val="005C5D5D"/>
    <w:rsid w:val="005D4FC4"/>
    <w:rsid w:val="005E0B1A"/>
    <w:rsid w:val="005E206D"/>
    <w:rsid w:val="005E5235"/>
    <w:rsid w:val="005E6503"/>
    <w:rsid w:val="005F0A12"/>
    <w:rsid w:val="005F11D8"/>
    <w:rsid w:val="005F41F8"/>
    <w:rsid w:val="005F426E"/>
    <w:rsid w:val="005F4576"/>
    <w:rsid w:val="005F6BAB"/>
    <w:rsid w:val="00600608"/>
    <w:rsid w:val="00603A37"/>
    <w:rsid w:val="00606593"/>
    <w:rsid w:val="00610EE4"/>
    <w:rsid w:val="006125E6"/>
    <w:rsid w:val="0061265F"/>
    <w:rsid w:val="00651812"/>
    <w:rsid w:val="00652F8F"/>
    <w:rsid w:val="006627DE"/>
    <w:rsid w:val="00670679"/>
    <w:rsid w:val="00670D8B"/>
    <w:rsid w:val="00681850"/>
    <w:rsid w:val="00685D7D"/>
    <w:rsid w:val="0068730F"/>
    <w:rsid w:val="006937E3"/>
    <w:rsid w:val="006A317D"/>
    <w:rsid w:val="006B3E81"/>
    <w:rsid w:val="006B77AA"/>
    <w:rsid w:val="006B7D56"/>
    <w:rsid w:val="006C0715"/>
    <w:rsid w:val="006C2927"/>
    <w:rsid w:val="006D6758"/>
    <w:rsid w:val="006E605F"/>
    <w:rsid w:val="006F0B28"/>
    <w:rsid w:val="006F305F"/>
    <w:rsid w:val="00700F36"/>
    <w:rsid w:val="00703E1D"/>
    <w:rsid w:val="00710EA7"/>
    <w:rsid w:val="00712BA4"/>
    <w:rsid w:val="00714D54"/>
    <w:rsid w:val="00715CAA"/>
    <w:rsid w:val="0072265F"/>
    <w:rsid w:val="00722B6D"/>
    <w:rsid w:val="00731B7B"/>
    <w:rsid w:val="00733EF2"/>
    <w:rsid w:val="00745FD8"/>
    <w:rsid w:val="007465C3"/>
    <w:rsid w:val="00747B1F"/>
    <w:rsid w:val="00753AF5"/>
    <w:rsid w:val="00756177"/>
    <w:rsid w:val="00757B28"/>
    <w:rsid w:val="00765AAF"/>
    <w:rsid w:val="007734B9"/>
    <w:rsid w:val="00775F44"/>
    <w:rsid w:val="00776D12"/>
    <w:rsid w:val="00780422"/>
    <w:rsid w:val="00782071"/>
    <w:rsid w:val="00782398"/>
    <w:rsid w:val="00785386"/>
    <w:rsid w:val="00786499"/>
    <w:rsid w:val="007879DF"/>
    <w:rsid w:val="0079545A"/>
    <w:rsid w:val="007A2227"/>
    <w:rsid w:val="007A6ABB"/>
    <w:rsid w:val="007B2648"/>
    <w:rsid w:val="007B28FD"/>
    <w:rsid w:val="007C4202"/>
    <w:rsid w:val="007D17E7"/>
    <w:rsid w:val="007D2882"/>
    <w:rsid w:val="007D6173"/>
    <w:rsid w:val="007E42C6"/>
    <w:rsid w:val="007F493F"/>
    <w:rsid w:val="00804DA1"/>
    <w:rsid w:val="00823747"/>
    <w:rsid w:val="00826BB5"/>
    <w:rsid w:val="00827607"/>
    <w:rsid w:val="00827776"/>
    <w:rsid w:val="0083009C"/>
    <w:rsid w:val="00830413"/>
    <w:rsid w:val="00831C41"/>
    <w:rsid w:val="00834ACB"/>
    <w:rsid w:val="008371A0"/>
    <w:rsid w:val="00844553"/>
    <w:rsid w:val="0084545E"/>
    <w:rsid w:val="00851B49"/>
    <w:rsid w:val="00852439"/>
    <w:rsid w:val="008614C4"/>
    <w:rsid w:val="00861BAC"/>
    <w:rsid w:val="00863C6E"/>
    <w:rsid w:val="008716E8"/>
    <w:rsid w:val="008A65DF"/>
    <w:rsid w:val="008A7B64"/>
    <w:rsid w:val="008B562F"/>
    <w:rsid w:val="008B6913"/>
    <w:rsid w:val="008C6609"/>
    <w:rsid w:val="008D017A"/>
    <w:rsid w:val="008E13D0"/>
    <w:rsid w:val="008E3708"/>
    <w:rsid w:val="008E5F7D"/>
    <w:rsid w:val="008F093E"/>
    <w:rsid w:val="008F22F7"/>
    <w:rsid w:val="008F5489"/>
    <w:rsid w:val="008F5D12"/>
    <w:rsid w:val="0090501B"/>
    <w:rsid w:val="0090603C"/>
    <w:rsid w:val="00906D3E"/>
    <w:rsid w:val="00911014"/>
    <w:rsid w:val="00912D44"/>
    <w:rsid w:val="0092131F"/>
    <w:rsid w:val="00921D3A"/>
    <w:rsid w:val="00927C36"/>
    <w:rsid w:val="009313EC"/>
    <w:rsid w:val="009314EE"/>
    <w:rsid w:val="009375E6"/>
    <w:rsid w:val="009417A2"/>
    <w:rsid w:val="0094392E"/>
    <w:rsid w:val="00957839"/>
    <w:rsid w:val="00963C1C"/>
    <w:rsid w:val="009671D7"/>
    <w:rsid w:val="00974030"/>
    <w:rsid w:val="00974578"/>
    <w:rsid w:val="00981202"/>
    <w:rsid w:val="009830CA"/>
    <w:rsid w:val="00992451"/>
    <w:rsid w:val="009A1050"/>
    <w:rsid w:val="009A24A7"/>
    <w:rsid w:val="009A389B"/>
    <w:rsid w:val="009A389D"/>
    <w:rsid w:val="009C1544"/>
    <w:rsid w:val="009C4B7A"/>
    <w:rsid w:val="009C544A"/>
    <w:rsid w:val="009D11AD"/>
    <w:rsid w:val="009D61B3"/>
    <w:rsid w:val="009E11D1"/>
    <w:rsid w:val="009E1935"/>
    <w:rsid w:val="009E2EE9"/>
    <w:rsid w:val="009E37AB"/>
    <w:rsid w:val="00A0186F"/>
    <w:rsid w:val="00A018F5"/>
    <w:rsid w:val="00A03601"/>
    <w:rsid w:val="00A11400"/>
    <w:rsid w:val="00A13034"/>
    <w:rsid w:val="00A13BBA"/>
    <w:rsid w:val="00A17532"/>
    <w:rsid w:val="00A2393A"/>
    <w:rsid w:val="00A247CD"/>
    <w:rsid w:val="00A2539E"/>
    <w:rsid w:val="00A378E4"/>
    <w:rsid w:val="00A37B9B"/>
    <w:rsid w:val="00A40BC8"/>
    <w:rsid w:val="00A41D2F"/>
    <w:rsid w:val="00A475E5"/>
    <w:rsid w:val="00A5111E"/>
    <w:rsid w:val="00A523E5"/>
    <w:rsid w:val="00A5258D"/>
    <w:rsid w:val="00A5515E"/>
    <w:rsid w:val="00A74BD9"/>
    <w:rsid w:val="00A77359"/>
    <w:rsid w:val="00A77654"/>
    <w:rsid w:val="00A82AC8"/>
    <w:rsid w:val="00A9545A"/>
    <w:rsid w:val="00AA13E1"/>
    <w:rsid w:val="00AA490E"/>
    <w:rsid w:val="00AA523A"/>
    <w:rsid w:val="00AA6E83"/>
    <w:rsid w:val="00AB0DC4"/>
    <w:rsid w:val="00AB2FF6"/>
    <w:rsid w:val="00AB549A"/>
    <w:rsid w:val="00AD253E"/>
    <w:rsid w:val="00AD474B"/>
    <w:rsid w:val="00AD4B85"/>
    <w:rsid w:val="00AF0183"/>
    <w:rsid w:val="00AF0528"/>
    <w:rsid w:val="00AF24ED"/>
    <w:rsid w:val="00AF2D3B"/>
    <w:rsid w:val="00B00F6D"/>
    <w:rsid w:val="00B022EA"/>
    <w:rsid w:val="00B02D4C"/>
    <w:rsid w:val="00B05FE0"/>
    <w:rsid w:val="00B11731"/>
    <w:rsid w:val="00B43840"/>
    <w:rsid w:val="00B46DC6"/>
    <w:rsid w:val="00B55E14"/>
    <w:rsid w:val="00B5786A"/>
    <w:rsid w:val="00B63F3C"/>
    <w:rsid w:val="00B64AA6"/>
    <w:rsid w:val="00B72155"/>
    <w:rsid w:val="00B74F54"/>
    <w:rsid w:val="00B8077C"/>
    <w:rsid w:val="00B83849"/>
    <w:rsid w:val="00B83A97"/>
    <w:rsid w:val="00B83EC8"/>
    <w:rsid w:val="00B8476E"/>
    <w:rsid w:val="00B8571F"/>
    <w:rsid w:val="00B94563"/>
    <w:rsid w:val="00B945B4"/>
    <w:rsid w:val="00B96A41"/>
    <w:rsid w:val="00BA3744"/>
    <w:rsid w:val="00BA67A8"/>
    <w:rsid w:val="00BB3117"/>
    <w:rsid w:val="00BC178F"/>
    <w:rsid w:val="00BC2349"/>
    <w:rsid w:val="00BC6F91"/>
    <w:rsid w:val="00BD17CF"/>
    <w:rsid w:val="00BD558C"/>
    <w:rsid w:val="00BD65AA"/>
    <w:rsid w:val="00BE0652"/>
    <w:rsid w:val="00BE5399"/>
    <w:rsid w:val="00BE540E"/>
    <w:rsid w:val="00BE59DF"/>
    <w:rsid w:val="00BE772C"/>
    <w:rsid w:val="00BE7F9F"/>
    <w:rsid w:val="00BF0545"/>
    <w:rsid w:val="00BF5981"/>
    <w:rsid w:val="00BF5A89"/>
    <w:rsid w:val="00C0463E"/>
    <w:rsid w:val="00C115C7"/>
    <w:rsid w:val="00C230DD"/>
    <w:rsid w:val="00C358DD"/>
    <w:rsid w:val="00C359CA"/>
    <w:rsid w:val="00C35B35"/>
    <w:rsid w:val="00C37593"/>
    <w:rsid w:val="00C41D32"/>
    <w:rsid w:val="00C422E7"/>
    <w:rsid w:val="00C426E6"/>
    <w:rsid w:val="00C427E7"/>
    <w:rsid w:val="00C448E1"/>
    <w:rsid w:val="00C46953"/>
    <w:rsid w:val="00C542F6"/>
    <w:rsid w:val="00C55520"/>
    <w:rsid w:val="00C6043B"/>
    <w:rsid w:val="00C60584"/>
    <w:rsid w:val="00C605DE"/>
    <w:rsid w:val="00C6282F"/>
    <w:rsid w:val="00C6741E"/>
    <w:rsid w:val="00C67B80"/>
    <w:rsid w:val="00C81DAB"/>
    <w:rsid w:val="00C85B20"/>
    <w:rsid w:val="00C90191"/>
    <w:rsid w:val="00C9323C"/>
    <w:rsid w:val="00C95934"/>
    <w:rsid w:val="00C96654"/>
    <w:rsid w:val="00CA03CC"/>
    <w:rsid w:val="00CA487F"/>
    <w:rsid w:val="00CB12F7"/>
    <w:rsid w:val="00CB30D4"/>
    <w:rsid w:val="00CB3A19"/>
    <w:rsid w:val="00CB6A78"/>
    <w:rsid w:val="00CB74C0"/>
    <w:rsid w:val="00CB7823"/>
    <w:rsid w:val="00CC71E6"/>
    <w:rsid w:val="00CD071D"/>
    <w:rsid w:val="00CD5E95"/>
    <w:rsid w:val="00CE18B1"/>
    <w:rsid w:val="00CE65CF"/>
    <w:rsid w:val="00CF24D0"/>
    <w:rsid w:val="00CF7C89"/>
    <w:rsid w:val="00D0005F"/>
    <w:rsid w:val="00D012DE"/>
    <w:rsid w:val="00D0198C"/>
    <w:rsid w:val="00D06100"/>
    <w:rsid w:val="00D10D45"/>
    <w:rsid w:val="00D123D0"/>
    <w:rsid w:val="00D14763"/>
    <w:rsid w:val="00D170EF"/>
    <w:rsid w:val="00D211A4"/>
    <w:rsid w:val="00D2157F"/>
    <w:rsid w:val="00D2284E"/>
    <w:rsid w:val="00D30555"/>
    <w:rsid w:val="00D37E2C"/>
    <w:rsid w:val="00D4010C"/>
    <w:rsid w:val="00D44B88"/>
    <w:rsid w:val="00D54FAE"/>
    <w:rsid w:val="00D626B7"/>
    <w:rsid w:val="00D63156"/>
    <w:rsid w:val="00D63D54"/>
    <w:rsid w:val="00D67B3A"/>
    <w:rsid w:val="00D70974"/>
    <w:rsid w:val="00D71E9B"/>
    <w:rsid w:val="00D83490"/>
    <w:rsid w:val="00D91600"/>
    <w:rsid w:val="00D95015"/>
    <w:rsid w:val="00DA0459"/>
    <w:rsid w:val="00DA4E05"/>
    <w:rsid w:val="00DB1A75"/>
    <w:rsid w:val="00DB6869"/>
    <w:rsid w:val="00DB71ED"/>
    <w:rsid w:val="00DD0F78"/>
    <w:rsid w:val="00DD1D5E"/>
    <w:rsid w:val="00DE4E18"/>
    <w:rsid w:val="00DE5053"/>
    <w:rsid w:val="00DF0BAE"/>
    <w:rsid w:val="00DF4941"/>
    <w:rsid w:val="00DF4B27"/>
    <w:rsid w:val="00DF62F7"/>
    <w:rsid w:val="00E017CE"/>
    <w:rsid w:val="00E020A7"/>
    <w:rsid w:val="00E038C8"/>
    <w:rsid w:val="00E149DC"/>
    <w:rsid w:val="00E213A5"/>
    <w:rsid w:val="00E2461C"/>
    <w:rsid w:val="00E26683"/>
    <w:rsid w:val="00E32628"/>
    <w:rsid w:val="00E32672"/>
    <w:rsid w:val="00E34775"/>
    <w:rsid w:val="00E35090"/>
    <w:rsid w:val="00E36282"/>
    <w:rsid w:val="00E363AB"/>
    <w:rsid w:val="00E3688C"/>
    <w:rsid w:val="00E57C54"/>
    <w:rsid w:val="00E6489C"/>
    <w:rsid w:val="00E65FCD"/>
    <w:rsid w:val="00E678D7"/>
    <w:rsid w:val="00E720B1"/>
    <w:rsid w:val="00E73AA7"/>
    <w:rsid w:val="00E74CCB"/>
    <w:rsid w:val="00E8087B"/>
    <w:rsid w:val="00E82449"/>
    <w:rsid w:val="00E8519B"/>
    <w:rsid w:val="00E9265F"/>
    <w:rsid w:val="00EA3C5C"/>
    <w:rsid w:val="00EA520D"/>
    <w:rsid w:val="00EA560A"/>
    <w:rsid w:val="00EA5E87"/>
    <w:rsid w:val="00EB79C3"/>
    <w:rsid w:val="00EC090E"/>
    <w:rsid w:val="00EC22F1"/>
    <w:rsid w:val="00EC3018"/>
    <w:rsid w:val="00EC49C1"/>
    <w:rsid w:val="00EC66CC"/>
    <w:rsid w:val="00ED5919"/>
    <w:rsid w:val="00ED72DC"/>
    <w:rsid w:val="00EE26C7"/>
    <w:rsid w:val="00EE32AC"/>
    <w:rsid w:val="00EE3D29"/>
    <w:rsid w:val="00EE68F3"/>
    <w:rsid w:val="00EF16D8"/>
    <w:rsid w:val="00EF3E9D"/>
    <w:rsid w:val="00EF5F68"/>
    <w:rsid w:val="00EF69A8"/>
    <w:rsid w:val="00F02912"/>
    <w:rsid w:val="00F06196"/>
    <w:rsid w:val="00F077BA"/>
    <w:rsid w:val="00F1059F"/>
    <w:rsid w:val="00F12D4C"/>
    <w:rsid w:val="00F141B8"/>
    <w:rsid w:val="00F163F4"/>
    <w:rsid w:val="00F20AE0"/>
    <w:rsid w:val="00F227AB"/>
    <w:rsid w:val="00F25A86"/>
    <w:rsid w:val="00F345A1"/>
    <w:rsid w:val="00F4036F"/>
    <w:rsid w:val="00F439B1"/>
    <w:rsid w:val="00F46139"/>
    <w:rsid w:val="00F466E6"/>
    <w:rsid w:val="00F50844"/>
    <w:rsid w:val="00F55539"/>
    <w:rsid w:val="00F55E92"/>
    <w:rsid w:val="00F60FBF"/>
    <w:rsid w:val="00F61B06"/>
    <w:rsid w:val="00F64E62"/>
    <w:rsid w:val="00F71539"/>
    <w:rsid w:val="00F82E8A"/>
    <w:rsid w:val="00F8745A"/>
    <w:rsid w:val="00F92F2A"/>
    <w:rsid w:val="00F94781"/>
    <w:rsid w:val="00F9531A"/>
    <w:rsid w:val="00FB037B"/>
    <w:rsid w:val="00FB2818"/>
    <w:rsid w:val="00FB3DA6"/>
    <w:rsid w:val="00FC07D9"/>
    <w:rsid w:val="00FC7432"/>
    <w:rsid w:val="00FC79AF"/>
    <w:rsid w:val="00FD3027"/>
    <w:rsid w:val="00FD51AE"/>
    <w:rsid w:val="00FE43FD"/>
    <w:rsid w:val="00FE4ACF"/>
    <w:rsid w:val="00FF4618"/>
    <w:rsid w:val="00FF5B10"/>
    <w:rsid w:val="00FF793A"/>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4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118984">
      <w:bodyDiv w:val="1"/>
      <w:marLeft w:val="0"/>
      <w:marRight w:val="0"/>
      <w:marTop w:val="0"/>
      <w:marBottom w:val="0"/>
      <w:divBdr>
        <w:top w:val="none" w:sz="0" w:space="0" w:color="auto"/>
        <w:left w:val="none" w:sz="0" w:space="0" w:color="auto"/>
        <w:bottom w:val="none" w:sz="0" w:space="0" w:color="auto"/>
        <w:right w:val="none" w:sz="0" w:space="0" w:color="auto"/>
      </w:divBdr>
      <w:divsChild>
        <w:div w:id="1073434352">
          <w:marLeft w:val="0"/>
          <w:marRight w:val="0"/>
          <w:marTop w:val="0"/>
          <w:marBottom w:val="0"/>
          <w:divBdr>
            <w:top w:val="none" w:sz="0" w:space="0" w:color="auto"/>
            <w:left w:val="none" w:sz="0" w:space="0" w:color="auto"/>
            <w:bottom w:val="single" w:sz="12" w:space="0" w:color="DEDEDE"/>
            <w:right w:val="none" w:sz="0" w:space="0" w:color="auto"/>
          </w:divBdr>
          <w:divsChild>
            <w:div w:id="275253797">
              <w:marLeft w:val="0"/>
              <w:marRight w:val="0"/>
              <w:marTop w:val="0"/>
              <w:marBottom w:val="0"/>
              <w:divBdr>
                <w:top w:val="none" w:sz="0" w:space="0" w:color="auto"/>
                <w:left w:val="none" w:sz="0" w:space="0" w:color="auto"/>
                <w:bottom w:val="none" w:sz="0" w:space="0" w:color="auto"/>
                <w:right w:val="none" w:sz="0" w:space="0" w:color="auto"/>
              </w:divBdr>
            </w:div>
          </w:divsChild>
        </w:div>
        <w:div w:id="1207179222">
          <w:marLeft w:val="0"/>
          <w:marRight w:val="0"/>
          <w:marTop w:val="0"/>
          <w:marBottom w:val="0"/>
          <w:divBdr>
            <w:top w:val="none" w:sz="0" w:space="0" w:color="auto"/>
            <w:left w:val="none" w:sz="0" w:space="0" w:color="auto"/>
            <w:bottom w:val="none" w:sz="0" w:space="0" w:color="auto"/>
            <w:right w:val="none" w:sz="0" w:space="0" w:color="auto"/>
          </w:divBdr>
          <w:divsChild>
            <w:div w:id="924726084">
              <w:marLeft w:val="0"/>
              <w:marRight w:val="0"/>
              <w:marTop w:val="0"/>
              <w:marBottom w:val="0"/>
              <w:divBdr>
                <w:top w:val="none" w:sz="0" w:space="0" w:color="auto"/>
                <w:left w:val="none" w:sz="0" w:space="0" w:color="auto"/>
                <w:bottom w:val="none" w:sz="0" w:space="0" w:color="auto"/>
                <w:right w:val="none" w:sz="0" w:space="0" w:color="auto"/>
              </w:divBdr>
              <w:divsChild>
                <w:div w:id="152961796">
                  <w:marLeft w:val="0"/>
                  <w:marRight w:val="0"/>
                  <w:marTop w:val="0"/>
                  <w:marBottom w:val="0"/>
                  <w:divBdr>
                    <w:top w:val="none" w:sz="0" w:space="0" w:color="auto"/>
                    <w:left w:val="none" w:sz="0" w:space="0" w:color="auto"/>
                    <w:bottom w:val="none" w:sz="0" w:space="0" w:color="auto"/>
                    <w:right w:val="none" w:sz="0" w:space="0" w:color="auto"/>
                  </w:divBdr>
                  <w:divsChild>
                    <w:div w:id="20579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93549">
      <w:bodyDiv w:val="1"/>
      <w:marLeft w:val="0"/>
      <w:marRight w:val="0"/>
      <w:marTop w:val="0"/>
      <w:marBottom w:val="0"/>
      <w:divBdr>
        <w:top w:val="none" w:sz="0" w:space="0" w:color="auto"/>
        <w:left w:val="none" w:sz="0" w:space="0" w:color="auto"/>
        <w:bottom w:val="none" w:sz="0" w:space="0" w:color="auto"/>
        <w:right w:val="none" w:sz="0" w:space="0" w:color="auto"/>
      </w:divBdr>
      <w:divsChild>
        <w:div w:id="518352023">
          <w:marLeft w:val="0"/>
          <w:marRight w:val="0"/>
          <w:marTop w:val="0"/>
          <w:marBottom w:val="0"/>
          <w:divBdr>
            <w:top w:val="none" w:sz="0" w:space="0" w:color="auto"/>
            <w:left w:val="none" w:sz="0" w:space="0" w:color="auto"/>
            <w:bottom w:val="single" w:sz="12" w:space="0" w:color="DEDEDE"/>
            <w:right w:val="none" w:sz="0" w:space="0" w:color="auto"/>
          </w:divBdr>
          <w:divsChild>
            <w:div w:id="829373061">
              <w:marLeft w:val="0"/>
              <w:marRight w:val="0"/>
              <w:marTop w:val="0"/>
              <w:marBottom w:val="0"/>
              <w:divBdr>
                <w:top w:val="none" w:sz="0" w:space="0" w:color="auto"/>
                <w:left w:val="none" w:sz="0" w:space="0" w:color="auto"/>
                <w:bottom w:val="none" w:sz="0" w:space="0" w:color="auto"/>
                <w:right w:val="none" w:sz="0" w:space="0" w:color="auto"/>
              </w:divBdr>
            </w:div>
          </w:divsChild>
        </w:div>
        <w:div w:id="171266037">
          <w:marLeft w:val="0"/>
          <w:marRight w:val="0"/>
          <w:marTop w:val="0"/>
          <w:marBottom w:val="0"/>
          <w:divBdr>
            <w:top w:val="none" w:sz="0" w:space="0" w:color="auto"/>
            <w:left w:val="none" w:sz="0" w:space="0" w:color="auto"/>
            <w:bottom w:val="none" w:sz="0" w:space="0" w:color="auto"/>
            <w:right w:val="none" w:sz="0" w:space="0" w:color="auto"/>
          </w:divBdr>
          <w:divsChild>
            <w:div w:id="1763839384">
              <w:marLeft w:val="0"/>
              <w:marRight w:val="0"/>
              <w:marTop w:val="0"/>
              <w:marBottom w:val="0"/>
              <w:divBdr>
                <w:top w:val="none" w:sz="0" w:space="0" w:color="auto"/>
                <w:left w:val="none" w:sz="0" w:space="0" w:color="auto"/>
                <w:bottom w:val="none" w:sz="0" w:space="0" w:color="auto"/>
                <w:right w:val="none" w:sz="0" w:space="0" w:color="auto"/>
              </w:divBdr>
              <w:divsChild>
                <w:div w:id="1843474071">
                  <w:marLeft w:val="0"/>
                  <w:marRight w:val="0"/>
                  <w:marTop w:val="0"/>
                  <w:marBottom w:val="0"/>
                  <w:divBdr>
                    <w:top w:val="none" w:sz="0" w:space="0" w:color="auto"/>
                    <w:left w:val="none" w:sz="0" w:space="0" w:color="auto"/>
                    <w:bottom w:val="none" w:sz="0" w:space="0" w:color="auto"/>
                    <w:right w:val="none" w:sz="0" w:space="0" w:color="auto"/>
                  </w:divBdr>
                  <w:divsChild>
                    <w:div w:id="20783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194</Words>
  <Characters>1112</Characters>
  <Application>Microsoft Office Word</Application>
  <DocSecurity>0</DocSecurity>
  <Lines>9</Lines>
  <Paragraphs>2</Paragraphs>
  <ScaleCrop>false</ScaleCrop>
  <Company>china</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2020-12-31T06:42:00Z</cp:lastPrinted>
  <dcterms:created xsi:type="dcterms:W3CDTF">2020-01-02T03:38:00Z</dcterms:created>
  <dcterms:modified xsi:type="dcterms:W3CDTF">2020-12-31T06:42:00Z</dcterms:modified>
</cp:coreProperties>
</file>