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38" w:rsidRDefault="00441E38" w:rsidP="00382532">
      <w:pPr>
        <w:rPr>
          <w:rFonts w:ascii="宋体"/>
          <w:sz w:val="28"/>
          <w:szCs w:val="28"/>
        </w:rPr>
      </w:pPr>
    </w:p>
    <w:p w:rsidR="00441E38" w:rsidRDefault="00441E38" w:rsidP="00A1117F">
      <w:pPr>
        <w:jc w:val="center"/>
        <w:rPr>
          <w:rFonts w:ascii="黑体" w:eastAsia="黑体" w:hAnsi="黑体"/>
          <w:sz w:val="44"/>
          <w:szCs w:val="44"/>
        </w:rPr>
      </w:pPr>
      <w:r w:rsidRPr="00A1117F">
        <w:rPr>
          <w:rFonts w:ascii="黑体" w:eastAsia="黑体" w:hAnsi="黑体" w:hint="eastAsia"/>
          <w:sz w:val="44"/>
          <w:szCs w:val="44"/>
        </w:rPr>
        <w:t>关于做好学校新型冠状病毒感染的肺炎</w:t>
      </w:r>
    </w:p>
    <w:p w:rsidR="00441E38" w:rsidRPr="00A1117F" w:rsidRDefault="00441E38" w:rsidP="00A1117F">
      <w:pPr>
        <w:jc w:val="center"/>
        <w:rPr>
          <w:rFonts w:ascii="黑体" w:eastAsia="黑体" w:hAnsi="黑体"/>
          <w:sz w:val="44"/>
          <w:szCs w:val="44"/>
        </w:rPr>
      </w:pPr>
      <w:r w:rsidRPr="00A1117F">
        <w:rPr>
          <w:rFonts w:ascii="黑体" w:eastAsia="黑体" w:hAnsi="黑体" w:hint="eastAsia"/>
          <w:sz w:val="44"/>
          <w:szCs w:val="44"/>
        </w:rPr>
        <w:t>疫情防控工作的紧急通知</w:t>
      </w:r>
    </w:p>
    <w:p w:rsidR="00441E38" w:rsidRDefault="00441E38" w:rsidP="00A1117F">
      <w:pPr>
        <w:spacing w:line="560" w:lineRule="exact"/>
        <w:rPr>
          <w:rFonts w:ascii="仿宋" w:eastAsia="仿宋" w:hAnsi="仿宋"/>
          <w:sz w:val="32"/>
          <w:szCs w:val="32"/>
        </w:rPr>
      </w:pPr>
    </w:p>
    <w:p w:rsidR="00441E38" w:rsidRPr="00A1117F" w:rsidRDefault="00441E38" w:rsidP="00A1117F">
      <w:pPr>
        <w:spacing w:line="560" w:lineRule="exact"/>
        <w:rPr>
          <w:rFonts w:ascii="仿宋" w:eastAsia="仿宋" w:hAnsi="仿宋"/>
          <w:sz w:val="32"/>
          <w:szCs w:val="32"/>
        </w:rPr>
      </w:pPr>
      <w:r w:rsidRPr="00A1117F">
        <w:rPr>
          <w:rFonts w:ascii="仿宋" w:eastAsia="仿宋" w:hAnsi="仿宋" w:hint="eastAsia"/>
          <w:sz w:val="32"/>
          <w:szCs w:val="32"/>
        </w:rPr>
        <w:t>各基层党委、党总支、直属党支部，校内各单位：</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为认真贯彻落实习近平总书记、李克强总理重要批示精神，落实国务院常务会议、国家卫生健康委电视电话会议和省委、省政府工作部署，根据《教育部关于切实做好新型冠状病毒感染的肺炎疫情防控工作的通知》要求，结合我省实际，现就做好我校新型冠状病毒感染的肺炎疫情防控工作通知如下：</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一是高度重视疫情防控。目前，全国多地发现新型冠状病毒感染的肺炎患者，我省也已发现确诊病例，疫情存在进一步扩散的风险。各单位要充分认识新型冠状病毒感染的肺炎疫情的严峻性和复杂性，高度重视防控工作，切实增强紧迫感和责任感，把广大师生生命安全和身体健康放在第一位，及时研究部署，落实防控措施，全力做好防控工作，坚决防止疫情</w:t>
      </w:r>
      <w:r w:rsidRPr="00A1117F">
        <w:rPr>
          <w:rFonts w:ascii="仿宋" w:eastAsia="仿宋" w:hAnsi="仿宋"/>
          <w:sz w:val="32"/>
          <w:szCs w:val="32"/>
        </w:rPr>
        <w:t xml:space="preserve"> </w:t>
      </w:r>
      <w:r w:rsidRPr="00A1117F">
        <w:rPr>
          <w:rFonts w:ascii="仿宋" w:eastAsia="仿宋" w:hAnsi="仿宋" w:hint="eastAsia"/>
          <w:sz w:val="32"/>
          <w:szCs w:val="32"/>
        </w:rPr>
        <w:t>扩散蔓延，维护社会大局稳定，确保广大师生度过一个安定祥和的新春佳节。要做好疫情防控和处置、舆情应对与引导等预案，完善应急处置机制。要加强组织领导，制定周密方案，组织力量开展防控，依法依规有序管控，把责任落实到具体单位、具体人，及时指导本单位做好防控相关工作。</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二是做好值班值守。春节期间，学校也正值寒假，人员大范围密集流动，学生单独或随家长返乡、外出探亲和旅游等较为普遍，会出入火车站、长途汽车站、客运码头、机场等人员密集场所。各单位要结合教育实际和学校特点，强化责任意识，做好春节和寒假期间值班值守，狠抓防控新型冠状病毒感染的肺炎疫情重点环节，非必要不举办聚集性活动，切实落实学校传染病防控各项要求。</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三是分类落实防控措施。各单位要摸清寒假期间在校学习生活的学生情况，通过走访慰问等方式开展面对面宣传教育，做好留校学生防控新型冠状病毒感染的肺炎等传染病工作。面向离校学生，通过微博、微信公众号、家长群、学生群等网络渠道尽快发放假期生活提示，开展健康教育，向学生和家长宣传普及疫情防治知识和防控要求，引导学生和家长居家或外出时做好防控。在春季学期开学后，要以防控新型冠状病毒感染的肺炎等传染病为重点，严格落实学校传染病防控措施，做好学生晨午检、因病缺勤病因追查登记与报告、隔离和复课等工作，通过多种形式开展新型冠状病毒感染的肺炎等传染病防控宣传教育，帮助师生了解防治知识、提高防范意识，引导师生理性认识疫情，科学做好防护，积极参加体育锻炼，增强体质和免疫力，养成良好卫生习惯和健康生活方式。</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四是积极参与联防联控。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各单位要主动配合卫生健康等部门加强科研攻关，积极引导高校有关专家在科学宣传推广疫情防护知识等方面发挥积极作用。</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五是注重改善环境卫生。各单位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六是及时报送疫情信息。自</w:t>
      </w:r>
      <w:smartTag w:uri="urn:schemas-microsoft-com:office:smarttags" w:element="chsdate">
        <w:smartTagPr>
          <w:attr w:name="IsROCDate" w:val="False"/>
          <w:attr w:name="IsLunarDate" w:val="False"/>
          <w:attr w:name="Day" w:val="22"/>
          <w:attr w:name="Month" w:val="1"/>
          <w:attr w:name="Year" w:val="2020"/>
        </w:smartTagPr>
        <w:r w:rsidRPr="00A1117F">
          <w:rPr>
            <w:rFonts w:ascii="仿宋" w:eastAsia="仿宋" w:hAnsi="仿宋"/>
            <w:sz w:val="32"/>
            <w:szCs w:val="32"/>
          </w:rPr>
          <w:t>2020</w:t>
        </w:r>
        <w:r w:rsidRPr="00A1117F">
          <w:rPr>
            <w:rFonts w:ascii="仿宋" w:eastAsia="仿宋" w:hAnsi="仿宋" w:hint="eastAsia"/>
            <w:sz w:val="32"/>
            <w:szCs w:val="32"/>
          </w:rPr>
          <w:t>年</w:t>
        </w:r>
        <w:r w:rsidRPr="00A1117F">
          <w:rPr>
            <w:rFonts w:ascii="仿宋" w:eastAsia="仿宋" w:hAnsi="仿宋"/>
            <w:sz w:val="32"/>
            <w:szCs w:val="32"/>
          </w:rPr>
          <w:t>1</w:t>
        </w:r>
        <w:r w:rsidRPr="00A1117F">
          <w:rPr>
            <w:rFonts w:ascii="仿宋" w:eastAsia="仿宋" w:hAnsi="仿宋" w:hint="eastAsia"/>
            <w:sz w:val="32"/>
            <w:szCs w:val="32"/>
          </w:rPr>
          <w:t>月</w:t>
        </w:r>
        <w:r w:rsidRPr="00A1117F">
          <w:rPr>
            <w:rFonts w:ascii="仿宋" w:eastAsia="仿宋" w:hAnsi="仿宋"/>
            <w:sz w:val="32"/>
            <w:szCs w:val="32"/>
          </w:rPr>
          <w:t>23</w:t>
        </w:r>
        <w:r w:rsidRPr="00A1117F">
          <w:rPr>
            <w:rFonts w:ascii="仿宋" w:eastAsia="仿宋" w:hAnsi="仿宋" w:hint="eastAsia"/>
            <w:sz w:val="32"/>
            <w:szCs w:val="32"/>
          </w:rPr>
          <w:t>日起</w:t>
        </w:r>
      </w:smartTag>
      <w:r w:rsidRPr="00A1117F">
        <w:rPr>
          <w:rFonts w:ascii="仿宋" w:eastAsia="仿宋" w:hAnsi="仿宋" w:hint="eastAsia"/>
          <w:sz w:val="32"/>
          <w:szCs w:val="32"/>
        </w:rPr>
        <w:t>，各基层党委、党总支、直属党支部，校内各单位，要及时将本单位发生新型冠状病毒感染的肺炎疫情报送至校长办公室。</w:t>
      </w:r>
    </w:p>
    <w:p w:rsidR="00441E38" w:rsidRPr="00A1117F" w:rsidRDefault="00441E38" w:rsidP="00B52679">
      <w:pPr>
        <w:spacing w:line="560" w:lineRule="exact"/>
        <w:ind w:firstLineChars="200" w:firstLine="31680"/>
        <w:rPr>
          <w:rFonts w:ascii="仿宋" w:eastAsia="仿宋" w:hAnsi="仿宋"/>
          <w:sz w:val="32"/>
          <w:szCs w:val="32"/>
        </w:rPr>
      </w:pPr>
      <w:r w:rsidRPr="00A1117F">
        <w:rPr>
          <w:rFonts w:ascii="仿宋" w:eastAsia="仿宋" w:hAnsi="仿宋" w:hint="eastAsia"/>
          <w:sz w:val="32"/>
          <w:szCs w:val="32"/>
        </w:rPr>
        <w:t>联系人：张金金，</w:t>
      </w:r>
      <w:r w:rsidRPr="00A1117F">
        <w:rPr>
          <w:rFonts w:ascii="仿宋" w:eastAsia="仿宋" w:hAnsi="仿宋"/>
          <w:sz w:val="32"/>
          <w:szCs w:val="32"/>
        </w:rPr>
        <w:t>18637376233</w:t>
      </w:r>
      <w:r w:rsidRPr="00A1117F">
        <w:rPr>
          <w:rFonts w:ascii="仿宋" w:eastAsia="仿宋" w:hAnsi="仿宋" w:hint="eastAsia"/>
          <w:sz w:val="32"/>
          <w:szCs w:val="32"/>
        </w:rPr>
        <w:t>。</w:t>
      </w:r>
    </w:p>
    <w:p w:rsidR="00441E38" w:rsidRPr="00A1117F" w:rsidRDefault="00441E38" w:rsidP="00A1117F">
      <w:pPr>
        <w:spacing w:line="560" w:lineRule="exact"/>
        <w:rPr>
          <w:rFonts w:ascii="仿宋" w:eastAsia="仿宋" w:hAnsi="仿宋"/>
          <w:sz w:val="32"/>
          <w:szCs w:val="32"/>
        </w:rPr>
      </w:pPr>
    </w:p>
    <w:p w:rsidR="00441E38" w:rsidRPr="00A1117F" w:rsidRDefault="00441E38" w:rsidP="00A1117F">
      <w:pPr>
        <w:spacing w:line="560" w:lineRule="exact"/>
        <w:rPr>
          <w:rFonts w:ascii="仿宋" w:eastAsia="仿宋" w:hAnsi="仿宋"/>
          <w:sz w:val="32"/>
          <w:szCs w:val="32"/>
        </w:rPr>
      </w:pPr>
    </w:p>
    <w:p w:rsidR="00441E38" w:rsidRPr="00A1117F" w:rsidRDefault="00441E38" w:rsidP="00A1117F">
      <w:pPr>
        <w:spacing w:line="560" w:lineRule="exact"/>
        <w:jc w:val="right"/>
        <w:rPr>
          <w:rFonts w:ascii="仿宋" w:eastAsia="仿宋" w:hAnsi="仿宋"/>
          <w:sz w:val="32"/>
          <w:szCs w:val="32"/>
        </w:rPr>
      </w:pPr>
      <w:r w:rsidRPr="00A1117F">
        <w:rPr>
          <w:rFonts w:ascii="仿宋" w:eastAsia="仿宋" w:hAnsi="仿宋" w:hint="eastAsia"/>
          <w:sz w:val="32"/>
          <w:szCs w:val="32"/>
        </w:rPr>
        <w:t>党委办公室</w:t>
      </w:r>
    </w:p>
    <w:p w:rsidR="00441E38" w:rsidRPr="00A1117F" w:rsidRDefault="00441E38" w:rsidP="00A1117F">
      <w:pPr>
        <w:spacing w:line="560" w:lineRule="exact"/>
        <w:jc w:val="right"/>
        <w:rPr>
          <w:rFonts w:ascii="仿宋" w:eastAsia="仿宋" w:hAnsi="仿宋"/>
          <w:sz w:val="32"/>
          <w:szCs w:val="32"/>
        </w:rPr>
      </w:pPr>
      <w:r w:rsidRPr="00A1117F">
        <w:rPr>
          <w:rFonts w:ascii="仿宋" w:eastAsia="仿宋" w:hAnsi="仿宋" w:hint="eastAsia"/>
          <w:sz w:val="32"/>
          <w:szCs w:val="32"/>
        </w:rPr>
        <w:t>校长办公室</w:t>
      </w:r>
    </w:p>
    <w:p w:rsidR="00441E38" w:rsidRPr="00A1117F" w:rsidRDefault="00441E38" w:rsidP="00A1117F">
      <w:pPr>
        <w:spacing w:line="560" w:lineRule="exact"/>
        <w:jc w:val="right"/>
        <w:rPr>
          <w:rFonts w:ascii="仿宋" w:eastAsia="仿宋" w:hAnsi="仿宋"/>
          <w:sz w:val="32"/>
          <w:szCs w:val="32"/>
        </w:rPr>
      </w:pPr>
      <w:r w:rsidRPr="00A1117F">
        <w:rPr>
          <w:rFonts w:ascii="仿宋" w:eastAsia="仿宋" w:hAnsi="仿宋" w:hint="eastAsia"/>
          <w:sz w:val="32"/>
          <w:szCs w:val="32"/>
        </w:rPr>
        <w:t>党委宣传部</w:t>
      </w:r>
    </w:p>
    <w:p w:rsidR="00441E38" w:rsidRPr="00A1117F" w:rsidRDefault="00441E38" w:rsidP="00A1117F">
      <w:pPr>
        <w:spacing w:line="560" w:lineRule="exact"/>
        <w:jc w:val="right"/>
        <w:rPr>
          <w:rFonts w:ascii="仿宋" w:eastAsia="仿宋" w:hAnsi="仿宋"/>
          <w:sz w:val="32"/>
          <w:szCs w:val="32"/>
        </w:rPr>
      </w:pPr>
      <w:smartTag w:uri="urn:schemas-microsoft-com:office:smarttags" w:element="chsdate">
        <w:smartTagPr>
          <w:attr w:name="IsROCDate" w:val="False"/>
          <w:attr w:name="IsLunarDate" w:val="False"/>
          <w:attr w:name="Day" w:val="22"/>
          <w:attr w:name="Month" w:val="1"/>
          <w:attr w:name="Year" w:val="2020"/>
        </w:smartTagPr>
        <w:r w:rsidRPr="00A1117F">
          <w:rPr>
            <w:rFonts w:ascii="仿宋" w:eastAsia="仿宋" w:hAnsi="仿宋"/>
            <w:sz w:val="32"/>
            <w:szCs w:val="32"/>
          </w:rPr>
          <w:t>2020</w:t>
        </w:r>
        <w:r w:rsidRPr="00A1117F">
          <w:rPr>
            <w:rFonts w:ascii="仿宋" w:eastAsia="仿宋" w:hAnsi="仿宋" w:hint="eastAsia"/>
            <w:sz w:val="32"/>
            <w:szCs w:val="32"/>
          </w:rPr>
          <w:t>年</w:t>
        </w:r>
        <w:r w:rsidRPr="00A1117F">
          <w:rPr>
            <w:rFonts w:ascii="仿宋" w:eastAsia="仿宋" w:hAnsi="仿宋"/>
            <w:sz w:val="32"/>
            <w:szCs w:val="32"/>
          </w:rPr>
          <w:t>1</w:t>
        </w:r>
        <w:r w:rsidRPr="00A1117F">
          <w:rPr>
            <w:rFonts w:ascii="仿宋" w:eastAsia="仿宋" w:hAnsi="仿宋" w:hint="eastAsia"/>
            <w:sz w:val="32"/>
            <w:szCs w:val="32"/>
          </w:rPr>
          <w:t>月</w:t>
        </w:r>
        <w:r w:rsidRPr="00A1117F">
          <w:rPr>
            <w:rFonts w:ascii="仿宋" w:eastAsia="仿宋" w:hAnsi="仿宋"/>
            <w:sz w:val="32"/>
            <w:szCs w:val="32"/>
          </w:rPr>
          <w:t>22</w:t>
        </w:r>
        <w:r w:rsidRPr="00A1117F">
          <w:rPr>
            <w:rFonts w:ascii="仿宋" w:eastAsia="仿宋" w:hAnsi="仿宋" w:hint="eastAsia"/>
            <w:sz w:val="32"/>
            <w:szCs w:val="32"/>
          </w:rPr>
          <w:t>日</w:t>
        </w:r>
      </w:smartTag>
    </w:p>
    <w:sectPr w:rsidR="00441E38" w:rsidRPr="00A1117F" w:rsidSect="00D13D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785B7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FB6522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D9A28B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88CEFC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9343EA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A84221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3B40BF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F62CF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A26A1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209E4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6E7"/>
    <w:rsid w:val="00195813"/>
    <w:rsid w:val="002F3C25"/>
    <w:rsid w:val="00382532"/>
    <w:rsid w:val="00441E38"/>
    <w:rsid w:val="0049622A"/>
    <w:rsid w:val="00537891"/>
    <w:rsid w:val="00826E0D"/>
    <w:rsid w:val="00A1117F"/>
    <w:rsid w:val="00B02BC4"/>
    <w:rsid w:val="00B52679"/>
    <w:rsid w:val="00D13D58"/>
    <w:rsid w:val="00EB4A91"/>
    <w:rsid w:val="00F349B6"/>
    <w:rsid w:val="00F626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5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3C25"/>
    <w:rPr>
      <w:sz w:val="18"/>
      <w:szCs w:val="18"/>
    </w:rPr>
  </w:style>
  <w:style w:type="character" w:customStyle="1" w:styleId="BalloonTextChar">
    <w:name w:val="Balloon Text Char"/>
    <w:basedOn w:val="DefaultParagraphFont"/>
    <w:link w:val="BalloonText"/>
    <w:uiPriority w:val="99"/>
    <w:semiHidden/>
    <w:locked/>
    <w:rsid w:val="002F3C2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95200523">
      <w:marLeft w:val="0"/>
      <w:marRight w:val="0"/>
      <w:marTop w:val="0"/>
      <w:marBottom w:val="0"/>
      <w:divBdr>
        <w:top w:val="none" w:sz="0" w:space="0" w:color="auto"/>
        <w:left w:val="none" w:sz="0" w:space="0" w:color="auto"/>
        <w:bottom w:val="none" w:sz="0" w:space="0" w:color="auto"/>
        <w:right w:val="none" w:sz="0" w:space="0" w:color="auto"/>
      </w:divBdr>
      <w:divsChild>
        <w:div w:id="395200521">
          <w:marLeft w:val="0"/>
          <w:marRight w:val="0"/>
          <w:marTop w:val="0"/>
          <w:marBottom w:val="0"/>
          <w:divBdr>
            <w:top w:val="none" w:sz="0" w:space="0" w:color="auto"/>
            <w:left w:val="none" w:sz="0" w:space="0" w:color="auto"/>
            <w:bottom w:val="none" w:sz="0" w:space="0" w:color="auto"/>
            <w:right w:val="none" w:sz="0" w:space="0" w:color="auto"/>
          </w:divBdr>
          <w:divsChild>
            <w:div w:id="395200524">
              <w:marLeft w:val="0"/>
              <w:marRight w:val="0"/>
              <w:marTop w:val="0"/>
              <w:marBottom w:val="0"/>
              <w:divBdr>
                <w:top w:val="none" w:sz="0" w:space="0" w:color="auto"/>
                <w:left w:val="none" w:sz="0" w:space="0" w:color="auto"/>
                <w:bottom w:val="none" w:sz="0" w:space="0" w:color="auto"/>
                <w:right w:val="none" w:sz="0" w:space="0" w:color="auto"/>
              </w:divBdr>
              <w:divsChild>
                <w:div w:id="3952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214</Words>
  <Characters>1226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2020-01-26T00:48:00Z</dcterms:created>
  <dcterms:modified xsi:type="dcterms:W3CDTF">2020-01-26T02:44:00Z</dcterms:modified>
</cp:coreProperties>
</file>