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bCs/>
          <w:sz w:val="44"/>
        </w:rPr>
      </w:pPr>
      <w:r>
        <w:rPr>
          <w:rFonts w:hint="eastAsia" w:asciiTheme="minorEastAsia" w:hAnsiTheme="minorEastAsia"/>
          <w:b/>
          <w:bCs/>
          <w:sz w:val="44"/>
        </w:rPr>
        <w:t>《河南师范大学教职工立德树人荣誉簿》信息统计表</w:t>
      </w:r>
    </w:p>
    <w:p>
      <w:pPr>
        <w:spacing w:line="760" w:lineRule="exact"/>
        <w:ind w:firstLine="280" w:firstLineChars="100"/>
        <w:rPr>
          <w:rFonts w:asciiTheme="minorEastAsia" w:hAnsiTheme="minorEastAsia"/>
          <w:sz w:val="28"/>
          <w:szCs w:val="24"/>
        </w:rPr>
      </w:pPr>
      <w:r>
        <w:rPr>
          <w:rFonts w:hint="eastAsia" w:asciiTheme="minorEastAsia" w:hAnsiTheme="minorEastAsia"/>
          <w:sz w:val="28"/>
          <w:szCs w:val="24"/>
        </w:rPr>
        <w:t xml:space="preserve">填报单位名称：                 </w:t>
      </w:r>
      <w:r>
        <w:rPr>
          <w:rFonts w:hint="eastAsia" w:asciiTheme="minorEastAsia" w:hAnsiTheme="minorEastAsia"/>
          <w:sz w:val="28"/>
          <w:szCs w:val="24"/>
          <w:lang w:val="en-US" w:eastAsia="zh-CN"/>
        </w:rPr>
        <w:t xml:space="preserve">                                        </w:t>
      </w:r>
      <w:r>
        <w:rPr>
          <w:rFonts w:hint="eastAsia" w:asciiTheme="minorEastAsia" w:hAnsiTheme="minorEastAsia"/>
          <w:sz w:val="28"/>
          <w:szCs w:val="24"/>
        </w:rPr>
        <w:t xml:space="preserve">填报时间： 年   月  日    </w:t>
      </w:r>
    </w:p>
    <w:tbl>
      <w:tblPr>
        <w:tblStyle w:val="6"/>
        <w:tblW w:w="51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5573"/>
        <w:gridCol w:w="3472"/>
        <w:gridCol w:w="2304"/>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76" w:type="pct"/>
          </w:tcPr>
          <w:p>
            <w:pPr>
              <w:spacing w:line="420" w:lineRule="exact"/>
              <w:rPr>
                <w:rFonts w:ascii="黑体" w:hAnsi="黑体" w:eastAsia="黑体"/>
                <w:sz w:val="28"/>
                <w:szCs w:val="24"/>
              </w:rPr>
            </w:pPr>
          </w:p>
        </w:tc>
        <w:tc>
          <w:tcPr>
            <w:tcW w:w="4724" w:type="pct"/>
            <w:gridSpan w:val="4"/>
          </w:tcPr>
          <w:p>
            <w:pPr>
              <w:spacing w:line="420" w:lineRule="exact"/>
              <w:rPr>
                <w:rFonts w:ascii="黑体" w:hAnsi="黑体" w:eastAsia="黑体"/>
                <w:sz w:val="28"/>
                <w:szCs w:val="24"/>
              </w:rPr>
            </w:pPr>
            <w:r>
              <w:rPr>
                <w:rFonts w:hint="eastAsia" w:ascii="黑体" w:hAnsi="黑体" w:eastAsia="黑体"/>
                <w:sz w:val="28"/>
                <w:szCs w:val="24"/>
              </w:rPr>
              <w:t>（一）特别荣誉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76" w:type="pct"/>
          </w:tcPr>
          <w:p>
            <w:pPr>
              <w:spacing w:line="420" w:lineRule="exact"/>
              <w:jc w:val="center"/>
              <w:rPr>
                <w:rFonts w:asciiTheme="minorEastAsia" w:hAnsiTheme="minorEastAsia"/>
                <w:sz w:val="28"/>
                <w:szCs w:val="24"/>
              </w:rPr>
            </w:pPr>
            <w:r>
              <w:rPr>
                <w:rFonts w:hint="eastAsia" w:asciiTheme="minorEastAsia" w:hAnsiTheme="minorEastAsia"/>
                <w:sz w:val="28"/>
                <w:szCs w:val="24"/>
              </w:rPr>
              <w:t>序号</w:t>
            </w:r>
          </w:p>
        </w:tc>
        <w:tc>
          <w:tcPr>
            <w:tcW w:w="1899" w:type="pct"/>
          </w:tcPr>
          <w:p>
            <w:pPr>
              <w:spacing w:line="420" w:lineRule="exact"/>
              <w:jc w:val="center"/>
              <w:rPr>
                <w:rFonts w:asciiTheme="minorEastAsia" w:hAnsiTheme="minorEastAsia"/>
                <w:sz w:val="28"/>
                <w:szCs w:val="24"/>
              </w:rPr>
            </w:pPr>
            <w:r>
              <w:rPr>
                <w:rFonts w:hint="eastAsia" w:asciiTheme="minorEastAsia" w:hAnsiTheme="minorEastAsia"/>
                <w:sz w:val="28"/>
                <w:szCs w:val="24"/>
              </w:rPr>
              <w:t>奖励或荣誉名称</w:t>
            </w:r>
          </w:p>
        </w:tc>
        <w:tc>
          <w:tcPr>
            <w:tcW w:w="1183" w:type="pct"/>
          </w:tcPr>
          <w:p>
            <w:pPr>
              <w:spacing w:line="420" w:lineRule="exact"/>
              <w:jc w:val="center"/>
              <w:rPr>
                <w:rFonts w:asciiTheme="minorEastAsia" w:hAnsiTheme="minorEastAsia"/>
                <w:sz w:val="28"/>
                <w:szCs w:val="24"/>
              </w:rPr>
            </w:pPr>
            <w:r>
              <w:rPr>
                <w:rFonts w:hint="eastAsia" w:asciiTheme="minorEastAsia" w:hAnsiTheme="minorEastAsia"/>
                <w:sz w:val="28"/>
                <w:szCs w:val="24"/>
              </w:rPr>
              <w:t>教学单位</w:t>
            </w:r>
          </w:p>
        </w:tc>
        <w:tc>
          <w:tcPr>
            <w:tcW w:w="785" w:type="pct"/>
          </w:tcPr>
          <w:p>
            <w:pPr>
              <w:spacing w:line="420" w:lineRule="exact"/>
              <w:jc w:val="center"/>
              <w:rPr>
                <w:rFonts w:asciiTheme="minorEastAsia" w:hAnsiTheme="minorEastAsia"/>
                <w:sz w:val="28"/>
                <w:szCs w:val="24"/>
              </w:rPr>
            </w:pPr>
            <w:r>
              <w:rPr>
                <w:rFonts w:hint="eastAsia" w:asciiTheme="minorEastAsia" w:hAnsiTheme="minorEastAsia"/>
                <w:sz w:val="28"/>
                <w:szCs w:val="24"/>
              </w:rPr>
              <w:t>获奖教师姓名</w:t>
            </w:r>
          </w:p>
        </w:tc>
        <w:tc>
          <w:tcPr>
            <w:tcW w:w="857" w:type="pct"/>
          </w:tcPr>
          <w:p>
            <w:pPr>
              <w:spacing w:line="420" w:lineRule="exact"/>
              <w:jc w:val="center"/>
              <w:rPr>
                <w:rFonts w:asciiTheme="minorEastAsia" w:hAnsiTheme="minorEastAsia"/>
                <w:sz w:val="28"/>
                <w:szCs w:val="24"/>
              </w:rPr>
            </w:pPr>
            <w:r>
              <w:rPr>
                <w:rFonts w:hint="eastAsia" w:asciiTheme="minorEastAsia" w:hAnsiTheme="minorEastAsia"/>
                <w:sz w:val="28"/>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1</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国务院政府特殊津贴</w:t>
            </w:r>
          </w:p>
        </w:tc>
        <w:tc>
          <w:tcPr>
            <w:tcW w:w="1183" w:type="pct"/>
          </w:tcPr>
          <w:p>
            <w:pPr>
              <w:spacing w:line="420" w:lineRule="exact"/>
              <w:rPr>
                <w:rFonts w:asciiTheme="minorEastAsia" w:hAnsiTheme="minorEastAsia"/>
                <w:sz w:val="28"/>
                <w:szCs w:val="24"/>
              </w:rPr>
            </w:pPr>
            <w:r>
              <w:rPr>
                <w:rFonts w:asciiTheme="minorEastAsia" w:hAnsiTheme="minorEastAsia"/>
                <w:sz w:val="28"/>
                <w:szCs w:val="24"/>
              </w:rPr>
              <w:t>物理学院</w:t>
            </w:r>
          </w:p>
        </w:tc>
        <w:tc>
          <w:tcPr>
            <w:tcW w:w="785" w:type="pct"/>
          </w:tcPr>
          <w:p>
            <w:pPr>
              <w:spacing w:line="420" w:lineRule="exact"/>
              <w:rPr>
                <w:rFonts w:asciiTheme="minorEastAsia" w:hAnsiTheme="minorEastAsia"/>
                <w:sz w:val="28"/>
                <w:szCs w:val="24"/>
              </w:rPr>
            </w:pPr>
            <w:r>
              <w:rPr>
                <w:rFonts w:asciiTheme="minorEastAsia" w:hAnsiTheme="minorEastAsia"/>
                <w:sz w:val="28"/>
                <w:szCs w:val="24"/>
              </w:rPr>
              <w:t>张</w:t>
            </w:r>
            <w:r>
              <w:rPr>
                <w:rFonts w:hint="eastAsia" w:asciiTheme="minorEastAsia" w:hAnsiTheme="minorEastAsia"/>
                <w:sz w:val="28"/>
                <w:szCs w:val="24"/>
              </w:rPr>
              <w:t>**</w:t>
            </w: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76" w:type="pct"/>
          </w:tcPr>
          <w:p>
            <w:pPr>
              <w:spacing w:line="420" w:lineRule="exact"/>
              <w:rPr>
                <w:rFonts w:asciiTheme="minorEastAsia" w:hAnsiTheme="minorEastAsia"/>
                <w:sz w:val="28"/>
                <w:szCs w:val="24"/>
              </w:rPr>
            </w:pPr>
          </w:p>
        </w:tc>
        <w:tc>
          <w:tcPr>
            <w:tcW w:w="1899" w:type="pct"/>
          </w:tcPr>
          <w:p>
            <w:pPr>
              <w:spacing w:line="420" w:lineRule="exact"/>
              <w:rPr>
                <w:rFonts w:asciiTheme="minorEastAsia" w:hAnsiTheme="minorEastAsia"/>
                <w:sz w:val="28"/>
                <w:szCs w:val="24"/>
              </w:rPr>
            </w:pP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jc w:val="center"/>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76" w:type="pct"/>
          </w:tcPr>
          <w:p>
            <w:pPr>
              <w:spacing w:line="420" w:lineRule="exact"/>
              <w:rPr>
                <w:rFonts w:ascii="黑体" w:hAnsi="黑体" w:eastAsia="黑体"/>
                <w:sz w:val="28"/>
                <w:szCs w:val="24"/>
              </w:rPr>
            </w:pPr>
          </w:p>
        </w:tc>
        <w:tc>
          <w:tcPr>
            <w:tcW w:w="4724" w:type="pct"/>
            <w:gridSpan w:val="4"/>
          </w:tcPr>
          <w:p>
            <w:pPr>
              <w:spacing w:line="420" w:lineRule="exact"/>
              <w:rPr>
                <w:rFonts w:ascii="黑体" w:hAnsi="黑体" w:eastAsia="黑体"/>
                <w:sz w:val="28"/>
                <w:szCs w:val="24"/>
              </w:rPr>
            </w:pPr>
            <w:r>
              <w:rPr>
                <w:rFonts w:hint="eastAsia" w:ascii="黑体" w:hAnsi="黑体" w:eastAsia="黑体"/>
                <w:sz w:val="28"/>
                <w:szCs w:val="24"/>
              </w:rPr>
              <w:t>（二）人才称号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1</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国家级人才项目获得者</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2</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河南省首席科普专家</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3</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河南省高层次人才</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4</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中原英才计划—育才系列</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5</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河南省杰出专业技术人才</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6</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河南省学术技术带头人、教科文卫体女职工系统先进个人</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7</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河南省自然科学基金杰出青年科学基金</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8</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河南省自然科学基金优秀青年科学基金</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9</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河南省高等学校科技创新人才</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10</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河南省高等学校哲学社会科学创新人才</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11</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河南省高等学校教学名师</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12</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河南省高等学校科技创新团队</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13</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河南省高等学校哲学社会科学创新团队</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14</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河南省第十届优秀青年社科专家</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15</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河南省教育厅学术技术带头人</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16</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河南省高等学校青年骨干教师</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17</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河南省教育厅优秀教育管理人才</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18</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河南省现代农业产业技术体系岗位专家</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76" w:type="pct"/>
          </w:tcPr>
          <w:p>
            <w:pPr>
              <w:spacing w:line="420" w:lineRule="exact"/>
              <w:rPr>
                <w:rFonts w:asciiTheme="minorEastAsia" w:hAnsiTheme="minorEastAsia"/>
                <w:sz w:val="28"/>
                <w:szCs w:val="24"/>
              </w:rPr>
            </w:pPr>
          </w:p>
        </w:tc>
        <w:tc>
          <w:tcPr>
            <w:tcW w:w="4724" w:type="pct"/>
            <w:gridSpan w:val="4"/>
          </w:tcPr>
          <w:p>
            <w:pPr>
              <w:spacing w:line="420" w:lineRule="exact"/>
              <w:rPr>
                <w:rFonts w:asciiTheme="minorEastAsia" w:hAnsiTheme="minorEastAsia"/>
                <w:sz w:val="28"/>
                <w:szCs w:val="24"/>
              </w:rPr>
            </w:pPr>
            <w:r>
              <w:rPr>
                <w:rFonts w:hint="eastAsia" w:ascii="黑体" w:hAnsi="黑体" w:eastAsia="黑体"/>
                <w:sz w:val="28"/>
                <w:szCs w:val="24"/>
              </w:rPr>
              <w:t>（三）荣誉和奖励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1</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教育部师范类专业认证专家</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2</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教育部第十二届高校辅导员年度人物提名</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3</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河南省优秀共产党员</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hint="eastAsia" w:asciiTheme="minorEastAsia" w:hAnsiTheme="minorEastAsia"/>
                <w:sz w:val="28"/>
                <w:szCs w:val="24"/>
              </w:rPr>
            </w:pPr>
            <w:r>
              <w:rPr>
                <w:rFonts w:hint="eastAsia" w:asciiTheme="minorEastAsia" w:hAnsiTheme="minorEastAsia"/>
                <w:sz w:val="28"/>
                <w:szCs w:val="24"/>
              </w:rPr>
              <w:t>4</w:t>
            </w:r>
          </w:p>
        </w:tc>
        <w:tc>
          <w:tcPr>
            <w:tcW w:w="1899" w:type="pct"/>
          </w:tcPr>
          <w:p>
            <w:pPr>
              <w:spacing w:line="420" w:lineRule="exact"/>
              <w:rPr>
                <w:rFonts w:hint="eastAsia" w:asciiTheme="minorEastAsia" w:hAnsiTheme="minorEastAsia"/>
                <w:sz w:val="28"/>
                <w:szCs w:val="24"/>
              </w:rPr>
            </w:pPr>
            <w:r>
              <w:rPr>
                <w:rFonts w:hint="eastAsia" w:asciiTheme="minorEastAsia" w:hAnsiTheme="minorEastAsia"/>
                <w:sz w:val="28"/>
                <w:szCs w:val="24"/>
              </w:rPr>
              <w:t>河南省脱贫攻坚先进个人</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hint="eastAsia" w:asciiTheme="minorEastAsia" w:hAnsiTheme="minorEastAsia"/>
                <w:sz w:val="28"/>
                <w:szCs w:val="24"/>
              </w:rPr>
            </w:pPr>
            <w:r>
              <w:rPr>
                <w:rFonts w:hint="eastAsia" w:asciiTheme="minorEastAsia" w:hAnsiTheme="minorEastAsia"/>
                <w:sz w:val="28"/>
                <w:szCs w:val="24"/>
              </w:rPr>
              <w:t>5</w:t>
            </w:r>
          </w:p>
        </w:tc>
        <w:tc>
          <w:tcPr>
            <w:tcW w:w="1899" w:type="pct"/>
          </w:tcPr>
          <w:p>
            <w:pPr>
              <w:spacing w:line="420" w:lineRule="exact"/>
              <w:rPr>
                <w:rFonts w:hint="eastAsia" w:asciiTheme="minorEastAsia" w:hAnsiTheme="minorEastAsia"/>
                <w:sz w:val="28"/>
                <w:szCs w:val="24"/>
              </w:rPr>
            </w:pPr>
            <w:r>
              <w:rPr>
                <w:rFonts w:hint="eastAsia" w:asciiTheme="minorEastAsia" w:hAnsiTheme="minorEastAsia"/>
                <w:sz w:val="28"/>
                <w:szCs w:val="24"/>
              </w:rPr>
              <w:t>河南省政府特殊津贴</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hint="eastAsia" w:asciiTheme="minorEastAsia" w:hAnsiTheme="minorEastAsia"/>
                <w:sz w:val="28"/>
                <w:szCs w:val="24"/>
              </w:rPr>
            </w:pPr>
            <w:r>
              <w:rPr>
                <w:rFonts w:hint="eastAsia" w:asciiTheme="minorEastAsia" w:hAnsiTheme="minorEastAsia"/>
                <w:sz w:val="28"/>
                <w:szCs w:val="24"/>
              </w:rPr>
              <w:t>6</w:t>
            </w:r>
          </w:p>
        </w:tc>
        <w:tc>
          <w:tcPr>
            <w:tcW w:w="1899" w:type="pct"/>
          </w:tcPr>
          <w:p>
            <w:pPr>
              <w:spacing w:line="420" w:lineRule="exact"/>
              <w:rPr>
                <w:rFonts w:hint="eastAsia" w:asciiTheme="minorEastAsia" w:hAnsiTheme="minorEastAsia"/>
                <w:sz w:val="28"/>
                <w:szCs w:val="24"/>
              </w:rPr>
            </w:pPr>
            <w:r>
              <w:rPr>
                <w:rFonts w:hint="eastAsia" w:asciiTheme="minorEastAsia" w:hAnsiTheme="minorEastAsia"/>
                <w:sz w:val="28"/>
                <w:szCs w:val="24"/>
              </w:rPr>
              <w:t>河南省重大科技专项首席专家</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hint="eastAsia" w:asciiTheme="minorEastAsia" w:hAnsiTheme="minorEastAsia"/>
                <w:sz w:val="28"/>
                <w:szCs w:val="24"/>
              </w:rPr>
            </w:pPr>
            <w:r>
              <w:rPr>
                <w:rFonts w:hint="eastAsia" w:asciiTheme="minorEastAsia" w:hAnsiTheme="minorEastAsia"/>
                <w:sz w:val="28"/>
                <w:szCs w:val="24"/>
              </w:rPr>
              <w:t>7</w:t>
            </w:r>
          </w:p>
        </w:tc>
        <w:tc>
          <w:tcPr>
            <w:tcW w:w="1899" w:type="pct"/>
          </w:tcPr>
          <w:p>
            <w:pPr>
              <w:spacing w:line="420" w:lineRule="exact"/>
              <w:rPr>
                <w:rFonts w:hint="eastAsia" w:asciiTheme="minorEastAsia" w:hAnsiTheme="minorEastAsia"/>
                <w:sz w:val="28"/>
                <w:szCs w:val="24"/>
              </w:rPr>
            </w:pPr>
            <w:r>
              <w:rPr>
                <w:rFonts w:hint="eastAsia" w:asciiTheme="minorEastAsia" w:hAnsiTheme="minorEastAsia"/>
                <w:sz w:val="28"/>
                <w:szCs w:val="24"/>
              </w:rPr>
              <w:t>河南省高等学校优秀共产党员</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hint="eastAsia" w:asciiTheme="minorEastAsia" w:hAnsiTheme="minorEastAsia"/>
                <w:sz w:val="28"/>
                <w:szCs w:val="24"/>
              </w:rPr>
            </w:pPr>
            <w:r>
              <w:rPr>
                <w:rFonts w:hint="eastAsia" w:asciiTheme="minorEastAsia" w:hAnsiTheme="minorEastAsia"/>
                <w:sz w:val="28"/>
                <w:szCs w:val="24"/>
              </w:rPr>
              <w:t>8</w:t>
            </w:r>
          </w:p>
        </w:tc>
        <w:tc>
          <w:tcPr>
            <w:tcW w:w="1899" w:type="pct"/>
          </w:tcPr>
          <w:p>
            <w:pPr>
              <w:spacing w:line="420" w:lineRule="exact"/>
              <w:rPr>
                <w:rFonts w:hint="eastAsia" w:asciiTheme="minorEastAsia" w:hAnsiTheme="minorEastAsia"/>
                <w:sz w:val="28"/>
                <w:szCs w:val="24"/>
              </w:rPr>
            </w:pPr>
            <w:r>
              <w:rPr>
                <w:rFonts w:hint="eastAsia" w:asciiTheme="minorEastAsia" w:hAnsiTheme="minorEastAsia"/>
                <w:sz w:val="28"/>
                <w:szCs w:val="24"/>
              </w:rPr>
              <w:t>河南省高等学校优秀党务工作者</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76" w:type="pct"/>
          </w:tcPr>
          <w:p>
            <w:pPr>
              <w:spacing w:line="420" w:lineRule="exact"/>
              <w:rPr>
                <w:rFonts w:hint="eastAsia" w:asciiTheme="minorEastAsia" w:hAnsiTheme="minorEastAsia"/>
                <w:sz w:val="28"/>
                <w:szCs w:val="24"/>
              </w:rPr>
            </w:pPr>
            <w:r>
              <w:rPr>
                <w:rFonts w:hint="eastAsia" w:asciiTheme="minorEastAsia" w:hAnsiTheme="minorEastAsia"/>
                <w:sz w:val="28"/>
                <w:szCs w:val="24"/>
              </w:rPr>
              <w:t>9</w:t>
            </w:r>
          </w:p>
        </w:tc>
        <w:tc>
          <w:tcPr>
            <w:tcW w:w="1899" w:type="pct"/>
          </w:tcPr>
          <w:p>
            <w:pPr>
              <w:spacing w:line="420" w:lineRule="exact"/>
              <w:rPr>
                <w:rFonts w:hint="eastAsia" w:asciiTheme="minorEastAsia" w:hAnsiTheme="minorEastAsia"/>
                <w:sz w:val="28"/>
                <w:szCs w:val="24"/>
              </w:rPr>
            </w:pPr>
            <w:r>
              <w:rPr>
                <w:rFonts w:hint="eastAsia" w:asciiTheme="minorEastAsia" w:hAnsiTheme="minorEastAsia"/>
                <w:sz w:val="28"/>
                <w:szCs w:val="24"/>
              </w:rPr>
              <w:t>河南省最美科技工作者</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hint="eastAsia" w:asciiTheme="minorEastAsia" w:hAnsiTheme="minorEastAsia"/>
                <w:sz w:val="28"/>
                <w:szCs w:val="24"/>
              </w:rPr>
            </w:pPr>
            <w:r>
              <w:rPr>
                <w:rFonts w:hint="eastAsia" w:asciiTheme="minorEastAsia" w:hAnsiTheme="minorEastAsia"/>
                <w:sz w:val="28"/>
                <w:szCs w:val="24"/>
              </w:rPr>
              <w:t>10</w:t>
            </w:r>
          </w:p>
        </w:tc>
        <w:tc>
          <w:tcPr>
            <w:tcW w:w="1899" w:type="pct"/>
          </w:tcPr>
          <w:p>
            <w:pPr>
              <w:spacing w:line="420" w:lineRule="exact"/>
              <w:rPr>
                <w:rFonts w:hint="eastAsia" w:asciiTheme="minorEastAsia" w:hAnsiTheme="minorEastAsia"/>
                <w:sz w:val="28"/>
                <w:szCs w:val="24"/>
              </w:rPr>
            </w:pPr>
            <w:r>
              <w:rPr>
                <w:rFonts w:hint="eastAsia" w:asciiTheme="minorEastAsia" w:hAnsiTheme="minorEastAsia"/>
                <w:sz w:val="28"/>
                <w:szCs w:val="24"/>
              </w:rPr>
              <w:t>河南省优秀科技特派员</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hint="eastAsia" w:asciiTheme="minorEastAsia" w:hAnsiTheme="minorEastAsia"/>
                <w:sz w:val="28"/>
                <w:szCs w:val="24"/>
              </w:rPr>
            </w:pPr>
            <w:r>
              <w:rPr>
                <w:rFonts w:hint="eastAsia" w:asciiTheme="minorEastAsia" w:hAnsiTheme="minorEastAsia"/>
                <w:sz w:val="28"/>
                <w:szCs w:val="24"/>
              </w:rPr>
              <w:t>11</w:t>
            </w:r>
          </w:p>
        </w:tc>
        <w:tc>
          <w:tcPr>
            <w:tcW w:w="1899" w:type="pct"/>
          </w:tcPr>
          <w:p>
            <w:pPr>
              <w:spacing w:line="420" w:lineRule="exact"/>
              <w:rPr>
                <w:rFonts w:hint="eastAsia" w:asciiTheme="minorEastAsia" w:hAnsiTheme="minorEastAsia"/>
                <w:sz w:val="28"/>
                <w:szCs w:val="24"/>
              </w:rPr>
            </w:pPr>
            <w:r>
              <w:rPr>
                <w:rFonts w:hint="eastAsia" w:asciiTheme="minorEastAsia" w:hAnsiTheme="minorEastAsia"/>
                <w:sz w:val="28"/>
                <w:szCs w:val="24"/>
              </w:rPr>
              <w:t>河南省优秀“新时代宣讲师”</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hint="eastAsia" w:asciiTheme="minorEastAsia" w:hAnsiTheme="minorEastAsia"/>
                <w:sz w:val="28"/>
                <w:szCs w:val="24"/>
              </w:rPr>
            </w:pPr>
            <w:r>
              <w:rPr>
                <w:rFonts w:hint="eastAsia" w:asciiTheme="minorEastAsia" w:hAnsiTheme="minorEastAsia"/>
                <w:sz w:val="28"/>
                <w:szCs w:val="24"/>
              </w:rPr>
              <w:t>12</w:t>
            </w:r>
          </w:p>
        </w:tc>
        <w:tc>
          <w:tcPr>
            <w:tcW w:w="1899" w:type="pct"/>
          </w:tcPr>
          <w:p>
            <w:pPr>
              <w:spacing w:line="420" w:lineRule="exact"/>
              <w:rPr>
                <w:rFonts w:hint="eastAsia" w:asciiTheme="minorEastAsia" w:hAnsiTheme="minorEastAsia"/>
                <w:sz w:val="28"/>
                <w:szCs w:val="24"/>
              </w:rPr>
            </w:pPr>
            <w:r>
              <w:rPr>
                <w:rFonts w:hint="eastAsia" w:asciiTheme="minorEastAsia" w:hAnsiTheme="minorEastAsia"/>
                <w:sz w:val="28"/>
                <w:szCs w:val="24"/>
              </w:rPr>
              <w:t>河南省“四个优秀”先进典型优秀志愿者</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276" w:type="pct"/>
          </w:tcPr>
          <w:p>
            <w:pPr>
              <w:spacing w:line="420" w:lineRule="exact"/>
              <w:rPr>
                <w:rFonts w:hint="eastAsia" w:asciiTheme="minorEastAsia" w:hAnsiTheme="minorEastAsia"/>
                <w:sz w:val="28"/>
                <w:szCs w:val="24"/>
              </w:rPr>
            </w:pPr>
            <w:r>
              <w:rPr>
                <w:rFonts w:hint="eastAsia" w:asciiTheme="minorEastAsia" w:hAnsiTheme="minorEastAsia"/>
                <w:sz w:val="28"/>
                <w:szCs w:val="24"/>
              </w:rPr>
              <w:t>13</w:t>
            </w:r>
          </w:p>
        </w:tc>
        <w:tc>
          <w:tcPr>
            <w:tcW w:w="1899" w:type="pct"/>
          </w:tcPr>
          <w:p>
            <w:pPr>
              <w:spacing w:line="420" w:lineRule="exact"/>
              <w:rPr>
                <w:rFonts w:hint="eastAsia" w:asciiTheme="minorEastAsia" w:hAnsiTheme="minorEastAsia"/>
                <w:sz w:val="28"/>
                <w:szCs w:val="24"/>
              </w:rPr>
            </w:pPr>
            <w:r>
              <w:rPr>
                <w:rFonts w:hint="eastAsia" w:asciiTheme="minorEastAsia" w:hAnsiTheme="minorEastAsia"/>
                <w:sz w:val="28"/>
                <w:szCs w:val="24"/>
              </w:rPr>
              <w:t>河南省首批教育世家</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hint="eastAsia" w:asciiTheme="minorEastAsia" w:hAnsiTheme="minorEastAsia"/>
                <w:sz w:val="28"/>
                <w:szCs w:val="24"/>
              </w:rPr>
            </w:pPr>
            <w:r>
              <w:rPr>
                <w:rFonts w:hint="eastAsia" w:asciiTheme="minorEastAsia" w:hAnsiTheme="minorEastAsia"/>
                <w:sz w:val="28"/>
                <w:szCs w:val="24"/>
              </w:rPr>
              <w:t>14</w:t>
            </w:r>
          </w:p>
        </w:tc>
        <w:tc>
          <w:tcPr>
            <w:tcW w:w="1899" w:type="pct"/>
          </w:tcPr>
          <w:p>
            <w:pPr>
              <w:spacing w:line="420" w:lineRule="exact"/>
              <w:rPr>
                <w:rFonts w:hint="eastAsia" w:asciiTheme="minorEastAsia" w:hAnsiTheme="minorEastAsia"/>
                <w:sz w:val="28"/>
                <w:szCs w:val="24"/>
              </w:rPr>
            </w:pPr>
            <w:r>
              <w:rPr>
                <w:rFonts w:hint="eastAsia" w:asciiTheme="minorEastAsia" w:hAnsiTheme="minorEastAsia"/>
                <w:sz w:val="28"/>
                <w:szCs w:val="24"/>
              </w:rPr>
              <w:t>河南省文明教师</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76" w:type="pct"/>
          </w:tcPr>
          <w:p>
            <w:pPr>
              <w:spacing w:line="420" w:lineRule="exact"/>
              <w:rPr>
                <w:rFonts w:hint="eastAsia" w:asciiTheme="minorEastAsia" w:hAnsiTheme="minorEastAsia"/>
                <w:sz w:val="28"/>
                <w:szCs w:val="24"/>
              </w:rPr>
            </w:pPr>
            <w:r>
              <w:rPr>
                <w:rFonts w:hint="eastAsia" w:asciiTheme="minorEastAsia" w:hAnsiTheme="minorEastAsia"/>
                <w:sz w:val="28"/>
                <w:szCs w:val="24"/>
              </w:rPr>
              <w:t>15</w:t>
            </w:r>
          </w:p>
        </w:tc>
        <w:tc>
          <w:tcPr>
            <w:tcW w:w="1899" w:type="pct"/>
          </w:tcPr>
          <w:p>
            <w:pPr>
              <w:spacing w:line="420" w:lineRule="exact"/>
              <w:rPr>
                <w:rFonts w:hint="eastAsia" w:asciiTheme="minorEastAsia" w:hAnsiTheme="minorEastAsia"/>
                <w:sz w:val="28"/>
                <w:szCs w:val="24"/>
              </w:rPr>
            </w:pPr>
            <w:r>
              <w:rPr>
                <w:rFonts w:hint="eastAsia" w:asciiTheme="minorEastAsia" w:hAnsiTheme="minorEastAsia"/>
                <w:sz w:val="28"/>
                <w:szCs w:val="24"/>
              </w:rPr>
              <w:t>河南省“青年五四奖章”获得者</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276" w:type="pct"/>
          </w:tcPr>
          <w:p>
            <w:pPr>
              <w:spacing w:line="420" w:lineRule="exact"/>
              <w:rPr>
                <w:rFonts w:hint="eastAsia" w:asciiTheme="minorEastAsia" w:hAnsiTheme="minorEastAsia"/>
                <w:sz w:val="28"/>
                <w:szCs w:val="24"/>
              </w:rPr>
            </w:pPr>
            <w:r>
              <w:rPr>
                <w:rFonts w:hint="eastAsia" w:asciiTheme="minorEastAsia" w:hAnsiTheme="minorEastAsia"/>
                <w:sz w:val="28"/>
                <w:szCs w:val="24"/>
              </w:rPr>
              <w:t>16</w:t>
            </w:r>
          </w:p>
        </w:tc>
        <w:tc>
          <w:tcPr>
            <w:tcW w:w="1899" w:type="pct"/>
          </w:tcPr>
          <w:p>
            <w:pPr>
              <w:spacing w:line="420" w:lineRule="exact"/>
              <w:rPr>
                <w:rFonts w:hint="eastAsia" w:asciiTheme="minorEastAsia" w:hAnsiTheme="minorEastAsia"/>
                <w:sz w:val="28"/>
                <w:szCs w:val="24"/>
              </w:rPr>
            </w:pPr>
            <w:r>
              <w:rPr>
                <w:rFonts w:hint="eastAsia" w:asciiTheme="minorEastAsia" w:hAnsiTheme="minorEastAsia"/>
                <w:sz w:val="28"/>
                <w:szCs w:val="24"/>
              </w:rPr>
              <w:t>中国学位与研究生教育学会师范类工作委员会先进个人</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hint="eastAsia" w:asciiTheme="minorEastAsia" w:hAnsiTheme="minorEastAsia"/>
                <w:sz w:val="28"/>
                <w:szCs w:val="24"/>
              </w:rPr>
            </w:pPr>
            <w:r>
              <w:rPr>
                <w:rFonts w:hint="eastAsia" w:asciiTheme="minorEastAsia" w:hAnsiTheme="minorEastAsia"/>
                <w:sz w:val="28"/>
                <w:szCs w:val="24"/>
              </w:rPr>
              <w:t>17</w:t>
            </w:r>
          </w:p>
        </w:tc>
        <w:tc>
          <w:tcPr>
            <w:tcW w:w="1899" w:type="pct"/>
          </w:tcPr>
          <w:p>
            <w:pPr>
              <w:spacing w:line="420" w:lineRule="exact"/>
              <w:rPr>
                <w:rFonts w:hint="eastAsia" w:asciiTheme="minorEastAsia" w:hAnsiTheme="minorEastAsia"/>
                <w:sz w:val="28"/>
                <w:szCs w:val="24"/>
              </w:rPr>
            </w:pPr>
            <w:r>
              <w:rPr>
                <w:rFonts w:hint="eastAsia" w:asciiTheme="minorEastAsia" w:hAnsiTheme="minorEastAsia"/>
                <w:sz w:val="28"/>
                <w:szCs w:val="24"/>
              </w:rPr>
              <w:t>河南省优秀共青团干部</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hint="eastAsia" w:asciiTheme="minorEastAsia" w:hAnsiTheme="minorEastAsia"/>
                <w:sz w:val="28"/>
                <w:szCs w:val="24"/>
              </w:rPr>
            </w:pPr>
            <w:r>
              <w:rPr>
                <w:rFonts w:hint="eastAsia" w:asciiTheme="minorEastAsia" w:hAnsiTheme="minorEastAsia"/>
                <w:sz w:val="28"/>
                <w:szCs w:val="24"/>
              </w:rPr>
              <w:t>18</w:t>
            </w:r>
          </w:p>
        </w:tc>
        <w:tc>
          <w:tcPr>
            <w:tcW w:w="1899" w:type="pct"/>
          </w:tcPr>
          <w:p>
            <w:pPr>
              <w:spacing w:line="420" w:lineRule="exact"/>
              <w:rPr>
                <w:rFonts w:hint="eastAsia" w:asciiTheme="minorEastAsia" w:hAnsiTheme="minorEastAsia"/>
                <w:sz w:val="28"/>
                <w:szCs w:val="24"/>
              </w:rPr>
            </w:pPr>
            <w:r>
              <w:rPr>
                <w:rFonts w:hint="eastAsia" w:asciiTheme="minorEastAsia" w:hAnsiTheme="minorEastAsia"/>
                <w:sz w:val="28"/>
                <w:szCs w:val="24"/>
              </w:rPr>
              <w:t>河南省“大美学工”十佳优秀学生工作者</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hint="eastAsia" w:asciiTheme="minorEastAsia" w:hAnsiTheme="minorEastAsia"/>
                <w:sz w:val="28"/>
                <w:szCs w:val="24"/>
              </w:rPr>
            </w:pPr>
            <w:r>
              <w:rPr>
                <w:rFonts w:hint="eastAsia" w:asciiTheme="minorEastAsia" w:hAnsiTheme="minorEastAsia"/>
                <w:sz w:val="28"/>
                <w:szCs w:val="24"/>
              </w:rPr>
              <w:t>19</w:t>
            </w:r>
          </w:p>
        </w:tc>
        <w:tc>
          <w:tcPr>
            <w:tcW w:w="1899" w:type="pct"/>
          </w:tcPr>
          <w:p>
            <w:pPr>
              <w:spacing w:line="420" w:lineRule="exact"/>
              <w:rPr>
                <w:rFonts w:hint="eastAsia" w:asciiTheme="minorEastAsia" w:hAnsiTheme="minorEastAsia"/>
                <w:sz w:val="28"/>
                <w:szCs w:val="24"/>
              </w:rPr>
            </w:pPr>
            <w:r>
              <w:rPr>
                <w:rFonts w:hint="eastAsia" w:asciiTheme="minorEastAsia" w:hAnsiTheme="minorEastAsia"/>
                <w:sz w:val="28"/>
                <w:szCs w:val="24"/>
              </w:rPr>
              <w:t>河南省第七届高校辅导员年度人物提名</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hint="eastAsia" w:asciiTheme="minorEastAsia" w:hAnsiTheme="minorEastAsia"/>
                <w:sz w:val="28"/>
                <w:szCs w:val="24"/>
              </w:rPr>
            </w:pPr>
            <w:r>
              <w:rPr>
                <w:rFonts w:hint="eastAsia" w:asciiTheme="minorEastAsia" w:hAnsiTheme="minorEastAsia"/>
                <w:sz w:val="28"/>
                <w:szCs w:val="24"/>
              </w:rPr>
              <w:t>20</w:t>
            </w:r>
          </w:p>
        </w:tc>
        <w:tc>
          <w:tcPr>
            <w:tcW w:w="1899" w:type="pct"/>
          </w:tcPr>
          <w:p>
            <w:pPr>
              <w:spacing w:line="420" w:lineRule="exact"/>
              <w:rPr>
                <w:rFonts w:hint="eastAsia" w:asciiTheme="minorEastAsia" w:hAnsiTheme="minorEastAsia"/>
                <w:sz w:val="28"/>
                <w:szCs w:val="24"/>
              </w:rPr>
            </w:pPr>
            <w:r>
              <w:rPr>
                <w:rFonts w:hint="eastAsia" w:asciiTheme="minorEastAsia" w:hAnsiTheme="minorEastAsia"/>
                <w:sz w:val="28"/>
                <w:szCs w:val="24"/>
              </w:rPr>
              <w:t>河南省高等学校优秀心理健康教育工作者</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76" w:type="pct"/>
          </w:tcPr>
          <w:p>
            <w:pPr>
              <w:spacing w:line="420" w:lineRule="exact"/>
              <w:rPr>
                <w:rFonts w:hint="eastAsia" w:asciiTheme="minorEastAsia" w:hAnsiTheme="minorEastAsia"/>
                <w:sz w:val="28"/>
                <w:szCs w:val="24"/>
              </w:rPr>
            </w:pPr>
            <w:r>
              <w:rPr>
                <w:rFonts w:hint="eastAsia" w:asciiTheme="minorEastAsia" w:hAnsiTheme="minorEastAsia"/>
                <w:sz w:val="28"/>
                <w:szCs w:val="24"/>
              </w:rPr>
              <w:t>21</w:t>
            </w:r>
          </w:p>
        </w:tc>
        <w:tc>
          <w:tcPr>
            <w:tcW w:w="1899" w:type="pct"/>
          </w:tcPr>
          <w:p>
            <w:pPr>
              <w:spacing w:line="420" w:lineRule="exact"/>
              <w:rPr>
                <w:rFonts w:hint="eastAsia" w:asciiTheme="minorEastAsia" w:hAnsiTheme="minorEastAsia"/>
                <w:sz w:val="28"/>
                <w:szCs w:val="24"/>
              </w:rPr>
            </w:pPr>
            <w:r>
              <w:rPr>
                <w:rFonts w:hint="eastAsia" w:asciiTheme="minorEastAsia" w:hAnsiTheme="minorEastAsia"/>
                <w:sz w:val="28"/>
                <w:szCs w:val="24"/>
              </w:rPr>
              <w:t>全省教育信息工作考核优秀个人</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hint="eastAsia" w:asciiTheme="minorEastAsia" w:hAnsiTheme="minorEastAsia"/>
                <w:sz w:val="28"/>
                <w:szCs w:val="24"/>
              </w:rPr>
            </w:pPr>
            <w:r>
              <w:rPr>
                <w:rFonts w:hint="eastAsia" w:asciiTheme="minorEastAsia" w:hAnsiTheme="minorEastAsia"/>
                <w:sz w:val="28"/>
                <w:szCs w:val="24"/>
              </w:rPr>
              <w:t>22</w:t>
            </w:r>
          </w:p>
        </w:tc>
        <w:tc>
          <w:tcPr>
            <w:tcW w:w="1899" w:type="pct"/>
          </w:tcPr>
          <w:p>
            <w:pPr>
              <w:spacing w:line="420" w:lineRule="exact"/>
              <w:rPr>
                <w:rFonts w:hint="eastAsia" w:asciiTheme="minorEastAsia" w:hAnsiTheme="minorEastAsia"/>
                <w:sz w:val="28"/>
                <w:szCs w:val="24"/>
              </w:rPr>
            </w:pPr>
            <w:r>
              <w:rPr>
                <w:rFonts w:hint="eastAsia" w:asciiTheme="minorEastAsia" w:hAnsiTheme="minorEastAsia"/>
                <w:sz w:val="28"/>
                <w:szCs w:val="24"/>
              </w:rPr>
              <w:t>全省教育系统新媒体特别约稿优秀个人</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hint="eastAsia" w:asciiTheme="minorEastAsia" w:hAnsiTheme="minorEastAsia"/>
                <w:sz w:val="28"/>
                <w:szCs w:val="24"/>
              </w:rPr>
            </w:pPr>
            <w:r>
              <w:rPr>
                <w:rFonts w:hint="eastAsia" w:asciiTheme="minorEastAsia" w:hAnsiTheme="minorEastAsia"/>
                <w:sz w:val="28"/>
                <w:szCs w:val="24"/>
              </w:rPr>
              <w:t>23</w:t>
            </w:r>
          </w:p>
        </w:tc>
        <w:tc>
          <w:tcPr>
            <w:tcW w:w="1899" w:type="pct"/>
          </w:tcPr>
          <w:p>
            <w:pPr>
              <w:spacing w:line="420" w:lineRule="exact"/>
              <w:rPr>
                <w:rFonts w:hint="eastAsia" w:asciiTheme="minorEastAsia" w:hAnsiTheme="minorEastAsia"/>
                <w:sz w:val="28"/>
                <w:szCs w:val="24"/>
              </w:rPr>
            </w:pPr>
            <w:r>
              <w:rPr>
                <w:rFonts w:hint="eastAsia" w:asciiTheme="minorEastAsia" w:hAnsiTheme="minorEastAsia"/>
                <w:sz w:val="28"/>
                <w:szCs w:val="24"/>
              </w:rPr>
              <w:t>全省教育系统新媒体工作优秀个人</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hint="eastAsia" w:asciiTheme="minorEastAsia" w:hAnsiTheme="minorEastAsia"/>
                <w:sz w:val="28"/>
                <w:szCs w:val="24"/>
              </w:rPr>
            </w:pPr>
            <w:r>
              <w:rPr>
                <w:rFonts w:hint="eastAsia" w:asciiTheme="minorEastAsia" w:hAnsiTheme="minorEastAsia"/>
                <w:sz w:val="28"/>
                <w:szCs w:val="24"/>
              </w:rPr>
              <w:t>24</w:t>
            </w:r>
          </w:p>
        </w:tc>
        <w:tc>
          <w:tcPr>
            <w:tcW w:w="1899" w:type="pct"/>
          </w:tcPr>
          <w:p>
            <w:pPr>
              <w:spacing w:line="420" w:lineRule="exact"/>
              <w:rPr>
                <w:rFonts w:hint="eastAsia" w:asciiTheme="minorEastAsia" w:hAnsiTheme="minorEastAsia"/>
                <w:sz w:val="28"/>
                <w:szCs w:val="24"/>
              </w:rPr>
            </w:pPr>
            <w:r>
              <w:rPr>
                <w:rFonts w:hint="eastAsia" w:asciiTheme="minorEastAsia" w:hAnsiTheme="minorEastAsia"/>
                <w:sz w:val="28"/>
                <w:szCs w:val="24"/>
              </w:rPr>
              <w:t>新乡市“五一”劳动奖章</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hint="eastAsia" w:asciiTheme="minorEastAsia" w:hAnsiTheme="minorEastAsia"/>
                <w:sz w:val="28"/>
                <w:szCs w:val="24"/>
              </w:rPr>
            </w:pPr>
            <w:r>
              <w:rPr>
                <w:rFonts w:hint="eastAsia" w:asciiTheme="minorEastAsia" w:hAnsiTheme="minorEastAsia"/>
                <w:sz w:val="28"/>
                <w:szCs w:val="24"/>
              </w:rPr>
              <w:t>25</w:t>
            </w:r>
          </w:p>
        </w:tc>
        <w:tc>
          <w:tcPr>
            <w:tcW w:w="1899" w:type="pct"/>
          </w:tcPr>
          <w:p>
            <w:pPr>
              <w:spacing w:line="420" w:lineRule="exact"/>
              <w:rPr>
                <w:rFonts w:hint="eastAsia" w:asciiTheme="minorEastAsia" w:hAnsiTheme="minorEastAsia"/>
                <w:sz w:val="28"/>
                <w:szCs w:val="24"/>
              </w:rPr>
            </w:pPr>
            <w:r>
              <w:rPr>
                <w:rFonts w:hint="eastAsia" w:asciiTheme="minorEastAsia" w:hAnsiTheme="minorEastAsia"/>
                <w:sz w:val="28"/>
                <w:szCs w:val="24"/>
              </w:rPr>
              <w:t>新乡市“五一”巾帼奖章</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hint="eastAsia" w:asciiTheme="minorEastAsia" w:hAnsiTheme="minorEastAsia"/>
                <w:sz w:val="28"/>
                <w:szCs w:val="24"/>
              </w:rPr>
            </w:pPr>
            <w:r>
              <w:rPr>
                <w:rFonts w:hint="eastAsia" w:asciiTheme="minorEastAsia" w:hAnsiTheme="minorEastAsia"/>
                <w:sz w:val="28"/>
                <w:szCs w:val="24"/>
              </w:rPr>
              <w:t>26</w:t>
            </w:r>
          </w:p>
        </w:tc>
        <w:tc>
          <w:tcPr>
            <w:tcW w:w="1899" w:type="pct"/>
          </w:tcPr>
          <w:p>
            <w:pPr>
              <w:spacing w:line="420" w:lineRule="exact"/>
              <w:rPr>
                <w:rFonts w:hint="eastAsia" w:asciiTheme="minorEastAsia" w:hAnsiTheme="minorEastAsia"/>
                <w:sz w:val="28"/>
                <w:szCs w:val="24"/>
              </w:rPr>
            </w:pPr>
            <w:r>
              <w:rPr>
                <w:rFonts w:hint="eastAsia" w:asciiTheme="minorEastAsia" w:hAnsiTheme="minorEastAsia"/>
                <w:sz w:val="28"/>
                <w:szCs w:val="24"/>
              </w:rPr>
              <w:t>新乡市“五一”巾帼标兵</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76" w:type="pct"/>
          </w:tcPr>
          <w:p>
            <w:pPr>
              <w:spacing w:line="420" w:lineRule="exact"/>
              <w:rPr>
                <w:rFonts w:hint="eastAsia" w:asciiTheme="minorEastAsia" w:hAnsiTheme="minorEastAsia"/>
                <w:sz w:val="28"/>
                <w:szCs w:val="24"/>
              </w:rPr>
            </w:pPr>
            <w:r>
              <w:rPr>
                <w:rFonts w:hint="eastAsia" w:asciiTheme="minorEastAsia" w:hAnsiTheme="minorEastAsia"/>
                <w:sz w:val="28"/>
                <w:szCs w:val="24"/>
              </w:rPr>
              <w:t>27</w:t>
            </w:r>
          </w:p>
        </w:tc>
        <w:tc>
          <w:tcPr>
            <w:tcW w:w="1899" w:type="pct"/>
          </w:tcPr>
          <w:p>
            <w:pPr>
              <w:spacing w:line="420" w:lineRule="exact"/>
              <w:rPr>
                <w:rFonts w:hint="eastAsia" w:asciiTheme="minorEastAsia" w:hAnsiTheme="minorEastAsia"/>
                <w:sz w:val="28"/>
                <w:szCs w:val="24"/>
              </w:rPr>
            </w:pPr>
            <w:r>
              <w:rPr>
                <w:rFonts w:hint="eastAsia" w:asciiTheme="minorEastAsia" w:hAnsiTheme="minorEastAsia"/>
                <w:sz w:val="28"/>
                <w:szCs w:val="24"/>
              </w:rPr>
              <w:t>市长教育质量奖</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hint="eastAsia" w:asciiTheme="minorEastAsia" w:hAnsiTheme="minorEastAsia"/>
                <w:sz w:val="28"/>
                <w:szCs w:val="24"/>
              </w:rPr>
            </w:pPr>
            <w:r>
              <w:rPr>
                <w:rFonts w:hint="eastAsia" w:asciiTheme="minorEastAsia" w:hAnsiTheme="minorEastAsia"/>
                <w:sz w:val="28"/>
                <w:szCs w:val="24"/>
              </w:rPr>
              <w:t>28</w:t>
            </w:r>
          </w:p>
        </w:tc>
        <w:tc>
          <w:tcPr>
            <w:tcW w:w="1899" w:type="pct"/>
          </w:tcPr>
          <w:p>
            <w:pPr>
              <w:spacing w:line="420" w:lineRule="exact"/>
              <w:rPr>
                <w:rFonts w:hint="eastAsia" w:asciiTheme="minorEastAsia" w:hAnsiTheme="minorEastAsia"/>
                <w:sz w:val="28"/>
                <w:szCs w:val="24"/>
              </w:rPr>
            </w:pPr>
            <w:r>
              <w:rPr>
                <w:rFonts w:hint="eastAsia" w:asciiTheme="minorEastAsia" w:hAnsiTheme="minorEastAsia"/>
                <w:sz w:val="28"/>
                <w:szCs w:val="24"/>
              </w:rPr>
              <w:t>新乡市先进工作者</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hint="eastAsia" w:asciiTheme="minorEastAsia" w:hAnsiTheme="minorEastAsia"/>
                <w:sz w:val="28"/>
                <w:szCs w:val="24"/>
              </w:rPr>
            </w:pPr>
            <w:r>
              <w:rPr>
                <w:rFonts w:hint="eastAsia" w:asciiTheme="minorEastAsia" w:hAnsiTheme="minorEastAsia"/>
                <w:sz w:val="28"/>
                <w:szCs w:val="24"/>
              </w:rPr>
              <w:t>29</w:t>
            </w:r>
          </w:p>
        </w:tc>
        <w:tc>
          <w:tcPr>
            <w:tcW w:w="1899" w:type="pct"/>
          </w:tcPr>
          <w:p>
            <w:pPr>
              <w:spacing w:line="420" w:lineRule="exact"/>
              <w:rPr>
                <w:rFonts w:hint="eastAsia" w:asciiTheme="minorEastAsia" w:hAnsiTheme="minorEastAsia"/>
                <w:sz w:val="28"/>
                <w:szCs w:val="24"/>
              </w:rPr>
            </w:pPr>
            <w:r>
              <w:rPr>
                <w:rFonts w:hint="eastAsia" w:asciiTheme="minorEastAsia" w:hAnsiTheme="minorEastAsia"/>
                <w:sz w:val="28"/>
                <w:szCs w:val="24"/>
              </w:rPr>
              <w:t>驻新高校平安校园建设工作先进个人</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p>
        </w:tc>
        <w:tc>
          <w:tcPr>
            <w:tcW w:w="4724" w:type="pct"/>
            <w:gridSpan w:val="4"/>
          </w:tcPr>
          <w:p>
            <w:pPr>
              <w:spacing w:line="420" w:lineRule="exact"/>
              <w:rPr>
                <w:rFonts w:asciiTheme="minorEastAsia" w:hAnsiTheme="minorEastAsia"/>
                <w:sz w:val="28"/>
                <w:szCs w:val="24"/>
              </w:rPr>
            </w:pPr>
            <w:r>
              <w:rPr>
                <w:rFonts w:hint="eastAsia" w:ascii="黑体" w:hAnsi="黑体" w:eastAsia="黑体"/>
                <w:sz w:val="28"/>
                <w:szCs w:val="24"/>
              </w:rPr>
              <w:t>（四）教学科研成果奖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1</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首批国家级一流本科课程</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2</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省级一流本科课程</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3</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河南省高等教育教学成果奖</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4</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首届河南省教材建设奖</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5</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河南省科学技术奖</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6</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河南省社会科学优秀成果奖</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7</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河南省教育厅科技成果奖</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8</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河南省高校哲学社会科学优秀成果奖</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9</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河南省社科普及规划项目优秀成果</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10</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河南省教育厅人文社科研究成果奖</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11</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河南省教育科学研究优秀成果奖</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12</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河南省基础教育教学成果奖</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13</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河南省高校思想政治工作优秀论文</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14</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新乡市社会科学优秀成果奖</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黑体" w:hAnsi="黑体" w:eastAsia="黑体"/>
                <w:sz w:val="28"/>
                <w:szCs w:val="24"/>
              </w:rPr>
            </w:pPr>
          </w:p>
        </w:tc>
        <w:tc>
          <w:tcPr>
            <w:tcW w:w="4724" w:type="pct"/>
            <w:gridSpan w:val="4"/>
          </w:tcPr>
          <w:p>
            <w:pPr>
              <w:spacing w:line="420" w:lineRule="exact"/>
              <w:rPr>
                <w:rFonts w:ascii="黑体" w:hAnsi="黑体" w:eastAsia="黑体"/>
                <w:sz w:val="28"/>
                <w:szCs w:val="24"/>
              </w:rPr>
            </w:pPr>
            <w:r>
              <w:rPr>
                <w:rFonts w:hint="eastAsia" w:ascii="黑体" w:hAnsi="黑体" w:eastAsia="黑体"/>
                <w:sz w:val="28"/>
                <w:szCs w:val="24"/>
              </w:rPr>
              <w:t>（五）竞赛奖和指导教师奖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1</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首届全国高校教师教学创新大赛</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2</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河南省教师教学技能竞赛</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3</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河南省第二届本科高校课堂教学创新大赛</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4</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河南省高校思想政治理论课教师教学技能大赛</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5</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河南省师德教育主题案例评选</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6</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河南省师德教育主题征文</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7</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第八届河南省高校辅导员素质能力大赛</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8</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河南省高校心理情景剧大赛</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9</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河南省教育厅第三届中华经典诵写讲大赛经典诵读比赛</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10</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河南省学校共青团基层团干部微团课大赛</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11</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河南省老干部局“我看脱贫攻坚新成就”征文</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12</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河南省老干部局原创诗词大赛</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13</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河南省离退休干部第三届摄影大赛</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14</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河南省优秀博士学位论文指导教师</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15</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河南省优秀硕士学位论文指导教师</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16</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第六届全国师范院校师范生教学技能竞赛优秀指导教师</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17</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第六届中国国际“互联网+”大学生创新创业大赛指导教师</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18</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第九届全国高校数字艺术大赛指导教师</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19</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全国第六届大学生艺术展演活动优秀指导教师</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20</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中国大学生计算机设计大赛指导教师</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21</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世界大学生夏季运动会跆拳道项目选拔赛指导教师</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22</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中国大学生跆拳道锦标赛指导教师</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23</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第十四届全国学生运动会指导教师</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24</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中国大学生武术套路锦标赛指导教师</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25</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第十五届“挑战杯”河南省大学生课外学术科技作品竞赛优秀指导教师</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26</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河南省“互联网+”大学生创新创业大赛优秀指导教师</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27</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河南省大学生“华光”体育活动第八届羽毛球锦标赛指导教师</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28</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河南省大学生第二十一届田径运动会指导教师</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29</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河南省第十五届大学生武术锦标赛指导教师</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30</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河南省大学生第三届五人制足球比赛指导教师</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31</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河南省大学生第十届羽毛球锦标赛指导教师</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32</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河南省大学生啦啦操健身操舞比赛指导教师</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33</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河南省大学生第十六届武术锦标赛指导教师</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34</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河南省第十届大学生跆拳道锦标赛指导教师</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35</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河南省大学生第十八届排球比赛指导教师</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36</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河南省校园智能高尔夫锦标赛指导教师</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37</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河南省大学生第十八届排球比赛指导教师</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38</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河南省大学生第十六届乒乓球锦标赛指导教师</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39</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河南省第28届大学生篮球联赛指导教师</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40</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河南省“华光”体育活动第十届大学生跆拳道锦标赛指导教师</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41</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河南省教育厅“百首红歌接力唱”庆祝建党100周年活动指导教师</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6" w:type="pct"/>
          </w:tcPr>
          <w:p>
            <w:pPr>
              <w:spacing w:line="420" w:lineRule="exact"/>
              <w:rPr>
                <w:rFonts w:asciiTheme="minorEastAsia" w:hAnsiTheme="minorEastAsia"/>
                <w:sz w:val="28"/>
                <w:szCs w:val="24"/>
              </w:rPr>
            </w:pPr>
            <w:r>
              <w:rPr>
                <w:rFonts w:hint="eastAsia" w:asciiTheme="minorEastAsia" w:hAnsiTheme="minorEastAsia"/>
                <w:sz w:val="28"/>
                <w:szCs w:val="24"/>
              </w:rPr>
              <w:t>42</w:t>
            </w:r>
          </w:p>
        </w:tc>
        <w:tc>
          <w:tcPr>
            <w:tcW w:w="1899" w:type="pct"/>
          </w:tcPr>
          <w:p>
            <w:pPr>
              <w:spacing w:line="420" w:lineRule="exact"/>
              <w:rPr>
                <w:rFonts w:asciiTheme="minorEastAsia" w:hAnsiTheme="minorEastAsia"/>
                <w:sz w:val="28"/>
                <w:szCs w:val="24"/>
              </w:rPr>
            </w:pPr>
            <w:r>
              <w:rPr>
                <w:rFonts w:hint="eastAsia" w:asciiTheme="minorEastAsia" w:hAnsiTheme="minorEastAsia"/>
                <w:sz w:val="28"/>
                <w:szCs w:val="24"/>
              </w:rPr>
              <w:t>河南省第六届大学生艺术展演指导教师</w:t>
            </w:r>
          </w:p>
        </w:tc>
        <w:tc>
          <w:tcPr>
            <w:tcW w:w="1183" w:type="pct"/>
          </w:tcPr>
          <w:p>
            <w:pPr>
              <w:spacing w:line="420" w:lineRule="exact"/>
              <w:rPr>
                <w:rFonts w:asciiTheme="minorEastAsia" w:hAnsiTheme="minorEastAsia"/>
                <w:sz w:val="28"/>
                <w:szCs w:val="24"/>
              </w:rPr>
            </w:pPr>
          </w:p>
        </w:tc>
        <w:tc>
          <w:tcPr>
            <w:tcW w:w="785" w:type="pct"/>
          </w:tcPr>
          <w:p>
            <w:pPr>
              <w:spacing w:line="420" w:lineRule="exact"/>
              <w:rPr>
                <w:rFonts w:asciiTheme="minorEastAsia" w:hAnsiTheme="minorEastAsia"/>
                <w:sz w:val="28"/>
                <w:szCs w:val="24"/>
              </w:rPr>
            </w:pPr>
          </w:p>
        </w:tc>
        <w:tc>
          <w:tcPr>
            <w:tcW w:w="857" w:type="pct"/>
          </w:tcPr>
          <w:p>
            <w:pPr>
              <w:spacing w:line="420" w:lineRule="exact"/>
              <w:rPr>
                <w:rFonts w:asciiTheme="minorEastAsia" w:hAnsiTheme="minorEastAsia"/>
                <w:sz w:val="28"/>
                <w:szCs w:val="24"/>
              </w:rPr>
            </w:pPr>
          </w:p>
        </w:tc>
      </w:tr>
    </w:tbl>
    <w:p>
      <w:pPr>
        <w:spacing w:line="20" w:lineRule="exact"/>
        <w:rPr>
          <w:rFonts w:asciiTheme="minorEastAsia" w:hAnsiTheme="minorEastAsia"/>
          <w:sz w:val="28"/>
          <w:szCs w:val="24"/>
        </w:rPr>
      </w:pPr>
    </w:p>
    <w:p>
      <w:pPr>
        <w:spacing w:line="760" w:lineRule="exact"/>
        <w:jc w:val="both"/>
        <w:rPr>
          <w:rFonts w:hint="eastAsia" w:ascii="仿宋" w:hAnsi="仿宋" w:eastAsia="仿宋" w:cs="仿宋"/>
          <w:b w:val="0"/>
          <w:bCs/>
          <w:sz w:val="32"/>
          <w:szCs w:val="22"/>
        </w:rPr>
      </w:pPr>
      <w:r>
        <w:rPr>
          <w:rFonts w:hint="eastAsia" w:cstheme="minorBidi"/>
          <w:kern w:val="2"/>
          <w:sz w:val="21"/>
          <w:szCs w:val="22"/>
          <w:lang w:val="en-US" w:eastAsia="zh-CN" w:bidi="ar-SA"/>
        </w:rPr>
        <w:tab/>
      </w:r>
      <w:r>
        <w:rPr>
          <w:rFonts w:hint="eastAsia" w:ascii="仿宋" w:hAnsi="仿宋" w:eastAsia="仿宋" w:cs="仿宋"/>
          <w:b w:val="0"/>
          <w:bCs/>
          <w:sz w:val="32"/>
          <w:szCs w:val="22"/>
        </w:rPr>
        <w:t>填表说明：1.各类人才称号、奖励或荣誉请用规范性全称；指导学生获奖的指导教师本人若无获奖证书或文件中没有显示指导教师姓名的，不予统计；</w:t>
      </w:r>
      <w:r>
        <w:rPr>
          <w:rFonts w:hint="eastAsia" w:ascii="仿宋" w:hAnsi="仿宋" w:eastAsia="仿宋" w:cs="仿宋"/>
          <w:b w:val="0"/>
          <w:bCs/>
          <w:sz w:val="32"/>
          <w:szCs w:val="22"/>
          <w:lang w:val="en-US" w:eastAsia="zh-CN"/>
        </w:rPr>
        <w:t>2.教职工所获人才称号、奖励或荣誉（2021年9月1日-2022年8月31日）；3.若获得的荣誉在统计范围内，但信息统计表中未显示的，可自行添加到相应栏目下；4.若本单位没有教师获得信息统计表中所列的某项荣誉，报送电子版时请把该项荣誉去掉；5</w:t>
      </w:r>
      <w:r>
        <w:rPr>
          <w:rFonts w:hint="eastAsia" w:ascii="仿宋" w:hAnsi="仿宋" w:eastAsia="仿宋" w:cs="仿宋"/>
          <w:b w:val="0"/>
          <w:bCs/>
          <w:sz w:val="32"/>
          <w:szCs w:val="22"/>
        </w:rPr>
        <w:t>.请务必于2022年8月</w:t>
      </w:r>
      <w:r>
        <w:rPr>
          <w:rFonts w:hint="eastAsia" w:ascii="仿宋" w:hAnsi="仿宋" w:eastAsia="仿宋" w:cs="仿宋"/>
          <w:b w:val="0"/>
          <w:bCs/>
          <w:sz w:val="32"/>
          <w:szCs w:val="22"/>
          <w:lang w:val="en-US" w:eastAsia="zh-CN"/>
        </w:rPr>
        <w:t>21</w:t>
      </w:r>
      <w:bookmarkStart w:id="0" w:name="_GoBack"/>
      <w:bookmarkEnd w:id="0"/>
      <w:r>
        <w:rPr>
          <w:rFonts w:hint="eastAsia" w:ascii="仿宋" w:hAnsi="仿宋" w:eastAsia="仿宋" w:cs="仿宋"/>
          <w:b w:val="0"/>
          <w:bCs/>
          <w:sz w:val="32"/>
          <w:szCs w:val="22"/>
        </w:rPr>
        <w:t>日上午11:00前提交；</w:t>
      </w:r>
      <w:r>
        <w:rPr>
          <w:rFonts w:hint="eastAsia" w:ascii="仿宋" w:hAnsi="仿宋" w:eastAsia="仿宋" w:cs="仿宋"/>
          <w:b w:val="0"/>
          <w:bCs/>
          <w:sz w:val="32"/>
          <w:szCs w:val="22"/>
          <w:lang w:val="en-US" w:eastAsia="zh-CN"/>
        </w:rPr>
        <w:t>6</w:t>
      </w:r>
      <w:r>
        <w:rPr>
          <w:rFonts w:hint="eastAsia" w:ascii="仿宋" w:hAnsi="仿宋" w:eastAsia="仿宋" w:cs="仿宋"/>
          <w:b w:val="0"/>
          <w:bCs/>
          <w:sz w:val="32"/>
          <w:szCs w:val="22"/>
        </w:rPr>
        <w:t>.表格不够，请自行添加。</w:t>
      </w:r>
    </w:p>
    <w:p>
      <w:pPr>
        <w:spacing w:line="600" w:lineRule="exact"/>
        <w:ind w:firstLine="640" w:firstLineChars="200"/>
        <w:jc w:val="both"/>
        <w:rPr>
          <w:rFonts w:ascii="黑体" w:hAnsi="黑体" w:eastAsia="黑体"/>
          <w:sz w:val="32"/>
          <w:szCs w:val="24"/>
        </w:rPr>
      </w:pPr>
    </w:p>
    <w:p>
      <w:pPr>
        <w:tabs>
          <w:tab w:val="left" w:pos="3351"/>
        </w:tabs>
        <w:bidi w:val="0"/>
        <w:jc w:val="left"/>
        <w:rPr>
          <w:rFonts w:asciiTheme="minorHAnsi" w:hAnsiTheme="minorHAnsi" w:eastAsiaTheme="minorEastAsia" w:cstheme="minorBidi"/>
          <w:kern w:val="2"/>
          <w:sz w:val="21"/>
          <w:szCs w:val="22"/>
          <w:lang w:val="en-US" w:eastAsia="zh-CN" w:bidi="ar-SA"/>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0748157"/>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mOGU5NmFjYjBmMGNlNTU3ZDgwNjE3M2MxYTJiNzgifQ=="/>
  </w:docVars>
  <w:rsids>
    <w:rsidRoot w:val="00AE42BF"/>
    <w:rsid w:val="000157F1"/>
    <w:rsid w:val="00027EFC"/>
    <w:rsid w:val="00041D12"/>
    <w:rsid w:val="0008425C"/>
    <w:rsid w:val="000B0D70"/>
    <w:rsid w:val="001235BD"/>
    <w:rsid w:val="001268E8"/>
    <w:rsid w:val="00147C2B"/>
    <w:rsid w:val="0017356E"/>
    <w:rsid w:val="00186BB8"/>
    <w:rsid w:val="00190DD8"/>
    <w:rsid w:val="001A048F"/>
    <w:rsid w:val="001A0E06"/>
    <w:rsid w:val="001D73EA"/>
    <w:rsid w:val="001E2949"/>
    <w:rsid w:val="00215CF8"/>
    <w:rsid w:val="00245044"/>
    <w:rsid w:val="00252A83"/>
    <w:rsid w:val="00275B5C"/>
    <w:rsid w:val="002C4914"/>
    <w:rsid w:val="002D729F"/>
    <w:rsid w:val="00324B09"/>
    <w:rsid w:val="003430E7"/>
    <w:rsid w:val="00365E22"/>
    <w:rsid w:val="003E49F1"/>
    <w:rsid w:val="004151DC"/>
    <w:rsid w:val="00427ABF"/>
    <w:rsid w:val="00430ED0"/>
    <w:rsid w:val="00434741"/>
    <w:rsid w:val="004752CA"/>
    <w:rsid w:val="004B5281"/>
    <w:rsid w:val="004E3BC0"/>
    <w:rsid w:val="00504F05"/>
    <w:rsid w:val="00507C1E"/>
    <w:rsid w:val="005B39CB"/>
    <w:rsid w:val="005C6433"/>
    <w:rsid w:val="005F5478"/>
    <w:rsid w:val="005F62E7"/>
    <w:rsid w:val="006157BD"/>
    <w:rsid w:val="0062367A"/>
    <w:rsid w:val="00633B37"/>
    <w:rsid w:val="0064241F"/>
    <w:rsid w:val="00650733"/>
    <w:rsid w:val="0066128D"/>
    <w:rsid w:val="00664882"/>
    <w:rsid w:val="006949FC"/>
    <w:rsid w:val="006A6C76"/>
    <w:rsid w:val="006A728C"/>
    <w:rsid w:val="006D4A4C"/>
    <w:rsid w:val="00741F6D"/>
    <w:rsid w:val="007463A0"/>
    <w:rsid w:val="007511A0"/>
    <w:rsid w:val="00751EF6"/>
    <w:rsid w:val="007834D0"/>
    <w:rsid w:val="007B3C25"/>
    <w:rsid w:val="007C5C7D"/>
    <w:rsid w:val="007F74CB"/>
    <w:rsid w:val="00803F89"/>
    <w:rsid w:val="00807D0B"/>
    <w:rsid w:val="008209E8"/>
    <w:rsid w:val="008243A5"/>
    <w:rsid w:val="00837AF1"/>
    <w:rsid w:val="008477CA"/>
    <w:rsid w:val="0085585F"/>
    <w:rsid w:val="0085721F"/>
    <w:rsid w:val="008A3954"/>
    <w:rsid w:val="008B122D"/>
    <w:rsid w:val="008F3D05"/>
    <w:rsid w:val="00904198"/>
    <w:rsid w:val="0092057F"/>
    <w:rsid w:val="0095636E"/>
    <w:rsid w:val="00990957"/>
    <w:rsid w:val="009D0135"/>
    <w:rsid w:val="00A66C5D"/>
    <w:rsid w:val="00AA2414"/>
    <w:rsid w:val="00AD5D1D"/>
    <w:rsid w:val="00AE42BF"/>
    <w:rsid w:val="00AF0ED0"/>
    <w:rsid w:val="00B45D41"/>
    <w:rsid w:val="00B854C7"/>
    <w:rsid w:val="00B96764"/>
    <w:rsid w:val="00C02D5B"/>
    <w:rsid w:val="00C05417"/>
    <w:rsid w:val="00C27F1C"/>
    <w:rsid w:val="00C362FE"/>
    <w:rsid w:val="00C5045A"/>
    <w:rsid w:val="00C8292C"/>
    <w:rsid w:val="00CA1BC0"/>
    <w:rsid w:val="00CF1536"/>
    <w:rsid w:val="00D01D70"/>
    <w:rsid w:val="00D17872"/>
    <w:rsid w:val="00D41CEB"/>
    <w:rsid w:val="00D53762"/>
    <w:rsid w:val="00D759EE"/>
    <w:rsid w:val="00D97381"/>
    <w:rsid w:val="00DA75C5"/>
    <w:rsid w:val="00DD282B"/>
    <w:rsid w:val="00E14264"/>
    <w:rsid w:val="00E40651"/>
    <w:rsid w:val="00E609DC"/>
    <w:rsid w:val="00EA0C76"/>
    <w:rsid w:val="00EE31A7"/>
    <w:rsid w:val="00EE46A0"/>
    <w:rsid w:val="00F127DE"/>
    <w:rsid w:val="00F50CFC"/>
    <w:rsid w:val="00F67560"/>
    <w:rsid w:val="00F82C41"/>
    <w:rsid w:val="00FA7BAA"/>
    <w:rsid w:val="00FE798D"/>
    <w:rsid w:val="0521132C"/>
    <w:rsid w:val="069864D4"/>
    <w:rsid w:val="14F16D05"/>
    <w:rsid w:val="1EE477B4"/>
    <w:rsid w:val="23271021"/>
    <w:rsid w:val="2B965880"/>
    <w:rsid w:val="36D5681F"/>
    <w:rsid w:val="3DDF4BDF"/>
    <w:rsid w:val="44EF716A"/>
    <w:rsid w:val="535A6F54"/>
    <w:rsid w:val="53D94E28"/>
    <w:rsid w:val="54663E1C"/>
    <w:rsid w:val="583E1464"/>
    <w:rsid w:val="5CAC18C6"/>
    <w:rsid w:val="6231424A"/>
    <w:rsid w:val="6B126D3A"/>
    <w:rsid w:val="6BE96D77"/>
    <w:rsid w:val="6FDE55ED"/>
    <w:rsid w:val="76AC1B15"/>
    <w:rsid w:val="78DA7E98"/>
    <w:rsid w:val="7ED74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5E322-2D77-4207-9662-836F6EF3AAE7}">
  <ds:schemaRefs/>
</ds:datastoreItem>
</file>

<file path=docProps/app.xml><?xml version="1.0" encoding="utf-8"?>
<Properties xmlns="http://schemas.openxmlformats.org/officeDocument/2006/extended-properties" xmlns:vt="http://schemas.openxmlformats.org/officeDocument/2006/docPropsVTypes">
  <Template>Normal</Template>
  <Pages>8</Pages>
  <Words>2011</Words>
  <Characters>2104</Characters>
  <Lines>19</Lines>
  <Paragraphs>5</Paragraphs>
  <TotalTime>2</TotalTime>
  <ScaleCrop>false</ScaleCrop>
  <LinksUpToDate>false</LinksUpToDate>
  <CharactersWithSpaces>2172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2022-08-04T11:09:00Z</dcterms:created>
  <dc:creator>Administrator</dc:creator>
  <cp:lastModifiedBy>张浩正</cp:lastModifiedBy>
  <cp:lastPrinted>2019-12-23T12:38:00Z</cp:lastPrinted>
  <dcterms:modified xsi:type="dcterms:W3CDTF">2022-08-08T04:38:07Z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EAF98DF393F24C4C9FE01E262C3E126C</vt:lpwstr>
  </property>
</Properties>
</file>