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-480" w:rightChars="-150" w:firstLine="0" w:firstLineChars="0"/>
        <w:rPr>
          <w:rFonts w:hAnsi="黑体" w:eastAsia="黑体"/>
          <w:b/>
          <w:kern w:val="0"/>
          <w:sz w:val="52"/>
          <w:szCs w:val="52"/>
        </w:rPr>
      </w:pPr>
      <w:bookmarkStart w:id="22" w:name="_GoBack"/>
      <w:bookmarkEnd w:id="22"/>
      <w:r>
        <w:rPr>
          <w:rFonts w:hint="eastAsia" w:ascii="宋体" w:hAnsi="宋体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22225</wp:posOffset>
            </wp:positionV>
            <wp:extent cx="5168265" cy="951865"/>
            <wp:effectExtent l="0" t="0" r="13335" b="8255"/>
            <wp:wrapSquare wrapText="bothSides"/>
            <wp:docPr id="1026" name="图片 1" descr="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图片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951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600" w:lineRule="exact"/>
        <w:ind w:right="-480" w:rightChars="-150" w:firstLine="0" w:firstLineChars="0"/>
        <w:jc w:val="center"/>
        <w:outlineLvl w:val="0"/>
        <w:rPr>
          <w:rFonts w:hAnsi="黑体" w:eastAsia="黑体"/>
          <w:b/>
          <w:kern w:val="0"/>
          <w:sz w:val="44"/>
          <w:szCs w:val="44"/>
        </w:rPr>
      </w:pPr>
      <w:bookmarkStart w:id="0" w:name="_Toc13665"/>
      <w:bookmarkStart w:id="1" w:name="_Toc12693"/>
      <w:r>
        <w:rPr>
          <w:rFonts w:hint="eastAsia" w:hAnsi="黑体" w:eastAsia="黑体"/>
          <w:b/>
          <w:kern w:val="0"/>
          <w:sz w:val="44"/>
          <w:szCs w:val="44"/>
        </w:rPr>
        <w:t>河南师范大学</w:t>
      </w:r>
      <w:bookmarkEnd w:id="0"/>
      <w:bookmarkEnd w:id="1"/>
    </w:p>
    <w:p>
      <w:pPr>
        <w:snapToGrid w:val="0"/>
        <w:spacing w:line="600" w:lineRule="exact"/>
        <w:ind w:right="-480" w:rightChars="-150" w:firstLine="0" w:firstLineChars="0"/>
        <w:jc w:val="center"/>
        <w:outlineLvl w:val="0"/>
        <w:rPr>
          <w:rFonts w:hAnsi="黑体" w:eastAsia="黑体"/>
          <w:b/>
          <w:kern w:val="0"/>
          <w:sz w:val="44"/>
          <w:szCs w:val="44"/>
        </w:rPr>
      </w:pPr>
      <w:bookmarkStart w:id="2" w:name="_Toc32236"/>
      <w:bookmarkStart w:id="3" w:name="_Toc5108"/>
      <w:r>
        <w:rPr>
          <w:rFonts w:hint="eastAsia" w:hAnsi="黑体" w:eastAsia="黑体"/>
          <w:b/>
          <w:kern w:val="0"/>
          <w:sz w:val="44"/>
          <w:szCs w:val="44"/>
        </w:rPr>
        <w:t>第三十</w:t>
      </w:r>
      <w:r>
        <w:rPr>
          <w:rFonts w:hint="eastAsia" w:hAnsi="黑体" w:eastAsia="黑体"/>
          <w:b/>
          <w:kern w:val="0"/>
          <w:sz w:val="44"/>
          <w:szCs w:val="44"/>
          <w:lang w:eastAsia="zh-CN"/>
        </w:rPr>
        <w:t>一</w:t>
      </w:r>
      <w:r>
        <w:rPr>
          <w:rFonts w:hint="eastAsia" w:hAnsi="黑体" w:eastAsia="黑体"/>
          <w:b/>
          <w:kern w:val="0"/>
          <w:sz w:val="44"/>
          <w:szCs w:val="44"/>
        </w:rPr>
        <w:t>届大学生基本技能大赛</w:t>
      </w:r>
      <w:bookmarkEnd w:id="2"/>
      <w:bookmarkEnd w:id="3"/>
    </w:p>
    <w:p>
      <w:pPr>
        <w:snapToGrid w:val="0"/>
        <w:spacing w:line="600" w:lineRule="exact"/>
        <w:ind w:right="-480" w:rightChars="-150" w:firstLine="0" w:firstLineChars="0"/>
        <w:jc w:val="center"/>
        <w:outlineLvl w:val="0"/>
        <w:rPr>
          <w:rFonts w:hAnsi="黑体" w:eastAsia="黑体"/>
          <w:b/>
          <w:kern w:val="0"/>
          <w:sz w:val="44"/>
          <w:szCs w:val="44"/>
        </w:rPr>
      </w:pPr>
      <w:bookmarkStart w:id="4" w:name="_Toc498"/>
      <w:bookmarkStart w:id="5" w:name="_Toc7392"/>
      <w:r>
        <w:rPr>
          <w:rFonts w:hint="eastAsia" w:hAnsi="黑体" w:eastAsia="黑体"/>
          <w:b/>
          <w:kern w:val="0"/>
          <w:sz w:val="44"/>
          <w:szCs w:val="44"/>
        </w:rPr>
        <w:t>普通话演讲比赛</w:t>
      </w:r>
      <w:bookmarkEnd w:id="4"/>
      <w:bookmarkEnd w:id="5"/>
    </w:p>
    <w:p>
      <w:pPr>
        <w:widowControl/>
        <w:adjustRightInd w:val="0"/>
        <w:snapToGrid w:val="0"/>
        <w:spacing w:line="600" w:lineRule="exact"/>
        <w:ind w:firstLine="1124"/>
        <w:jc w:val="center"/>
        <w:rPr>
          <w:rFonts w:ascii="宋体" w:hAnsi="宋体" w:eastAsia="宋体" w:cs="仿宋"/>
          <w:b/>
          <w:bCs/>
          <w:sz w:val="56"/>
          <w:szCs w:val="56"/>
        </w:rPr>
      </w:pPr>
    </w:p>
    <w:p>
      <w:pPr>
        <w:widowControl/>
        <w:adjustRightInd w:val="0"/>
        <w:snapToGrid w:val="0"/>
        <w:spacing w:line="600" w:lineRule="exact"/>
        <w:ind w:firstLine="280" w:firstLineChars="50"/>
        <w:jc w:val="center"/>
        <w:outlineLvl w:val="0"/>
        <w:rPr>
          <w:rFonts w:ascii="微软雅黑" w:hAnsi="微软雅黑" w:eastAsia="微软雅黑" w:cs="微软雅黑"/>
          <w:b/>
          <w:bCs/>
          <w:sz w:val="56"/>
          <w:szCs w:val="56"/>
        </w:rPr>
      </w:pPr>
      <w:bookmarkStart w:id="6" w:name="_Toc22726"/>
      <w:bookmarkStart w:id="7" w:name="_Toc24526"/>
      <w:r>
        <w:rPr>
          <w:rFonts w:hint="eastAsia" w:ascii="微软雅黑" w:hAnsi="微软雅黑" w:eastAsia="微软雅黑" w:cs="微软雅黑"/>
          <w:b/>
          <w:bCs/>
          <w:sz w:val="56"/>
          <w:szCs w:val="56"/>
        </w:rPr>
        <w:t>活</w:t>
      </w:r>
      <w:bookmarkEnd w:id="6"/>
      <w:bookmarkEnd w:id="7"/>
    </w:p>
    <w:p>
      <w:pPr>
        <w:widowControl/>
        <w:adjustRightInd w:val="0"/>
        <w:snapToGrid w:val="0"/>
        <w:spacing w:line="600" w:lineRule="exact"/>
        <w:ind w:firstLine="280" w:firstLineChars="50"/>
        <w:jc w:val="center"/>
        <w:rPr>
          <w:rFonts w:ascii="微软雅黑" w:hAnsi="微软雅黑" w:eastAsia="微软雅黑" w:cs="微软雅黑"/>
          <w:b/>
          <w:bCs/>
          <w:sz w:val="56"/>
          <w:szCs w:val="56"/>
        </w:rPr>
      </w:pPr>
    </w:p>
    <w:p>
      <w:pPr>
        <w:widowControl/>
        <w:adjustRightInd w:val="0"/>
        <w:snapToGrid w:val="0"/>
        <w:spacing w:line="600" w:lineRule="exact"/>
        <w:ind w:firstLine="280" w:firstLineChars="50"/>
        <w:jc w:val="center"/>
        <w:outlineLvl w:val="0"/>
        <w:rPr>
          <w:rFonts w:ascii="微软雅黑" w:hAnsi="微软雅黑" w:eastAsia="微软雅黑" w:cs="微软雅黑"/>
          <w:b/>
          <w:bCs/>
          <w:sz w:val="56"/>
          <w:szCs w:val="56"/>
        </w:rPr>
      </w:pPr>
      <w:bookmarkStart w:id="8" w:name="_Toc30742"/>
      <w:bookmarkStart w:id="9" w:name="_Toc29844"/>
      <w:r>
        <w:rPr>
          <w:rFonts w:hint="eastAsia" w:ascii="微软雅黑" w:hAnsi="微软雅黑" w:eastAsia="微软雅黑" w:cs="微软雅黑"/>
          <w:b/>
          <w:bCs/>
          <w:sz w:val="56"/>
          <w:szCs w:val="56"/>
        </w:rPr>
        <w:t>动</w:t>
      </w:r>
      <w:bookmarkEnd w:id="8"/>
      <w:bookmarkEnd w:id="9"/>
    </w:p>
    <w:p>
      <w:pPr>
        <w:widowControl/>
        <w:adjustRightInd w:val="0"/>
        <w:snapToGrid w:val="0"/>
        <w:spacing w:line="600" w:lineRule="exact"/>
        <w:ind w:firstLine="280" w:firstLineChars="50"/>
        <w:jc w:val="center"/>
        <w:rPr>
          <w:rFonts w:ascii="微软雅黑" w:hAnsi="微软雅黑" w:eastAsia="微软雅黑" w:cs="微软雅黑"/>
          <w:b/>
          <w:bCs/>
          <w:sz w:val="56"/>
          <w:szCs w:val="56"/>
        </w:rPr>
      </w:pPr>
    </w:p>
    <w:p>
      <w:pPr>
        <w:widowControl/>
        <w:adjustRightInd w:val="0"/>
        <w:snapToGrid w:val="0"/>
        <w:spacing w:line="600" w:lineRule="exact"/>
        <w:ind w:firstLine="280" w:firstLineChars="50"/>
        <w:jc w:val="center"/>
        <w:outlineLvl w:val="0"/>
        <w:rPr>
          <w:rFonts w:ascii="微软雅黑" w:hAnsi="微软雅黑" w:eastAsia="微软雅黑" w:cs="微软雅黑"/>
          <w:b/>
          <w:bCs/>
          <w:sz w:val="56"/>
          <w:szCs w:val="56"/>
        </w:rPr>
      </w:pPr>
      <w:bookmarkStart w:id="10" w:name="_Toc9921"/>
      <w:bookmarkStart w:id="11" w:name="_Toc23598"/>
      <w:r>
        <w:rPr>
          <w:rFonts w:hint="eastAsia" w:ascii="微软雅黑" w:hAnsi="微软雅黑" w:eastAsia="微软雅黑" w:cs="微软雅黑"/>
          <w:b/>
          <w:bCs/>
          <w:sz w:val="56"/>
          <w:szCs w:val="56"/>
        </w:rPr>
        <w:t>方</w:t>
      </w:r>
      <w:bookmarkEnd w:id="10"/>
      <w:bookmarkEnd w:id="11"/>
    </w:p>
    <w:p>
      <w:pPr>
        <w:widowControl/>
        <w:adjustRightInd w:val="0"/>
        <w:snapToGrid w:val="0"/>
        <w:spacing w:line="600" w:lineRule="exact"/>
        <w:ind w:firstLine="280" w:firstLineChars="50"/>
        <w:jc w:val="center"/>
        <w:rPr>
          <w:rFonts w:ascii="微软雅黑" w:hAnsi="微软雅黑" w:eastAsia="微软雅黑" w:cs="微软雅黑"/>
          <w:b/>
          <w:bCs/>
          <w:sz w:val="56"/>
          <w:szCs w:val="56"/>
        </w:rPr>
      </w:pPr>
    </w:p>
    <w:p>
      <w:pPr>
        <w:widowControl/>
        <w:adjustRightInd w:val="0"/>
        <w:snapToGrid w:val="0"/>
        <w:spacing w:line="600" w:lineRule="exact"/>
        <w:ind w:firstLine="280" w:firstLineChars="50"/>
        <w:jc w:val="center"/>
        <w:outlineLvl w:val="0"/>
        <w:rPr>
          <w:rFonts w:ascii="微软雅黑" w:hAnsi="微软雅黑" w:eastAsia="微软雅黑" w:cs="微软雅黑"/>
          <w:b/>
          <w:bCs/>
          <w:sz w:val="56"/>
          <w:szCs w:val="56"/>
        </w:rPr>
      </w:pPr>
      <w:bookmarkStart w:id="12" w:name="_Toc25392"/>
      <w:bookmarkStart w:id="13" w:name="_Toc8568"/>
      <w:r>
        <w:rPr>
          <w:rFonts w:hint="eastAsia" w:ascii="微软雅黑" w:hAnsi="微软雅黑" w:eastAsia="微软雅黑" w:cs="微软雅黑"/>
          <w:b/>
          <w:bCs/>
          <w:sz w:val="56"/>
          <w:szCs w:val="56"/>
        </w:rPr>
        <w:t>案</w:t>
      </w:r>
      <w:bookmarkEnd w:id="12"/>
      <w:bookmarkEnd w:id="13"/>
    </w:p>
    <w:p>
      <w:pPr>
        <w:adjustRightInd w:val="0"/>
        <w:snapToGrid w:val="0"/>
        <w:spacing w:line="600" w:lineRule="exact"/>
        <w:ind w:firstLine="643"/>
        <w:rPr>
          <w:rFonts w:ascii="宋体" w:hAnsi="宋体" w:eastAsia="宋体"/>
          <w:b/>
          <w:szCs w:val="32"/>
        </w:rPr>
      </w:pPr>
    </w:p>
    <w:p>
      <w:pPr>
        <w:adjustRightInd w:val="0"/>
        <w:snapToGrid w:val="0"/>
        <w:spacing w:line="600" w:lineRule="exact"/>
        <w:ind w:firstLine="643"/>
        <w:rPr>
          <w:rFonts w:ascii="宋体" w:hAnsi="宋体" w:eastAsia="宋体"/>
          <w:b/>
          <w:szCs w:val="32"/>
        </w:rPr>
      </w:pPr>
    </w:p>
    <w:p>
      <w:pPr>
        <w:adjustRightInd w:val="0"/>
        <w:snapToGrid w:val="0"/>
        <w:spacing w:line="600" w:lineRule="exact"/>
        <w:ind w:firstLine="643"/>
        <w:rPr>
          <w:rFonts w:ascii="宋体" w:hAnsi="宋体" w:eastAsia="宋体"/>
          <w:b/>
          <w:szCs w:val="32"/>
        </w:rPr>
      </w:pPr>
    </w:p>
    <w:p>
      <w:pPr>
        <w:adjustRightInd w:val="0"/>
        <w:snapToGrid w:val="0"/>
        <w:spacing w:line="600" w:lineRule="exact"/>
        <w:ind w:firstLine="643"/>
        <w:jc w:val="center"/>
        <w:rPr>
          <w:rFonts w:ascii="仿宋" w:hAnsi="仿宋"/>
          <w:szCs w:val="32"/>
        </w:rPr>
      </w:pPr>
      <w:r>
        <w:rPr>
          <w:rFonts w:hint="eastAsia" w:ascii="仿宋" w:hAnsi="仿宋"/>
          <w:b/>
          <w:szCs w:val="32"/>
        </w:rPr>
        <w:t xml:space="preserve"> 主办单位：</w:t>
      </w:r>
      <w:r>
        <w:rPr>
          <w:rFonts w:hint="eastAsia" w:ascii="仿宋" w:hAnsi="仿宋"/>
          <w:szCs w:val="32"/>
        </w:rPr>
        <w:t>党委学工部 学生中心</w:t>
      </w:r>
    </w:p>
    <w:p>
      <w:pPr>
        <w:adjustRightInd w:val="0"/>
        <w:snapToGrid w:val="0"/>
        <w:spacing w:line="600" w:lineRule="exact"/>
        <w:ind w:firstLine="2249" w:firstLineChars="700"/>
        <w:rPr>
          <w:rFonts w:ascii="仿宋" w:hAnsi="仿宋"/>
          <w:szCs w:val="32"/>
        </w:rPr>
      </w:pPr>
      <w:r>
        <w:rPr>
          <w:rFonts w:hint="eastAsia" w:ascii="仿宋" w:hAnsi="仿宋"/>
          <w:b/>
          <w:szCs w:val="32"/>
        </w:rPr>
        <w:t>承办单位：</w:t>
      </w:r>
      <w:r>
        <w:rPr>
          <w:rFonts w:hint="eastAsia" w:ascii="仿宋" w:hAnsi="仿宋"/>
          <w:b/>
          <w:szCs w:val="32"/>
          <w:lang w:val="en-US" w:eastAsia="zh-CN"/>
        </w:rPr>
        <w:t xml:space="preserve">    </w:t>
      </w:r>
      <w:r>
        <w:rPr>
          <w:rFonts w:hint="eastAsia" w:ascii="仿宋" w:hAnsi="仿宋"/>
          <w:bCs/>
          <w:szCs w:val="32"/>
          <w:lang w:eastAsia="zh-CN"/>
        </w:rPr>
        <w:t>物理</w:t>
      </w:r>
      <w:r>
        <w:rPr>
          <w:rFonts w:hint="eastAsia" w:ascii="仿宋" w:hAnsi="仿宋"/>
          <w:szCs w:val="32"/>
        </w:rPr>
        <w:t>学院</w:t>
      </w:r>
    </w:p>
    <w:p>
      <w:pPr>
        <w:adjustRightInd w:val="0"/>
        <w:snapToGrid w:val="0"/>
        <w:spacing w:line="600" w:lineRule="exact"/>
        <w:ind w:firstLine="2249" w:firstLineChars="700"/>
        <w:rPr>
          <w:rFonts w:hint="eastAsia" w:ascii="仿宋" w:hAnsi="仿宋"/>
          <w:szCs w:val="32"/>
        </w:rPr>
      </w:pPr>
      <w:r>
        <w:rPr>
          <w:rFonts w:hint="eastAsia" w:ascii="仿宋" w:hAnsi="仿宋"/>
          <w:b/>
          <w:szCs w:val="32"/>
        </w:rPr>
        <w:t>时</w:t>
      </w:r>
      <w:r>
        <w:rPr>
          <w:rFonts w:hint="eastAsia" w:ascii="仿宋" w:hAnsi="仿宋"/>
          <w:b/>
          <w:szCs w:val="32"/>
          <w:lang w:val="en-US" w:eastAsia="zh-CN"/>
        </w:rPr>
        <w:t xml:space="preserve">    </w:t>
      </w:r>
      <w:r>
        <w:rPr>
          <w:rFonts w:hint="eastAsia" w:ascii="仿宋" w:hAnsi="仿宋"/>
          <w:b/>
          <w:szCs w:val="32"/>
        </w:rPr>
        <w:t>间:</w:t>
      </w:r>
      <w:r>
        <w:rPr>
          <w:rFonts w:hint="eastAsia" w:ascii="仿宋" w:hAnsi="仿宋"/>
          <w:b/>
          <w:szCs w:val="32"/>
          <w:lang w:val="en-US" w:eastAsia="zh-CN"/>
        </w:rPr>
        <w:t xml:space="preserve">    </w:t>
      </w:r>
      <w:r>
        <w:rPr>
          <w:rFonts w:hint="eastAsia" w:ascii="仿宋" w:hAnsi="仿宋"/>
          <w:szCs w:val="32"/>
        </w:rPr>
        <w:t>202</w:t>
      </w:r>
      <w:r>
        <w:rPr>
          <w:rFonts w:hint="eastAsia" w:ascii="仿宋" w:hAnsi="仿宋"/>
          <w:szCs w:val="32"/>
          <w:lang w:val="en-US" w:eastAsia="zh-CN"/>
        </w:rPr>
        <w:t>4</w:t>
      </w:r>
      <w:r>
        <w:rPr>
          <w:rFonts w:hint="eastAsia" w:ascii="仿宋" w:hAnsi="仿宋"/>
          <w:szCs w:val="32"/>
        </w:rPr>
        <w:t>年3月</w:t>
      </w:r>
    </w:p>
    <w:p>
      <w:pPr>
        <w:adjustRightInd w:val="0"/>
        <w:snapToGrid w:val="0"/>
        <w:spacing w:line="600" w:lineRule="exact"/>
        <w:ind w:firstLine="2240" w:firstLineChars="700"/>
        <w:rPr>
          <w:rFonts w:hint="eastAsia" w:ascii="仿宋" w:hAnsi="仿宋"/>
          <w:szCs w:val="32"/>
        </w:rPr>
      </w:pPr>
    </w:p>
    <w:p>
      <w:pPr>
        <w:adjustRightInd w:val="0"/>
        <w:snapToGrid w:val="0"/>
        <w:spacing w:line="600" w:lineRule="exact"/>
        <w:ind w:firstLine="2240" w:firstLineChars="700"/>
        <w:rPr>
          <w:rFonts w:hint="eastAsia" w:ascii="仿宋" w:hAnsi="仿宋"/>
          <w:szCs w:val="32"/>
        </w:rPr>
      </w:pPr>
    </w:p>
    <w:p>
      <w:pPr>
        <w:widowControl/>
        <w:spacing w:line="600" w:lineRule="exact"/>
        <w:ind w:firstLine="0" w:firstLineChars="0"/>
        <w:jc w:val="center"/>
        <w:rPr>
          <w:rFonts w:ascii="方正小标宋简体" w:hAnsi="宋体" w:eastAsia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kern w:val="0"/>
          <w:sz w:val="44"/>
          <w:szCs w:val="44"/>
        </w:rPr>
        <w:t>第三十</w:t>
      </w:r>
      <w:r>
        <w:rPr>
          <w:rFonts w:hint="eastAsia" w:ascii="方正小标宋简体" w:hAnsi="宋体" w:eastAsia="方正小标宋简体"/>
          <w:w w:val="90"/>
          <w:kern w:val="0"/>
          <w:sz w:val="44"/>
          <w:szCs w:val="44"/>
          <w:lang w:eastAsia="zh-CN"/>
        </w:rPr>
        <w:t>一</w:t>
      </w:r>
      <w:r>
        <w:rPr>
          <w:rFonts w:hint="eastAsia" w:ascii="方正小标宋简体" w:hAnsi="宋体" w:eastAsia="方正小标宋简体"/>
          <w:w w:val="90"/>
          <w:kern w:val="0"/>
          <w:sz w:val="44"/>
          <w:szCs w:val="44"/>
        </w:rPr>
        <w:t>届大学生基本技能大赛——普通话</w:t>
      </w:r>
    </w:p>
    <w:p>
      <w:pPr>
        <w:widowControl/>
        <w:spacing w:line="600" w:lineRule="exact"/>
        <w:ind w:firstLine="0" w:firstLineChars="0"/>
        <w:jc w:val="center"/>
        <w:rPr>
          <w:rFonts w:hAnsi="黑体" w:eastAsia="黑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kern w:val="0"/>
          <w:sz w:val="44"/>
          <w:szCs w:val="44"/>
        </w:rPr>
        <w:t>演讲比赛活动方案</w:t>
      </w:r>
      <w:bookmarkStart w:id="14" w:name="_Hlk68269718"/>
    </w:p>
    <w:bookmarkEnd w:id="14"/>
    <w:p>
      <w:pPr>
        <w:spacing w:line="600" w:lineRule="exact"/>
        <w:ind w:firstLine="640"/>
        <w:rPr>
          <w:rFonts w:hint="default" w:ascii="仿宋" w:hAnsi="仿宋" w:eastAsia="仿宋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Cs w:val="32"/>
        </w:rPr>
        <w:t>根据河南师范大学第三十一届大学生基本技能大赛通知要求，特制定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普通话</w:t>
      </w:r>
      <w:r>
        <w:rPr>
          <w:rFonts w:hint="eastAsia" w:ascii="仿宋_GB2312" w:hAnsi="仿宋" w:eastAsia="仿宋_GB2312" w:cs="仿宋"/>
          <w:kern w:val="0"/>
          <w:szCs w:val="32"/>
        </w:rPr>
        <w:t>演讲比赛方案，具体如下：</w:t>
      </w:r>
      <w:bookmarkStart w:id="15" w:name="_Hlk68269679"/>
    </w:p>
    <w:p>
      <w:pPr>
        <w:pStyle w:val="2"/>
        <w:spacing w:line="600" w:lineRule="exact"/>
        <w:ind w:firstLine="640"/>
        <w:rPr>
          <w:rFonts w:ascii="黑体" w:hAnsi="黑体"/>
        </w:rPr>
      </w:pPr>
      <w:r>
        <w:rPr>
          <w:rFonts w:hint="eastAsia" w:ascii="黑体" w:hAnsi="黑体"/>
          <w:lang w:eastAsia="zh-CN"/>
        </w:rPr>
        <w:t>一</w:t>
      </w:r>
      <w:r>
        <w:rPr>
          <w:rFonts w:hint="eastAsia" w:ascii="黑体" w:hAnsi="黑体"/>
        </w:rPr>
        <w:t>、主办单位</w:t>
      </w:r>
    </w:p>
    <w:p>
      <w:pPr>
        <w:spacing w:line="600" w:lineRule="exact"/>
        <w:ind w:firstLine="640"/>
        <w:rPr>
          <w:rFonts w:ascii="仿宋" w:hAnsi="仿宋"/>
        </w:rPr>
      </w:pPr>
      <w:r>
        <w:rPr>
          <w:rFonts w:hint="eastAsia" w:ascii="仿宋" w:hAnsi="仿宋"/>
        </w:rPr>
        <w:t>党委学工部 学生中心</w:t>
      </w:r>
    </w:p>
    <w:p>
      <w:pPr>
        <w:pStyle w:val="2"/>
        <w:spacing w:line="600" w:lineRule="exact"/>
        <w:ind w:firstLine="640"/>
      </w:pPr>
      <w:r>
        <w:rPr>
          <w:rFonts w:hint="eastAsia"/>
          <w:lang w:eastAsia="zh-CN"/>
        </w:rPr>
        <w:t>二</w:t>
      </w:r>
      <w:r>
        <w:rPr>
          <w:rFonts w:hint="eastAsia"/>
        </w:rPr>
        <w:t>、承办单位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b/>
          <w:szCs w:val="32"/>
          <w:lang w:eastAsia="zh-CN"/>
        </w:rPr>
      </w:pPr>
      <w:r>
        <w:rPr>
          <w:rFonts w:hint="eastAsia"/>
          <w:lang w:eastAsia="zh-CN"/>
        </w:rPr>
        <w:t>物理学院</w:t>
      </w:r>
    </w:p>
    <w:p>
      <w:pPr>
        <w:pStyle w:val="2"/>
        <w:spacing w:line="600" w:lineRule="exact"/>
        <w:ind w:firstLine="640"/>
      </w:pPr>
      <w:r>
        <w:rPr>
          <w:rFonts w:hint="eastAsia"/>
          <w:lang w:eastAsia="zh-CN"/>
        </w:rPr>
        <w:t>三</w:t>
      </w:r>
      <w:r>
        <w:rPr>
          <w:rFonts w:hint="eastAsia"/>
        </w:rPr>
        <w:t>、评委组成</w:t>
      </w:r>
    </w:p>
    <w:p>
      <w:pPr>
        <w:snapToGrid w:val="0"/>
        <w:spacing w:line="600" w:lineRule="exact"/>
        <w:ind w:firstLine="640"/>
        <w:textAlignment w:val="baseline"/>
      </w:pPr>
      <w:r>
        <w:rPr>
          <w:rFonts w:hint="eastAsia" w:ascii="仿宋_GB2312" w:hAnsi="仿宋" w:eastAsia="仿宋_GB2312" w:cs="仿宋"/>
          <w:kern w:val="0"/>
          <w:szCs w:val="32"/>
        </w:rPr>
        <w:t>成立第三十一届大学生基本技能大赛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普通话</w:t>
      </w:r>
      <w:r>
        <w:rPr>
          <w:rFonts w:hint="eastAsia" w:ascii="仿宋_GB2312" w:hAnsi="仿宋" w:eastAsia="仿宋_GB2312" w:cs="仿宋"/>
          <w:kern w:val="0"/>
          <w:szCs w:val="32"/>
        </w:rPr>
        <w:t>演讲比赛评委会。评委由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物理</w:t>
      </w:r>
      <w:r>
        <w:rPr>
          <w:rFonts w:hint="eastAsia" w:ascii="仿宋_GB2312" w:hAnsi="仿宋" w:eastAsia="仿宋_GB2312" w:cs="仿宋"/>
          <w:kern w:val="0"/>
          <w:szCs w:val="32"/>
        </w:rPr>
        <w:t>学院邀请校内外有关专家担任。</w:t>
      </w:r>
    </w:p>
    <w:p>
      <w:pPr>
        <w:pStyle w:val="2"/>
        <w:spacing w:line="600" w:lineRule="exact"/>
        <w:ind w:firstLine="640"/>
        <w:rPr>
          <w:lang w:eastAsia="ko-KR"/>
        </w:rPr>
      </w:pPr>
      <w:bookmarkStart w:id="16" w:name="_Toc9229"/>
      <w:bookmarkStart w:id="17" w:name="_Toc4201"/>
      <w:r>
        <w:rPr>
          <w:rFonts w:hint="eastAsia"/>
          <w:lang w:eastAsia="zh-CN"/>
        </w:rPr>
        <w:t>四</w:t>
      </w:r>
      <w:r>
        <w:rPr>
          <w:rFonts w:hint="eastAsia"/>
          <w:lang w:eastAsia="ko-KR"/>
        </w:rPr>
        <w:t>、</w:t>
      </w:r>
      <w:r>
        <w:rPr>
          <w:lang w:eastAsia="ko-KR"/>
        </w:rPr>
        <w:t>比赛时间及地点</w:t>
      </w:r>
      <w:bookmarkEnd w:id="16"/>
    </w:p>
    <w:p>
      <w:pPr>
        <w:spacing w:line="600" w:lineRule="exact"/>
        <w:ind w:firstLine="640"/>
        <w:rPr>
          <w:lang w:eastAsia="ko-KR"/>
        </w:rPr>
      </w:pPr>
      <w:r>
        <w:rPr>
          <w:rFonts w:hint="eastAsia"/>
          <w:lang w:eastAsia="ko-KR"/>
        </w:rPr>
        <w:t>比赛分为三个阶段:初赛、复赛和决赛。</w:t>
      </w:r>
    </w:p>
    <w:p>
      <w:pPr>
        <w:pStyle w:val="5"/>
        <w:spacing w:before="0" w:after="0" w:line="600" w:lineRule="exact"/>
        <w:ind w:firstLine="640"/>
        <w:rPr>
          <w:b w:val="0"/>
          <w:lang w:eastAsia="ko-KR"/>
        </w:rPr>
      </w:pPr>
      <w:r>
        <w:rPr>
          <w:rFonts w:hint="eastAsia"/>
          <w:b w:val="0"/>
          <w:lang w:eastAsia="ko-KR"/>
        </w:rPr>
        <w:t>（一）初赛</w:t>
      </w:r>
    </w:p>
    <w:p>
      <w:pPr>
        <w:spacing w:line="600" w:lineRule="exact"/>
        <w:ind w:firstLine="640"/>
        <w:rPr>
          <w:rFonts w:ascii="仿宋" w:hAnsi="仿宋"/>
        </w:rPr>
      </w:pPr>
      <w:r>
        <w:rPr>
          <w:rFonts w:hint="eastAsia" w:ascii="仿宋" w:hAnsi="仿宋"/>
          <w:lang w:eastAsia="ko-KR"/>
        </w:rPr>
        <w:t>时间：</w:t>
      </w:r>
      <w:r>
        <w:rPr>
          <w:rFonts w:hint="eastAsia" w:ascii="仿宋" w:hAnsi="仿宋"/>
        </w:rPr>
        <w:t>4月</w:t>
      </w:r>
      <w:r>
        <w:rPr>
          <w:rFonts w:hint="eastAsia" w:ascii="仿宋" w:hAnsi="仿宋"/>
          <w:lang w:val="en-US" w:eastAsia="zh-CN"/>
        </w:rPr>
        <w:t>1</w:t>
      </w:r>
      <w:r>
        <w:rPr>
          <w:rFonts w:hint="eastAsia" w:ascii="仿宋" w:hAnsi="仿宋"/>
        </w:rPr>
        <w:t>日-4月</w:t>
      </w:r>
      <w:r>
        <w:rPr>
          <w:rFonts w:hint="eastAsia" w:ascii="仿宋" w:hAnsi="仿宋"/>
          <w:lang w:val="en-US" w:eastAsia="zh-CN"/>
        </w:rPr>
        <w:t>11</w:t>
      </w:r>
      <w:r>
        <w:rPr>
          <w:rFonts w:hint="eastAsia" w:ascii="仿宋" w:hAnsi="仿宋"/>
        </w:rPr>
        <w:t>日</w:t>
      </w:r>
    </w:p>
    <w:p>
      <w:pPr>
        <w:spacing w:line="600" w:lineRule="exact"/>
        <w:ind w:firstLine="640"/>
        <w:rPr>
          <w:lang w:eastAsia="ko-KR"/>
        </w:rPr>
      </w:pPr>
      <w:r>
        <w:rPr>
          <w:rFonts w:hint="eastAsia" w:ascii="仿宋" w:hAnsi="仿宋"/>
          <w:lang w:eastAsia="ko-KR"/>
        </w:rPr>
        <w:t>地点：</w:t>
      </w:r>
      <w:r>
        <w:rPr>
          <w:rFonts w:hint="eastAsia" w:ascii="仿宋_GB2312" w:hAnsi="仿宋" w:eastAsia="仿宋_GB2312" w:cs="仿宋"/>
          <w:kern w:val="0"/>
          <w:szCs w:val="32"/>
        </w:rPr>
        <w:t>各院（部）</w:t>
      </w:r>
      <w:r>
        <w:rPr>
          <w:rFonts w:hint="eastAsia" w:ascii="仿宋" w:hAnsi="仿宋"/>
          <w:lang w:eastAsia="ko-KR"/>
        </w:rPr>
        <w:t>自行组织选拔</w:t>
      </w:r>
    </w:p>
    <w:p>
      <w:pPr>
        <w:pStyle w:val="5"/>
        <w:tabs>
          <w:tab w:val="left" w:pos="3709"/>
        </w:tabs>
        <w:spacing w:before="0" w:after="0" w:line="600" w:lineRule="exact"/>
        <w:ind w:firstLine="640"/>
        <w:rPr>
          <w:b w:val="0"/>
        </w:rPr>
      </w:pPr>
      <w:r>
        <w:rPr>
          <w:rFonts w:hint="eastAsia"/>
          <w:b w:val="0"/>
        </w:rPr>
        <w:t>（二）复赛、决赛</w:t>
      </w:r>
      <w:r>
        <w:rPr>
          <w:b w:val="0"/>
        </w:rPr>
        <w:tab/>
      </w:r>
    </w:p>
    <w:p>
      <w:pPr>
        <w:pStyle w:val="2"/>
        <w:spacing w:line="600" w:lineRule="exact"/>
        <w:ind w:firstLine="640"/>
        <w:rPr>
          <w:rFonts w:hint="eastAsia" w:ascii="仿宋_GB2312" w:hAnsi="仿宋" w:eastAsia="仿宋_GB2312" w:cs="仿宋"/>
          <w:szCs w:val="32"/>
        </w:rPr>
      </w:pPr>
      <w:bookmarkStart w:id="18" w:name="_Toc3275"/>
      <w:r>
        <w:rPr>
          <w:rFonts w:hint="eastAsia" w:ascii="仿宋_GB2312" w:hAnsi="仿宋" w:eastAsia="仿宋_GB2312" w:cs="仿宋"/>
          <w:szCs w:val="32"/>
        </w:rPr>
        <w:t>具体时间、地点另行通知</w:t>
      </w:r>
    </w:p>
    <w:p>
      <w:pPr>
        <w:pStyle w:val="2"/>
        <w:spacing w:line="600" w:lineRule="exact"/>
        <w:ind w:firstLine="640"/>
      </w:pPr>
      <w:r>
        <w:rPr>
          <w:rFonts w:hint="eastAsia"/>
          <w:lang w:eastAsia="zh-CN"/>
        </w:rPr>
        <w:t>五</w:t>
      </w:r>
      <w:r>
        <w:rPr>
          <w:rFonts w:hint="eastAsia"/>
          <w:lang w:eastAsia="ko-KR"/>
        </w:rPr>
        <w:t>、参加人数</w:t>
      </w:r>
      <w:bookmarkEnd w:id="18"/>
    </w:p>
    <w:p>
      <w:pPr>
        <w:spacing w:line="600" w:lineRule="exact"/>
        <w:ind w:firstLine="640"/>
        <w:rPr>
          <w:sz w:val="21"/>
          <w:szCs w:val="21"/>
        </w:rPr>
      </w:pPr>
      <w:r>
        <w:rPr>
          <w:rFonts w:hint="eastAsia" w:ascii="仿宋_GB2312" w:hAnsi="仿宋" w:eastAsia="仿宋_GB2312" w:cs="仿宋"/>
          <w:kern w:val="0"/>
          <w:szCs w:val="32"/>
        </w:rPr>
        <w:t>各院（部）</w:t>
      </w:r>
      <w:r>
        <w:rPr>
          <w:rFonts w:hint="eastAsia" w:ascii="仿宋" w:hAnsi="仿宋"/>
          <w:lang w:eastAsia="ko-KR"/>
        </w:rPr>
        <w:t>各推荐2人</w:t>
      </w:r>
      <w:r>
        <w:rPr>
          <w:rFonts w:hint="eastAsia" w:ascii="仿宋" w:hAnsi="仿宋"/>
          <w:lang w:eastAsia="zh-CN"/>
        </w:rPr>
        <w:t>参加复赛</w:t>
      </w:r>
      <w:r>
        <w:rPr>
          <w:rFonts w:hint="eastAsia" w:ascii="仿宋" w:hAnsi="仿宋"/>
          <w:lang w:eastAsia="ko-KR"/>
        </w:rPr>
        <w:t>，</w:t>
      </w:r>
      <w:r>
        <w:rPr>
          <w:rFonts w:hint="eastAsia" w:ascii="仿宋" w:hAnsi="仿宋"/>
          <w:lang w:eastAsia="zh-CN"/>
        </w:rPr>
        <w:t>根据选手综合表现</w:t>
      </w:r>
      <w:r>
        <w:rPr>
          <w:rFonts w:hint="eastAsia" w:ascii="仿宋" w:hAnsi="仿宋"/>
        </w:rPr>
        <w:t>评选出1</w:t>
      </w:r>
      <w:r>
        <w:rPr>
          <w:rFonts w:hint="eastAsia" w:ascii="仿宋" w:hAnsi="仿宋"/>
          <w:lang w:val="en-US" w:eastAsia="zh-CN"/>
        </w:rPr>
        <w:t>2</w:t>
      </w:r>
      <w:r>
        <w:rPr>
          <w:rFonts w:hint="eastAsia" w:ascii="仿宋" w:hAnsi="仿宋"/>
        </w:rPr>
        <w:t>人</w:t>
      </w:r>
      <w:r>
        <w:rPr>
          <w:rFonts w:hint="eastAsia" w:ascii="仿宋" w:hAnsi="仿宋"/>
          <w:lang w:eastAsia="zh-CN"/>
        </w:rPr>
        <w:t>进入</w:t>
      </w:r>
      <w:r>
        <w:rPr>
          <w:rFonts w:hint="eastAsia" w:ascii="仿宋" w:hAnsi="仿宋"/>
        </w:rPr>
        <w:t>决赛。</w:t>
      </w:r>
      <w:r>
        <w:rPr>
          <w:sz w:val="21"/>
          <w:szCs w:val="21"/>
        </w:rPr>
        <w:t xml:space="preserve"> </w:t>
      </w:r>
    </w:p>
    <w:p>
      <w:pPr>
        <w:pStyle w:val="2"/>
        <w:spacing w:line="600" w:lineRule="exact"/>
        <w:ind w:firstLine="640"/>
        <w:rPr>
          <w:rFonts w:hint="eastAsia" w:eastAsia="黑体"/>
          <w:lang w:eastAsia="zh-CN"/>
        </w:rPr>
      </w:pPr>
      <w:r>
        <w:rPr>
          <w:rFonts w:hint="eastAsia"/>
          <w:lang w:eastAsia="zh-CN"/>
        </w:rPr>
        <w:t>六</w:t>
      </w:r>
      <w:r>
        <w:rPr>
          <w:rFonts w:hint="eastAsia"/>
          <w:lang w:eastAsia="ko-KR"/>
        </w:rPr>
        <w:t>、比赛</w:t>
      </w:r>
      <w:bookmarkEnd w:id="17"/>
      <w:r>
        <w:rPr>
          <w:rFonts w:hint="eastAsia"/>
          <w:lang w:eastAsia="zh-CN"/>
        </w:rPr>
        <w:t>流程</w:t>
      </w:r>
    </w:p>
    <w:p>
      <w:pPr>
        <w:autoSpaceDE w:val="0"/>
        <w:autoSpaceDN w:val="0"/>
        <w:snapToGrid w:val="0"/>
        <w:spacing w:line="600" w:lineRule="exact"/>
        <w:ind w:firstLine="640"/>
        <w:rPr>
          <w:rFonts w:ascii="楷体" w:hAnsi="楷体" w:eastAsia="楷体"/>
          <w:szCs w:val="32"/>
          <w:lang w:eastAsia="ko-KR"/>
        </w:rPr>
      </w:pPr>
      <w:r>
        <w:rPr>
          <w:rFonts w:hint="eastAsia" w:ascii="楷体" w:hAnsi="楷体" w:eastAsia="楷体"/>
          <w:szCs w:val="32"/>
        </w:rPr>
        <w:t>（一）</w:t>
      </w:r>
      <w:r>
        <w:rPr>
          <w:rFonts w:hint="eastAsia" w:ascii="楷体" w:hAnsi="楷体" w:eastAsia="楷体"/>
          <w:szCs w:val="32"/>
          <w:lang w:eastAsia="ko-KR"/>
        </w:rPr>
        <w:t>准备工作</w:t>
      </w:r>
    </w:p>
    <w:p>
      <w:pPr>
        <w:spacing w:line="600" w:lineRule="exact"/>
        <w:ind w:firstLine="640"/>
      </w:pPr>
      <w:r>
        <w:rPr>
          <w:rFonts w:hint="eastAsia" w:ascii="仿宋_GB2312" w:hAnsi="仿宋" w:eastAsia="仿宋_GB2312" w:cs="Times New Roman"/>
          <w:szCs w:val="32"/>
        </w:rPr>
        <w:t>1.</w:t>
      </w:r>
      <w:r>
        <w:rPr>
          <w:rFonts w:hint="eastAsia" w:ascii="仿宋_GB2312" w:hAnsi="仿宋" w:eastAsia="仿宋_GB2312" w:cs="仿宋"/>
          <w:kern w:val="0"/>
          <w:szCs w:val="32"/>
        </w:rPr>
        <w:t>各院（部）</w:t>
      </w:r>
      <w:r>
        <w:t>依照公平、公正、公开原则自行举办初赛，</w:t>
      </w:r>
      <w:r>
        <w:rPr>
          <w:rFonts w:hint="eastAsia"/>
          <w:lang w:eastAsia="zh-CN"/>
        </w:rPr>
        <w:t>并</w:t>
      </w:r>
      <w:r>
        <w:t>将本学院初赛时间、地点在比赛前三天报送至承办方处</w:t>
      </w:r>
      <w:r>
        <w:rPr>
          <w:rFonts w:hint="eastAsia"/>
        </w:rPr>
        <w:t>，</w:t>
      </w:r>
      <w:r>
        <w:rPr>
          <w:rFonts w:hint="eastAsia"/>
          <w:lang w:eastAsia="zh-CN"/>
        </w:rPr>
        <w:t>选拔结束后按照要求提交</w:t>
      </w:r>
      <w:r>
        <w:rPr>
          <w:rFonts w:hint="eastAsia"/>
        </w:rPr>
        <w:t>报名表</w:t>
      </w:r>
      <w:r>
        <w:t>。</w:t>
      </w:r>
    </w:p>
    <w:p>
      <w:pPr>
        <w:snapToGrid w:val="0"/>
        <w:spacing w:line="600" w:lineRule="exact"/>
        <w:ind w:firstLine="640"/>
        <w:textAlignment w:val="baseline"/>
        <w:rPr>
          <w:rFonts w:hint="eastAsia" w:ascii="仿宋_GB2312" w:hAnsi="仿宋" w:eastAsia="仿宋_GB2312" w:cs="仿宋"/>
          <w:kern w:val="0"/>
          <w:szCs w:val="32"/>
          <w:lang w:eastAsia="zh-CN"/>
        </w:rPr>
      </w:pPr>
      <w:r>
        <w:rPr>
          <w:rFonts w:hint="eastAsia" w:ascii="仿宋_GB2312" w:hAnsi="仿宋" w:eastAsia="仿宋_GB2312" w:cs="仿宋"/>
          <w:kern w:val="0"/>
          <w:szCs w:val="32"/>
        </w:rPr>
        <w:t>2.各院（部）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指定一名教师作为领队加入微信群</w:t>
      </w:r>
      <w:r>
        <w:rPr>
          <w:rFonts w:hint="eastAsia" w:ascii="仿宋_GB2312" w:hAnsi="仿宋" w:eastAsia="仿宋_GB2312" w:cs="仿宋"/>
          <w:kern w:val="0"/>
          <w:szCs w:val="32"/>
        </w:rPr>
        <w:t>，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具体通知要求将在群内进行通知。</w:t>
      </w:r>
    </w:p>
    <w:p>
      <w:pPr>
        <w:snapToGrid w:val="0"/>
        <w:spacing w:line="600" w:lineRule="exact"/>
        <w:ind w:firstLine="640"/>
        <w:textAlignment w:val="baseline"/>
        <w:rPr>
          <w:rFonts w:ascii="仿宋_GB2312" w:hAnsi="仿宋" w:eastAsia="仿宋_GB2312" w:cs="仿宋"/>
          <w:kern w:val="0"/>
          <w:szCs w:val="32"/>
        </w:rPr>
      </w:pPr>
      <w:r>
        <w:rPr>
          <w:rFonts w:hint="eastAsia" w:ascii="仿宋_GB2312" w:hAnsi="仿宋" w:eastAsia="仿宋_GB2312" w:cs="仿宋"/>
          <w:kern w:val="0"/>
          <w:szCs w:val="32"/>
        </w:rPr>
        <w:t>3.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赛前</w:t>
      </w:r>
      <w:r>
        <w:rPr>
          <w:rFonts w:hint="eastAsia" w:ascii="仿宋_GB2312" w:hAnsi="仿宋" w:eastAsia="仿宋_GB2312" w:cs="仿宋"/>
          <w:kern w:val="0"/>
          <w:szCs w:val="32"/>
        </w:rPr>
        <w:t>召开选手会议，并抽签决定参赛顺序。</w:t>
      </w:r>
    </w:p>
    <w:p>
      <w:pPr>
        <w:spacing w:line="600" w:lineRule="exact"/>
        <w:ind w:firstLine="640"/>
      </w:pPr>
      <w:r>
        <w:rPr>
          <w:rFonts w:hint="eastAsia" w:ascii="仿宋_GB2312" w:hAnsi="仿宋" w:eastAsia="仿宋_GB2312" w:cs="Times New Roman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szCs w:val="32"/>
        </w:rPr>
        <w:t>.</w:t>
      </w:r>
      <w:r>
        <w:t>选手在演讲环节</w:t>
      </w:r>
      <w:r>
        <w:rPr>
          <w:rFonts w:hint="eastAsia"/>
          <w:lang w:eastAsia="zh-CN"/>
        </w:rPr>
        <w:t>需</w:t>
      </w:r>
      <w:r>
        <w:t>准备与内容相关视频，在演讲时同步播放。</w:t>
      </w:r>
    </w:p>
    <w:p>
      <w:pPr>
        <w:spacing w:line="600" w:lineRule="exact"/>
        <w:ind w:firstLine="640"/>
      </w:pPr>
      <w:r>
        <w:rPr>
          <w:rFonts w:hint="eastAsia" w:ascii="仿宋_GB2312" w:hAnsi="仿宋" w:eastAsia="仿宋_GB2312" w:cs="Times New Roman"/>
          <w:szCs w:val="32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szCs w:val="32"/>
        </w:rPr>
        <w:t>.</w:t>
      </w:r>
      <w:r>
        <w:rPr>
          <w:rFonts w:hint="eastAsia" w:eastAsia="仿宋_GB2312"/>
          <w:lang w:eastAsia="zh-CN"/>
        </w:rPr>
        <w:t>复赛选拔结束后，</w:t>
      </w:r>
      <w:r>
        <w:t>邀请专业老师对选手进行培训</w:t>
      </w:r>
      <w:r>
        <w:rPr>
          <w:rFonts w:hint="eastAsia"/>
          <w:lang w:eastAsia="zh-CN"/>
        </w:rPr>
        <w:t>，并通过网络平台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展示</w:t>
      </w:r>
      <w:r>
        <w:rPr>
          <w:rFonts w:hint="eastAsia" w:ascii="仿宋_GB2312" w:hAnsi="仿宋" w:eastAsia="仿宋_GB2312" w:cs="仿宋"/>
          <w:kern w:val="0"/>
          <w:szCs w:val="32"/>
        </w:rPr>
        <w:t>决赛选手风采</w:t>
      </w:r>
      <w:r>
        <w:t>。</w:t>
      </w:r>
    </w:p>
    <w:p>
      <w:pPr>
        <w:autoSpaceDE w:val="0"/>
        <w:autoSpaceDN w:val="0"/>
        <w:snapToGrid w:val="0"/>
        <w:spacing w:line="600" w:lineRule="exact"/>
        <w:ind w:firstLine="640"/>
        <w:rPr>
          <w:rFonts w:ascii="楷体" w:hAnsi="楷体" w:eastAsia="楷体"/>
          <w:szCs w:val="32"/>
          <w:lang w:eastAsia="ko-KR"/>
        </w:rPr>
      </w:pPr>
      <w:r>
        <w:rPr>
          <w:rFonts w:hint="eastAsia" w:ascii="楷体" w:hAnsi="楷体" w:eastAsia="楷体"/>
          <w:szCs w:val="32"/>
        </w:rPr>
        <w:t>（二）</w:t>
      </w:r>
      <w:r>
        <w:rPr>
          <w:rFonts w:hint="eastAsia" w:ascii="楷体" w:hAnsi="楷体" w:eastAsia="楷体"/>
          <w:szCs w:val="32"/>
          <w:lang w:eastAsia="ko-KR"/>
        </w:rPr>
        <w:t>比赛过程</w:t>
      </w:r>
    </w:p>
    <w:p>
      <w:pPr>
        <w:spacing w:line="600" w:lineRule="exact"/>
        <w:ind w:firstLine="640"/>
      </w:pPr>
      <w:r>
        <w:rPr>
          <w:rFonts w:hint="eastAsia" w:ascii="仿宋_GB2312" w:hAnsi="仿宋" w:eastAsia="仿宋_GB2312" w:cs="Times New Roman"/>
          <w:szCs w:val="32"/>
        </w:rPr>
        <w:t>1.</w:t>
      </w:r>
      <w:r>
        <w:t>比赛分学院初赛、</w:t>
      </w:r>
      <w:r>
        <w:rPr>
          <w:rFonts w:hint="eastAsia"/>
        </w:rPr>
        <w:t>复</w:t>
      </w:r>
      <w:r>
        <w:t>赛和决赛三个阶段。初赛由各学院自行举办；</w:t>
      </w:r>
      <w:r>
        <w:rPr>
          <w:rFonts w:hint="eastAsia"/>
        </w:rPr>
        <w:t>复</w:t>
      </w:r>
      <w:r>
        <w:t>赛共</w:t>
      </w:r>
      <w:r>
        <w:rPr>
          <w:rFonts w:hint="eastAsia"/>
        </w:rPr>
        <w:t>2</w:t>
      </w:r>
      <w:r>
        <w:t>场，决赛共</w:t>
      </w:r>
      <w:r>
        <w:rPr>
          <w:rFonts w:hint="eastAsia"/>
        </w:rPr>
        <w:t>1</w:t>
      </w:r>
      <w:r>
        <w:t>场</w:t>
      </w:r>
      <w:r>
        <w:rPr>
          <w:rFonts w:hint="eastAsia"/>
        </w:rPr>
        <w:t>。</w:t>
      </w:r>
    </w:p>
    <w:p>
      <w:pPr>
        <w:spacing w:line="600" w:lineRule="exact"/>
        <w:ind w:firstLine="640"/>
      </w:pPr>
      <w:r>
        <w:rPr>
          <w:rFonts w:hint="eastAsia" w:ascii="仿宋_GB2312" w:hAnsi="仿宋" w:eastAsia="仿宋_GB2312" w:cs="Times New Roman"/>
          <w:szCs w:val="32"/>
        </w:rPr>
        <w:t>2.</w:t>
      </w:r>
      <w:r>
        <w:rPr>
          <w:rFonts w:hint="eastAsia"/>
        </w:rPr>
        <w:t>复</w:t>
      </w:r>
      <w:r>
        <w:t>赛采用10分制打分法，决赛名单根据</w:t>
      </w:r>
      <w:r>
        <w:rPr>
          <w:rFonts w:hint="eastAsia"/>
        </w:rPr>
        <w:t>复</w:t>
      </w:r>
      <w:r>
        <w:t>赛成绩由高到低，取前</w:t>
      </w:r>
      <w:r>
        <w:rPr>
          <w:rFonts w:hint="eastAsia"/>
          <w:lang w:val="en-US" w:eastAsia="zh-CN"/>
        </w:rPr>
        <w:t>12</w:t>
      </w:r>
      <w:r>
        <w:t>名</w:t>
      </w:r>
      <w:r>
        <w:rPr>
          <w:rFonts w:hint="eastAsia"/>
        </w:rPr>
        <w:t>。</w:t>
      </w:r>
      <w:r>
        <w:t>决赛采用10＋3分制，</w:t>
      </w:r>
      <w:r>
        <w:rPr>
          <w:rFonts w:hint="eastAsia"/>
        </w:rPr>
        <w:t>评分方法</w:t>
      </w:r>
      <w:r>
        <w:t>详见</w:t>
      </w:r>
      <w:r>
        <w:rPr>
          <w:rFonts w:hint="eastAsia"/>
        </w:rPr>
        <w:t>评分细则</w:t>
      </w:r>
      <w:r>
        <w:t>。</w:t>
      </w:r>
    </w:p>
    <w:p>
      <w:pPr>
        <w:topLinePunct/>
        <w:autoSpaceDN w:val="0"/>
        <w:snapToGrid w:val="0"/>
        <w:spacing w:line="600" w:lineRule="exact"/>
        <w:ind w:firstLine="640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（三）决赛环节</w:t>
      </w:r>
    </w:p>
    <w:p>
      <w:pPr>
        <w:spacing w:line="600" w:lineRule="exact"/>
        <w:ind w:firstLine="640"/>
        <w:rPr>
          <w:rFonts w:cs="Times New Roman"/>
        </w:rPr>
      </w:pPr>
      <w:r>
        <w:rPr>
          <w:rFonts w:hint="eastAsia" w:ascii="仿宋" w:hAnsi="仿宋" w:cs="仿宋"/>
          <w:szCs w:val="32"/>
        </w:rPr>
        <w:t>1.</w:t>
      </w:r>
      <w:r>
        <w:rPr>
          <w:rFonts w:hint="eastAsia" w:ascii="仿宋" w:hAnsi="仿宋" w:cs="仿宋"/>
        </w:rPr>
        <w:t>主题演讲</w:t>
      </w:r>
    </w:p>
    <w:p>
      <w:pPr>
        <w:spacing w:line="600" w:lineRule="exact"/>
        <w:ind w:firstLine="640"/>
        <w:rPr>
          <w:rFonts w:cs="Times New Roman"/>
        </w:rPr>
      </w:pPr>
      <w:r>
        <w:rPr>
          <w:rFonts w:hint="eastAsia" w:cs="Times New Roman"/>
        </w:rPr>
        <w:t>复赛结束后，选手根据抽取的主题自拟演讲内容并进行演讲展示，演讲时间为</w:t>
      </w:r>
      <w:r>
        <w:rPr>
          <w:rFonts w:cs="Times New Roman"/>
        </w:rPr>
        <w:t>4-5分钟，选手需制作视频，演讲时</w:t>
      </w:r>
      <w:r>
        <w:rPr>
          <w:rFonts w:hint="eastAsia" w:cs="Times New Roman"/>
          <w:lang w:eastAsia="zh-CN"/>
        </w:rPr>
        <w:t>将</w:t>
      </w:r>
      <w:r>
        <w:rPr>
          <w:rFonts w:cs="Times New Roman"/>
        </w:rPr>
        <w:t>在LED屏上同步播放。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cs="Times New Roman"/>
        </w:rPr>
      </w:pPr>
      <w:r>
        <w:rPr>
          <w:rFonts w:hint="eastAsia" w:ascii="仿宋" w:hAnsi="仿宋" w:cs="仿宋"/>
          <w:lang w:val="en-US" w:eastAsia="zh-CN"/>
        </w:rPr>
        <w:t>2.</w:t>
      </w:r>
      <w:r>
        <w:rPr>
          <w:rFonts w:hint="eastAsia" w:ascii="仿宋" w:hAnsi="仿宋" w:cs="仿宋"/>
        </w:rPr>
        <w:t>情</w:t>
      </w:r>
      <w:r>
        <w:rPr>
          <w:rFonts w:cs="Times New Roman"/>
        </w:rPr>
        <w:t>景即兴演讲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/>
          <w:snapToGrid w:val="0"/>
          <w:kern w:val="0"/>
          <w:lang w:eastAsia="ko-KR"/>
        </w:rPr>
      </w:pPr>
      <w:r>
        <w:rPr>
          <w:rFonts w:hint="eastAsia"/>
          <w:snapToGrid w:val="0"/>
          <w:kern w:val="0"/>
        </w:rPr>
        <w:t>选手根据抽到的</w:t>
      </w:r>
      <w:r>
        <w:rPr>
          <w:rFonts w:hint="eastAsia"/>
          <w:snapToGrid w:val="0"/>
          <w:kern w:val="0"/>
          <w:lang w:eastAsia="zh-CN"/>
        </w:rPr>
        <w:t>图片、时事热点或关键词进行演讲展示</w:t>
      </w:r>
      <w:r>
        <w:rPr>
          <w:rFonts w:hint="eastAsia"/>
          <w:snapToGrid w:val="0"/>
          <w:kern w:val="0"/>
          <w:lang w:eastAsia="ko-KR"/>
        </w:rPr>
        <w:t>，时间严格控制在</w:t>
      </w:r>
      <w:r>
        <w:rPr>
          <w:rFonts w:hint="eastAsia"/>
          <w:snapToGrid w:val="0"/>
          <w:kern w:val="0"/>
          <w:lang w:val="en-US" w:eastAsia="zh-CN"/>
        </w:rPr>
        <w:t>2</w:t>
      </w:r>
      <w:r>
        <w:rPr>
          <w:rFonts w:hint="eastAsia"/>
          <w:snapToGrid w:val="0"/>
          <w:kern w:val="0"/>
          <w:lang w:eastAsia="ko-KR"/>
        </w:rPr>
        <w:t>分钟</w:t>
      </w:r>
      <w:r>
        <w:rPr>
          <w:rFonts w:hint="eastAsia"/>
          <w:snapToGrid w:val="0"/>
          <w:kern w:val="0"/>
        </w:rPr>
        <w:t>内</w:t>
      </w:r>
      <w:r>
        <w:rPr>
          <w:rFonts w:hint="eastAsia"/>
          <w:snapToGrid w:val="0"/>
          <w:kern w:val="0"/>
          <w:lang w:eastAsia="ko-KR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napToGrid w:val="0"/>
          <w:kern w:val="0"/>
          <w:lang w:eastAsia="zh-CN"/>
        </w:rPr>
      </w:pPr>
      <w:r>
        <w:rPr>
          <w:rFonts w:hint="eastAsia" w:ascii="仿宋_GB2312" w:hAnsi="仿宋" w:eastAsia="仿宋_GB2312" w:cs="仿宋"/>
          <w:kern w:val="0"/>
          <w:szCs w:val="32"/>
        </w:rPr>
        <w:t>3.主办及承办方官方微信平台将会推出参赛选手个人风采，各学院（部）积极宣传并鼓励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广大</w:t>
      </w:r>
      <w:r>
        <w:rPr>
          <w:rFonts w:hint="eastAsia" w:ascii="仿宋_GB2312" w:hAnsi="仿宋" w:eastAsia="仿宋_GB2312" w:cs="仿宋"/>
          <w:kern w:val="0"/>
          <w:szCs w:val="32"/>
        </w:rPr>
        <w:t>同学积极参与，选出自己最喜欢的选手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。大赛组委会将根据</w:t>
      </w:r>
      <w:r>
        <w:rPr>
          <w:rFonts w:hint="eastAsia" w:ascii="仿宋_GB2312" w:hAnsi="仿宋" w:eastAsia="仿宋_GB2312" w:cs="仿宋"/>
          <w:kern w:val="0"/>
          <w:szCs w:val="32"/>
        </w:rPr>
        <w:t>投票结果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评选出</w:t>
      </w:r>
      <w:r>
        <w:rPr>
          <w:rFonts w:hint="eastAsia" w:ascii="仿宋_GB2312" w:hAnsi="仿宋" w:eastAsia="仿宋_GB2312" w:cs="仿宋"/>
          <w:kern w:val="0"/>
          <w:szCs w:val="32"/>
        </w:rPr>
        <w:t>“最具魅力选手奖”</w:t>
      </w:r>
      <w:r>
        <w:rPr>
          <w:rFonts w:hint="eastAsia" w:ascii="仿宋_GB2312" w:hAnsi="仿宋" w:eastAsia="仿宋_GB2312" w:cs="仿宋"/>
          <w:kern w:val="0"/>
          <w:szCs w:val="32"/>
          <w:lang w:eastAsia="zh-CN"/>
        </w:rPr>
        <w:t>获得者。</w:t>
      </w:r>
    </w:p>
    <w:p>
      <w:pPr>
        <w:spacing w:line="600" w:lineRule="exact"/>
        <w:ind w:firstLine="640"/>
        <w:jc w:val="left"/>
        <w:rPr>
          <w:rFonts w:ascii="楷体" w:hAnsi="楷体" w:eastAsia="楷体"/>
          <w:snapToGrid w:val="0"/>
          <w:kern w:val="0"/>
          <w:szCs w:val="32"/>
        </w:rPr>
      </w:pPr>
      <w:r>
        <w:rPr>
          <w:rFonts w:hint="eastAsia" w:ascii="楷体" w:hAnsi="楷体" w:eastAsia="楷体"/>
          <w:snapToGrid w:val="0"/>
          <w:kern w:val="0"/>
          <w:szCs w:val="32"/>
        </w:rPr>
        <w:t>（四）普通话演讲比赛暨大学生基本技能大赛闭幕式议程</w:t>
      </w:r>
    </w:p>
    <w:p>
      <w:pPr>
        <w:spacing w:line="600" w:lineRule="exact"/>
        <w:ind w:firstLine="640"/>
        <w:jc w:val="left"/>
        <w:rPr>
          <w:snapToGrid w:val="0"/>
          <w:kern w:val="0"/>
        </w:rPr>
      </w:pPr>
      <w:r>
        <w:rPr>
          <w:rFonts w:hint="eastAsia" w:ascii="仿宋_GB2312" w:hAnsi="仿宋" w:eastAsia="仿宋_GB2312" w:cs="Times New Roman"/>
          <w:szCs w:val="32"/>
        </w:rPr>
        <w:t>1.</w:t>
      </w:r>
      <w:r>
        <w:rPr>
          <w:rFonts w:hint="eastAsia"/>
          <w:snapToGrid w:val="0"/>
          <w:kern w:val="0"/>
        </w:rPr>
        <w:t>本届大赛成果展示视频</w:t>
      </w:r>
    </w:p>
    <w:p>
      <w:pPr>
        <w:spacing w:line="600" w:lineRule="exact"/>
        <w:ind w:firstLine="640"/>
        <w:jc w:val="left"/>
        <w:rPr>
          <w:snapToGrid w:val="0"/>
          <w:kern w:val="0"/>
        </w:rPr>
      </w:pPr>
      <w:r>
        <w:rPr>
          <w:rFonts w:hint="eastAsia" w:ascii="仿宋_GB2312" w:hAnsi="仿宋" w:eastAsia="仿宋_GB2312" w:cs="Times New Roman"/>
          <w:szCs w:val="32"/>
        </w:rPr>
        <w:t>2.</w:t>
      </w:r>
      <w:r>
        <w:rPr>
          <w:rFonts w:hint="eastAsia"/>
          <w:snapToGrid w:val="0"/>
          <w:kern w:val="0"/>
        </w:rPr>
        <w:t>校</w:t>
      </w:r>
      <w:r>
        <w:rPr>
          <w:snapToGrid w:val="0"/>
          <w:kern w:val="0"/>
        </w:rPr>
        <w:t>领导致闭幕</w:t>
      </w:r>
      <w:r>
        <w:rPr>
          <w:rFonts w:hint="eastAsia"/>
          <w:snapToGrid w:val="0"/>
          <w:kern w:val="0"/>
        </w:rPr>
        <w:t>词</w:t>
      </w:r>
    </w:p>
    <w:p>
      <w:pPr>
        <w:spacing w:line="600" w:lineRule="exact"/>
        <w:ind w:firstLine="640"/>
        <w:jc w:val="left"/>
        <w:rPr>
          <w:snapToGrid w:val="0"/>
          <w:kern w:val="0"/>
        </w:rPr>
      </w:pPr>
      <w:r>
        <w:rPr>
          <w:rFonts w:hint="eastAsia" w:ascii="仿宋_GB2312" w:hAnsi="仿宋" w:eastAsia="仿宋_GB2312" w:cs="Times New Roman"/>
          <w:szCs w:val="32"/>
        </w:rPr>
        <w:t>3.</w:t>
      </w:r>
      <w:r>
        <w:rPr>
          <w:rFonts w:hint="eastAsia"/>
          <w:snapToGrid w:val="0"/>
          <w:kern w:val="0"/>
        </w:rPr>
        <w:t>有关</w:t>
      </w:r>
      <w:r>
        <w:rPr>
          <w:snapToGrid w:val="0"/>
          <w:kern w:val="0"/>
        </w:rPr>
        <w:t>领导宣布获奖选手和获奖单位名单</w:t>
      </w:r>
    </w:p>
    <w:p>
      <w:pPr>
        <w:spacing w:line="600" w:lineRule="exact"/>
        <w:ind w:firstLine="640"/>
        <w:jc w:val="left"/>
        <w:rPr>
          <w:snapToGrid w:val="0"/>
          <w:kern w:val="0"/>
        </w:rPr>
      </w:pPr>
      <w:r>
        <w:rPr>
          <w:rFonts w:hint="eastAsia" w:ascii="仿宋_GB2312" w:hAnsi="仿宋" w:eastAsia="仿宋_GB2312" w:cs="Times New Roman"/>
          <w:szCs w:val="32"/>
        </w:rPr>
        <w:t>4.</w:t>
      </w:r>
      <w:r>
        <w:rPr>
          <w:snapToGrid w:val="0"/>
          <w:kern w:val="0"/>
        </w:rPr>
        <w:t>领导和评委老师为获奖单位和个人颁奖</w:t>
      </w:r>
    </w:p>
    <w:p>
      <w:pPr>
        <w:spacing w:line="600" w:lineRule="exact"/>
        <w:ind w:firstLine="640"/>
        <w:jc w:val="left"/>
        <w:rPr>
          <w:snapToGrid w:val="0"/>
          <w:kern w:val="0"/>
        </w:rPr>
      </w:pPr>
      <w:r>
        <w:rPr>
          <w:rFonts w:hint="eastAsia" w:ascii="仿宋_GB2312" w:hAnsi="仿宋" w:eastAsia="仿宋_GB2312" w:cs="Times New Roman"/>
          <w:szCs w:val="32"/>
        </w:rPr>
        <w:t>5.</w:t>
      </w:r>
      <w:r>
        <w:rPr>
          <w:snapToGrid w:val="0"/>
          <w:kern w:val="0"/>
        </w:rPr>
        <w:t>领导、老师与获奖单位和个人合影留念</w:t>
      </w:r>
    </w:p>
    <w:p>
      <w:pPr>
        <w:pStyle w:val="2"/>
        <w:spacing w:line="600" w:lineRule="exact"/>
        <w:ind w:firstLine="640"/>
        <w:rPr>
          <w:lang w:eastAsia="ko-KR"/>
        </w:rPr>
      </w:pPr>
      <w:bookmarkStart w:id="19" w:name="_Toc7536"/>
      <w:r>
        <w:rPr>
          <w:rFonts w:hint="eastAsia"/>
          <w:lang w:eastAsia="zh-CN"/>
        </w:rPr>
        <w:t>七</w:t>
      </w:r>
      <w:r>
        <w:rPr>
          <w:rFonts w:hint="eastAsia"/>
          <w:lang w:eastAsia="ko-KR"/>
        </w:rPr>
        <w:t>、奖项设置</w:t>
      </w:r>
      <w:bookmarkEnd w:id="19"/>
    </w:p>
    <w:p>
      <w:pPr>
        <w:spacing w:line="600" w:lineRule="exact"/>
        <w:ind w:firstLine="640"/>
      </w:pPr>
      <w:r>
        <w:rPr>
          <w:rFonts w:hint="eastAsia" w:ascii="楷体" w:hAnsi="楷体" w:eastAsia="楷体"/>
          <w:snapToGrid w:val="0"/>
          <w:kern w:val="0"/>
          <w:szCs w:val="32"/>
        </w:rPr>
        <w:t>（一）</w:t>
      </w:r>
      <w:r>
        <w:rPr>
          <w:rFonts w:hint="eastAsia"/>
        </w:rPr>
        <w:t>优秀组织奖（根据第3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届大学生基本技能大赛总方案设置）</w:t>
      </w:r>
    </w:p>
    <w:p>
      <w:pPr>
        <w:spacing w:line="600" w:lineRule="exact"/>
        <w:ind w:firstLine="640"/>
        <w:rPr>
          <w:lang w:eastAsia="ko-KR"/>
        </w:rPr>
      </w:pPr>
      <w:r>
        <w:rPr>
          <w:rFonts w:hint="eastAsia" w:ascii="楷体" w:hAnsi="楷体" w:eastAsia="楷体"/>
          <w:snapToGrid w:val="0"/>
          <w:kern w:val="0"/>
          <w:szCs w:val="32"/>
        </w:rPr>
        <w:t>（二）</w:t>
      </w:r>
      <w:r>
        <w:rPr>
          <w:rFonts w:hint="eastAsia"/>
          <w:lang w:eastAsia="ko-KR"/>
        </w:rPr>
        <w:t>普通话组演讲赛</w:t>
      </w:r>
      <w:r>
        <w:rPr>
          <w:rFonts w:hint="eastAsia"/>
        </w:rPr>
        <w:t>个人奖</w:t>
      </w:r>
      <w:r>
        <w:rPr>
          <w:rFonts w:hint="eastAsia"/>
          <w:lang w:eastAsia="ko-KR"/>
        </w:rPr>
        <w:t>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名</w:t>
      </w:r>
      <w:r>
        <w:rPr>
          <w:rFonts w:hint="eastAsia"/>
          <w:lang w:eastAsia="ko-KR"/>
        </w:rPr>
        <w:t>）</w:t>
      </w:r>
    </w:p>
    <w:p>
      <w:pPr>
        <w:snapToGrid w:val="0"/>
        <w:spacing w:line="600" w:lineRule="exact"/>
        <w:ind w:firstLine="640"/>
        <w:textAlignment w:val="baseline"/>
        <w:rPr>
          <w:rFonts w:hint="eastAsia" w:ascii="仿宋_GB2312" w:hAnsi="仿宋" w:eastAsia="仿宋_GB2312" w:cs="仿宋"/>
          <w:kern w:val="0"/>
          <w:szCs w:val="32"/>
        </w:rPr>
      </w:pPr>
      <w:r>
        <w:rPr>
          <w:rFonts w:hint="eastAsia" w:ascii="仿宋_GB2312" w:hAnsi="仿宋" w:eastAsia="仿宋_GB2312" w:cs="仿宋"/>
          <w:kern w:val="0"/>
          <w:szCs w:val="32"/>
        </w:rPr>
        <w:t xml:space="preserve">一等奖：2名  二等奖：4名  三等奖：6名 </w:t>
      </w:r>
    </w:p>
    <w:p>
      <w:pPr>
        <w:spacing w:line="60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最具魅力选手奖：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名</w:t>
      </w:r>
    </w:p>
    <w:p>
      <w:pPr>
        <w:snapToGrid w:val="0"/>
        <w:spacing w:line="600" w:lineRule="exact"/>
        <w:ind w:firstLine="640"/>
        <w:textAlignment w:val="baseline"/>
        <w:rPr>
          <w:rFonts w:hint="eastAsia"/>
        </w:rPr>
      </w:pPr>
      <w:r>
        <w:rPr>
          <w:rFonts w:hint="eastAsia" w:ascii="仿宋_GB2312" w:hAnsi="仿宋" w:eastAsia="仿宋_GB2312" w:cs="仿宋"/>
          <w:kern w:val="0"/>
          <w:szCs w:val="32"/>
        </w:rPr>
        <w:t>其余为优秀奖</w:t>
      </w:r>
    </w:p>
    <w:p>
      <w:pPr>
        <w:pStyle w:val="2"/>
        <w:spacing w:line="600" w:lineRule="exact"/>
        <w:ind w:firstLine="640"/>
        <w:rPr>
          <w:lang w:eastAsia="ko-KR"/>
        </w:rPr>
      </w:pPr>
      <w:bookmarkStart w:id="20" w:name="_Toc16452"/>
      <w:r>
        <w:rPr>
          <w:rFonts w:hint="eastAsia"/>
          <w:lang w:eastAsia="zh-CN"/>
        </w:rPr>
        <w:t>八</w:t>
      </w:r>
      <w:r>
        <w:rPr>
          <w:rFonts w:hint="eastAsia"/>
          <w:lang w:eastAsia="ko-KR"/>
        </w:rPr>
        <w:t>、报名要求</w:t>
      </w:r>
      <w:bookmarkEnd w:id="20"/>
    </w:p>
    <w:p>
      <w:pPr>
        <w:spacing w:line="600" w:lineRule="exact"/>
        <w:ind w:firstLine="640"/>
        <w:rPr>
          <w:rFonts w:hint="eastAsia"/>
        </w:rPr>
      </w:pPr>
      <w:r>
        <w:rPr>
          <w:rFonts w:hint="eastAsia" w:ascii="楷体" w:hAnsi="楷体" w:eastAsia="楷体"/>
        </w:rPr>
        <w:t>（</w:t>
      </w:r>
      <w:r>
        <w:rPr>
          <w:rFonts w:hint="eastAsia" w:ascii="楷体" w:hAnsi="楷体" w:eastAsia="楷体"/>
          <w:lang w:eastAsia="zh-CN"/>
        </w:rPr>
        <w:t>一</w:t>
      </w:r>
      <w:r>
        <w:rPr>
          <w:rFonts w:hint="eastAsia" w:ascii="楷体" w:hAnsi="楷体" w:eastAsia="楷体"/>
        </w:rPr>
        <w:t>）选手要求：</w:t>
      </w:r>
      <w:r>
        <w:rPr>
          <w:rFonts w:hint="eastAsia"/>
        </w:rPr>
        <w:t>全日制统招本科生均可报名（在河南师范大学往届大学生基本技能大赛“双语”演讲赛中获得一等奖的同学除外）</w:t>
      </w:r>
    </w:p>
    <w:p>
      <w:pPr>
        <w:spacing w:line="600" w:lineRule="exact"/>
        <w:ind w:firstLine="640"/>
        <w:rPr>
          <w:rFonts w:hint="eastAsia"/>
        </w:rPr>
      </w:pPr>
      <w:r>
        <w:rPr>
          <w:rFonts w:hint="eastAsia" w:ascii="楷体" w:hAnsi="楷体" w:eastAsia="楷体"/>
        </w:rPr>
        <w:t>（</w:t>
      </w:r>
      <w:r>
        <w:rPr>
          <w:rFonts w:hint="eastAsia" w:ascii="楷体" w:hAnsi="楷体" w:eastAsia="楷体"/>
          <w:lang w:eastAsia="zh-CN"/>
        </w:rPr>
        <w:t>二</w:t>
      </w:r>
      <w:r>
        <w:rPr>
          <w:rFonts w:hint="eastAsia" w:ascii="楷体" w:hAnsi="楷体" w:eastAsia="楷体"/>
        </w:rPr>
        <w:t>）</w:t>
      </w:r>
      <w:r>
        <w:rPr>
          <w:rFonts w:hint="eastAsia"/>
        </w:rPr>
        <w:t>各院（部）在规定时间报送参赛选手报名表（附件1）纸质版（加盖本单位党组织公章）和电子版各一份。其中，纸质版于4月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日中午12：00</w:t>
      </w:r>
      <w:r>
        <w:rPr>
          <w:rFonts w:hint="eastAsia"/>
          <w:lang w:eastAsia="zh-CN"/>
        </w:rPr>
        <w:t>之前</w:t>
      </w:r>
      <w:r>
        <w:rPr>
          <w:rFonts w:hint="eastAsia"/>
        </w:rPr>
        <w:t>送</w:t>
      </w:r>
      <w:r>
        <w:rPr>
          <w:rFonts w:hint="eastAsia"/>
          <w:lang w:eastAsia="zh-CN"/>
        </w:rPr>
        <w:t>至物理北楼</w:t>
      </w:r>
      <w:r>
        <w:rPr>
          <w:rFonts w:hint="eastAsia"/>
          <w:lang w:val="en-US" w:eastAsia="zh-CN"/>
        </w:rPr>
        <w:t>A121</w:t>
      </w:r>
      <w:r>
        <w:rPr>
          <w:rFonts w:hint="eastAsia"/>
        </w:rPr>
        <w:t>房间，电子版发至邮箱18236108939@163.com。</w:t>
      </w:r>
    </w:p>
    <w:p>
      <w:pPr>
        <w:spacing w:line="600" w:lineRule="exact"/>
        <w:ind w:firstLine="640"/>
        <w:rPr>
          <w:rFonts w:ascii="楷体" w:hAnsi="楷体" w:eastAsia="楷体"/>
        </w:rPr>
      </w:pPr>
      <w:bookmarkStart w:id="21" w:name="_Hlk68193680"/>
      <w:r>
        <w:rPr>
          <w:rFonts w:hint="eastAsia" w:ascii="楷体" w:hAnsi="楷体" w:eastAsia="楷体"/>
        </w:rPr>
        <w:t>（三）</w:t>
      </w:r>
      <w:bookmarkEnd w:id="21"/>
      <w:r>
        <w:rPr>
          <w:rFonts w:hint="eastAsia" w:ascii="楷体" w:hAnsi="楷体" w:eastAsia="楷体"/>
        </w:rPr>
        <w:t>注意事项：</w:t>
      </w:r>
    </w:p>
    <w:p>
      <w:pPr>
        <w:spacing w:line="600" w:lineRule="exact"/>
        <w:ind w:firstLine="640"/>
        <w:rPr>
          <w:rFonts w:eastAsia="Malgun Gothic"/>
          <w:lang w:eastAsia="ko-KR"/>
        </w:rPr>
      </w:pPr>
      <w:r>
        <w:rPr>
          <w:rFonts w:hint="eastAsia"/>
          <w:lang w:eastAsia="ko-KR"/>
        </w:rPr>
        <w:t>若发现参赛选手有违规情况，取消该选手的参赛资格，名额作废且不再增补，同时所在学院不得参与优秀组织奖评选。</w:t>
      </w:r>
    </w:p>
    <w:p>
      <w:pPr>
        <w:spacing w:line="600" w:lineRule="exact"/>
        <w:ind w:firstLine="640"/>
      </w:pPr>
      <w:r>
        <w:rPr>
          <w:rFonts w:hint="eastAsia"/>
        </w:rPr>
        <w:t>联系人：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熊子瑞</w:t>
      </w:r>
      <w:r>
        <w:rPr>
          <w:rFonts w:hint="eastAsia"/>
          <w:lang w:val="en-US" w:eastAsia="zh-CN"/>
        </w:rPr>
        <w:t xml:space="preserve">     宋婷婷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</w:p>
    <w:p>
      <w:pPr>
        <w:spacing w:line="600" w:lineRule="exact"/>
        <w:ind w:firstLine="640"/>
        <w:rPr>
          <w:rFonts w:hint="default" w:eastAsia="仿宋"/>
          <w:lang w:val="en-US" w:eastAsia="zh-CN"/>
        </w:rPr>
      </w:pPr>
      <w:r>
        <w:rPr>
          <w:rFonts w:hint="eastAsia"/>
        </w:rPr>
        <w:t>联系电话：0373-332</w:t>
      </w:r>
      <w:r>
        <w:rPr>
          <w:rFonts w:hint="eastAsia"/>
          <w:lang w:val="en-US" w:eastAsia="zh-CN"/>
        </w:rPr>
        <w:t>9058</w:t>
      </w:r>
      <w:r>
        <w:rPr>
          <w:rFonts w:hint="eastAsia"/>
        </w:rPr>
        <w:t xml:space="preserve"> </w:t>
      </w:r>
      <w:r>
        <w:t xml:space="preserve">  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宋体" w:hAnsi="宋体"/>
          <w:b/>
          <w:szCs w:val="32"/>
        </w:rPr>
      </w:pPr>
      <w:r>
        <w:rPr>
          <w:rFonts w:hint="eastAsia"/>
          <w:lang w:eastAsia="ko-KR"/>
        </w:rPr>
        <w:t>未尽事宜，另行通知。本方案由党委学工部、学生中心解释</w:t>
      </w:r>
      <w:r>
        <w:rPr>
          <w:rFonts w:hint="eastAsia"/>
          <w:szCs w:val="32"/>
          <w:lang w:eastAsia="ko-KR"/>
        </w:rPr>
        <w:t>。</w:t>
      </w:r>
      <w:r>
        <w:rPr>
          <w:rFonts w:hint="eastAsia" w:ascii="宋体" w:hAnsi="宋体"/>
          <w:b/>
          <w:szCs w:val="32"/>
        </w:rPr>
        <w:t xml:space="preserve"> </w:t>
      </w:r>
    </w:p>
    <w:p>
      <w:pPr>
        <w:rPr>
          <w:rFonts w:hint="eastAsia" w:ascii="宋体" w:hAnsi="宋体"/>
          <w:b/>
          <w:szCs w:val="32"/>
        </w:rPr>
      </w:pPr>
    </w:p>
    <w:p>
      <w:pPr>
        <w:rPr>
          <w:rFonts w:hint="eastAsia" w:ascii="宋体" w:hAnsi="宋体" w:eastAsia="仿宋"/>
          <w:b/>
          <w:szCs w:val="32"/>
          <w:lang w:eastAsia="zh-CN"/>
        </w:rPr>
      </w:pPr>
    </w:p>
    <w:p>
      <w:pPr>
        <w:rPr>
          <w:rFonts w:hint="eastAsia" w:ascii="宋体" w:hAnsi="宋体"/>
          <w:b/>
          <w:szCs w:val="32"/>
        </w:rPr>
      </w:pPr>
    </w:p>
    <w:p>
      <w:pPr>
        <w:rPr>
          <w:rFonts w:hint="eastAsia" w:ascii="宋体" w:hAnsi="宋体"/>
          <w:b/>
          <w:szCs w:val="32"/>
        </w:rPr>
      </w:pPr>
    </w:p>
    <w:p>
      <w:pPr>
        <w:rPr>
          <w:rFonts w:hint="eastAsia" w:ascii="宋体" w:hAnsi="宋体"/>
          <w:b/>
          <w:szCs w:val="32"/>
        </w:rPr>
      </w:pPr>
    </w:p>
    <w:p>
      <w:pPr>
        <w:rPr>
          <w:rFonts w:hint="eastAsia" w:ascii="宋体" w:hAnsi="宋体"/>
          <w:b/>
          <w:szCs w:val="32"/>
        </w:rPr>
      </w:pPr>
    </w:p>
    <w:p>
      <w:pPr>
        <w:rPr>
          <w:rFonts w:hint="eastAsia" w:ascii="宋体" w:hAnsi="宋体"/>
          <w:b/>
          <w:szCs w:val="32"/>
        </w:rPr>
      </w:pPr>
    </w:p>
    <w:p>
      <w:pPr>
        <w:rPr>
          <w:rFonts w:hint="eastAsia" w:ascii="宋体" w:hAnsi="宋体"/>
          <w:b/>
          <w:szCs w:val="32"/>
        </w:rPr>
      </w:pPr>
    </w:p>
    <w:p>
      <w:pPr>
        <w:rPr>
          <w:rFonts w:hint="eastAsia" w:ascii="宋体" w:hAnsi="宋体"/>
          <w:b/>
          <w:szCs w:val="32"/>
        </w:rPr>
      </w:pPr>
    </w:p>
    <w:p>
      <w:pPr>
        <w:rPr>
          <w:rFonts w:hint="eastAsia" w:ascii="宋体" w:hAnsi="宋体"/>
          <w:b/>
          <w:szCs w:val="32"/>
        </w:rPr>
      </w:pPr>
    </w:p>
    <w:p>
      <w:pPr>
        <w:rPr>
          <w:rFonts w:hint="eastAsia" w:ascii="宋体" w:hAnsi="宋体"/>
          <w:b/>
          <w:szCs w:val="32"/>
        </w:rPr>
      </w:pPr>
    </w:p>
    <w:p>
      <w:pPr>
        <w:rPr>
          <w:rFonts w:hint="eastAsia" w:ascii="宋体" w:hAnsi="宋体"/>
          <w:b/>
          <w:szCs w:val="32"/>
        </w:rPr>
      </w:pPr>
    </w:p>
    <w:p>
      <w:pPr>
        <w:rPr>
          <w:rFonts w:hint="eastAsia" w:ascii="宋体" w:hAnsi="宋体"/>
          <w:b/>
          <w:szCs w:val="32"/>
        </w:rPr>
      </w:pPr>
    </w:p>
    <w:p>
      <w:pPr>
        <w:rPr>
          <w:rFonts w:hint="eastAsia" w:ascii="宋体" w:hAnsi="宋体"/>
          <w:b/>
          <w:szCs w:val="32"/>
        </w:rPr>
      </w:pPr>
    </w:p>
    <w:p>
      <w:pPr>
        <w:snapToGrid w:val="0"/>
        <w:spacing w:line="600" w:lineRule="exact"/>
        <w:ind w:firstLine="0" w:firstLineChars="0"/>
        <w:jc w:val="left"/>
        <w:textAlignment w:val="baseline"/>
        <w:rPr>
          <w:rFonts w:cs="Times New Roman" w:asciiTheme="minorEastAsia" w:hAnsiTheme="minorEastAsia" w:eastAsiaTheme="minorEastAsia"/>
          <w:b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/>
          <w:sz w:val="24"/>
          <w:szCs w:val="24"/>
        </w:rPr>
        <w:t>附件1</w:t>
      </w:r>
    </w:p>
    <w:p>
      <w:pPr>
        <w:snapToGrid w:val="0"/>
        <w:spacing w:line="640" w:lineRule="exact"/>
        <w:ind w:firstLine="880"/>
        <w:jc w:val="center"/>
        <w:textAlignment w:val="baseline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河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南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师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范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大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学</w:t>
      </w:r>
    </w:p>
    <w:p>
      <w:pPr>
        <w:snapToGrid w:val="0"/>
        <w:spacing w:line="640" w:lineRule="exact"/>
        <w:ind w:firstLine="880"/>
        <w:jc w:val="center"/>
        <w:textAlignment w:val="baseline"/>
        <w:rPr>
          <w:rFonts w:ascii="方正小标宋简体" w:hAnsi="宋体" w:eastAsia="方正小标宋简体" w:cs="Times New Roman"/>
          <w:bCs/>
          <w:sz w:val="44"/>
          <w:szCs w:val="44"/>
          <w:lang w:eastAsia="ko-KR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第三十一届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大学生基本技能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大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赛</w:t>
      </w:r>
    </w:p>
    <w:p>
      <w:pPr>
        <w:snapToGrid w:val="0"/>
        <w:spacing w:line="640" w:lineRule="exact"/>
        <w:ind w:firstLine="198" w:firstLineChars="45"/>
        <w:jc w:val="center"/>
        <w:textAlignment w:val="baseline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  <w:t>普通话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演讲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复赛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报名表</w:t>
      </w:r>
    </w:p>
    <w:tbl>
      <w:tblPr>
        <w:tblStyle w:val="6"/>
        <w:tblW w:w="9214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411"/>
        <w:gridCol w:w="1010"/>
        <w:gridCol w:w="2153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813" w:type="dxa"/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  <w:szCs w:val="24"/>
                <w:lang w:eastAsia="ko-KR"/>
              </w:rPr>
            </w:pPr>
            <w:r>
              <w:rPr>
                <w:rFonts w:hint="eastAsia" w:ascii="黑体" w:hAnsi="Times New Roman" w:eastAsia="宋体" w:cs="Times New Roman"/>
                <w:sz w:val="24"/>
                <w:szCs w:val="24"/>
                <w:lang w:eastAsia="ko-KR"/>
              </w:rPr>
              <w:t>单位</w:t>
            </w:r>
          </w:p>
        </w:tc>
        <w:tc>
          <w:tcPr>
            <w:tcW w:w="8401" w:type="dxa"/>
            <w:gridSpan w:val="4"/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b/>
                <w:sz w:val="24"/>
                <w:szCs w:val="24"/>
                <w:lang w:eastAsia="ko-KR"/>
              </w:rPr>
            </w:pPr>
            <w:r>
              <w:rPr>
                <w:rFonts w:hint="eastAsia" w:ascii="黑体" w:hAnsi="Times New Roman" w:eastAsia="宋体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黑体" w:hAnsi="Times New Roman" w:eastAsia="宋体" w:cs="Times New Roman"/>
                <w:sz w:val="24"/>
                <w:szCs w:val="24"/>
                <w:lang w:eastAsia="ko-KR"/>
              </w:rPr>
              <w:t>（盖章）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ko-KR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0" w:firstLineChars="0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  <w:r>
              <w:rPr>
                <w:rFonts w:hint="eastAsia" w:ascii="黑体" w:hAnsi="Times New Roman" w:eastAsia="宋体" w:cs="Times New Roman"/>
                <w:sz w:val="24"/>
                <w:szCs w:val="24"/>
                <w:lang w:eastAsia="ko-KR"/>
              </w:rPr>
              <w:t>领队</w:t>
            </w:r>
          </w:p>
        </w:tc>
        <w:tc>
          <w:tcPr>
            <w:tcW w:w="24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left="14" w:hanging="14" w:hangingChars="6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宋体" w:cs="Times New Roman"/>
                <w:sz w:val="24"/>
                <w:szCs w:val="24"/>
              </w:rPr>
              <w:t>领队电话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left="14" w:hanging="14" w:hangingChars="6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0" w:firstLineChars="0"/>
              <w:textAlignment w:val="baseline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Times New Roman" w:eastAsia="宋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199" w:firstLineChars="83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  <w:r>
              <w:rPr>
                <w:rFonts w:hint="eastAsia" w:ascii="黑体" w:hAnsi="Times New Roman" w:eastAsia="宋体" w:cs="Times New Roman"/>
                <w:sz w:val="24"/>
                <w:szCs w:val="24"/>
                <w:lang w:eastAsia="ko-KR"/>
              </w:rPr>
              <w:t>学  号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0" w:firstLineChars="0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  <w:r>
              <w:rPr>
                <w:rFonts w:hint="eastAsia" w:ascii="黑体" w:hAnsi="Times New Roman" w:eastAsia="宋体" w:cs="Times New Roman"/>
                <w:sz w:val="24"/>
                <w:szCs w:val="24"/>
                <w:lang w:eastAsia="ko-KR"/>
              </w:rPr>
              <w:t>姓  名</w:t>
            </w: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  <w:r>
              <w:rPr>
                <w:rFonts w:hint="eastAsia" w:ascii="黑体" w:hAnsi="Times New Roman" w:eastAsia="宋体" w:cs="Times New Roman"/>
                <w:sz w:val="24"/>
                <w:szCs w:val="24"/>
                <w:lang w:eastAsia="ko-KR"/>
              </w:rPr>
              <w:t>联系电话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  <w:r>
              <w:rPr>
                <w:rFonts w:hint="eastAsia" w:ascii="黑体" w:hAnsi="Times New Roman" w:eastAsia="宋体" w:cs="Times New Roman"/>
                <w:sz w:val="24"/>
                <w:szCs w:val="24"/>
                <w:lang w:eastAsia="ko-KR"/>
              </w:rPr>
              <w:t>演讲题目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left="480" w:hanging="480" w:hangingChars="200"/>
              <w:textAlignment w:val="baseline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813" w:type="dxa"/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left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813" w:type="dxa"/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left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813" w:type="dxa"/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left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813" w:type="dxa"/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left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813" w:type="dxa"/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left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 w:line="460" w:lineRule="exact"/>
              <w:ind w:firstLine="480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ko-KR"/>
              </w:rPr>
            </w:pPr>
          </w:p>
        </w:tc>
      </w:tr>
    </w:tbl>
    <w:p>
      <w:pPr>
        <w:snapToGrid w:val="0"/>
        <w:spacing w:line="360" w:lineRule="auto"/>
        <w:ind w:firstLine="480"/>
        <w:textAlignment w:val="baseline"/>
        <w:rPr>
          <w:rFonts w:ascii="宋体" w:hAnsi="宋体" w:eastAsia="宋体" w:cs="Times New Roman"/>
          <w:sz w:val="24"/>
          <w:szCs w:val="24"/>
          <w:lang w:eastAsia="ko-KR"/>
        </w:rPr>
      </w:pPr>
      <w:r>
        <w:rPr>
          <w:rFonts w:hint="eastAsia" w:ascii="宋体" w:hAnsi="宋体" w:eastAsia="宋体" w:cs="Times New Roman"/>
          <w:sz w:val="24"/>
          <w:szCs w:val="24"/>
          <w:lang w:eastAsia="ko-KR"/>
        </w:rPr>
        <w:t>注：1.本报名表需加盖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各</w:t>
      </w:r>
      <w:r>
        <w:rPr>
          <w:rFonts w:hint="eastAsia" w:ascii="宋体" w:hAnsi="宋体" w:eastAsia="宋体" w:cs="Times New Roman"/>
          <w:sz w:val="24"/>
          <w:szCs w:val="24"/>
          <w:lang w:eastAsia="ko-KR"/>
        </w:rPr>
        <w:t>院（部）党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组织</w:t>
      </w:r>
      <w:r>
        <w:rPr>
          <w:rFonts w:hint="eastAsia" w:ascii="宋体" w:hAnsi="宋体" w:eastAsia="宋体" w:cs="Times New Roman"/>
          <w:sz w:val="24"/>
          <w:szCs w:val="24"/>
          <w:lang w:eastAsia="ko-KR"/>
        </w:rPr>
        <w:t>公章。</w:t>
      </w:r>
    </w:p>
    <w:p>
      <w:pPr>
        <w:snapToGrid w:val="0"/>
        <w:spacing w:line="360" w:lineRule="auto"/>
        <w:ind w:firstLine="960" w:firstLineChars="400"/>
        <w:textAlignment w:val="baseline"/>
        <w:rPr>
          <w:rFonts w:ascii="宋体" w:hAnsi="宋体" w:eastAsia="宋体" w:cs="Times New Roman"/>
          <w:sz w:val="24"/>
          <w:szCs w:val="24"/>
          <w:lang w:eastAsia="ko-KR"/>
        </w:rPr>
      </w:pPr>
      <w:r>
        <w:rPr>
          <w:rFonts w:hint="eastAsia" w:ascii="宋体" w:hAnsi="宋体" w:eastAsia="宋体" w:cs="Times New Roman"/>
          <w:sz w:val="24"/>
          <w:szCs w:val="24"/>
          <w:lang w:eastAsia="ko-KR"/>
        </w:rPr>
        <w:t>2.本报名表须打印，手写无效。</w:t>
      </w:r>
    </w:p>
    <w:p>
      <w:pPr>
        <w:rPr>
          <w:rFonts w:hint="eastAsia" w:ascii="宋体" w:hAnsi="宋体"/>
          <w:b/>
          <w:szCs w:val="32"/>
        </w:rPr>
      </w:pPr>
    </w:p>
    <w:p>
      <w:pPr>
        <w:spacing w:line="600" w:lineRule="exact"/>
        <w:ind w:firstLine="0" w:firstLineChars="0"/>
        <w:rPr>
          <w:lang w:eastAsia="ko-KR"/>
        </w:rPr>
      </w:pPr>
    </w:p>
    <w:p>
      <w:pPr>
        <w:spacing w:line="600" w:lineRule="exact"/>
        <w:ind w:firstLine="0" w:firstLineChars="0"/>
        <w:rPr>
          <w:lang w:eastAsia="ko-KR"/>
        </w:rPr>
      </w:pPr>
    </w:p>
    <w:p>
      <w:pPr>
        <w:spacing w:line="600" w:lineRule="exact"/>
        <w:ind w:firstLine="0" w:firstLineChars="0"/>
        <w:rPr>
          <w:lang w:eastAsia="ko-KR"/>
        </w:rPr>
      </w:pPr>
    </w:p>
    <w:p>
      <w:pPr>
        <w:spacing w:line="600" w:lineRule="exact"/>
        <w:ind w:firstLine="640"/>
        <w:rPr>
          <w:rFonts w:hint="eastAsia" w:ascii="仿宋" w:hAnsi="仿宋"/>
        </w:rPr>
      </w:pPr>
    </w:p>
    <w:p>
      <w:pPr>
        <w:spacing w:line="600" w:lineRule="exact"/>
        <w:ind w:firstLine="640"/>
        <w:rPr>
          <w:rFonts w:hint="eastAsia" w:ascii="仿宋" w:hAnsi="仿宋"/>
        </w:rPr>
      </w:pPr>
    </w:p>
    <w:bookmarkEnd w:id="15"/>
    <w:p>
      <w:pPr>
        <w:adjustRightInd w:val="0"/>
        <w:snapToGrid w:val="0"/>
        <w:spacing w:line="600" w:lineRule="exact"/>
        <w:ind w:firstLine="2240" w:firstLineChars="700"/>
        <w:rPr>
          <w:rFonts w:hint="eastAsia" w:ascii="仿宋" w:hAnsi="仿宋"/>
          <w:szCs w:val="32"/>
        </w:rPr>
      </w:pPr>
    </w:p>
    <w:p>
      <w:pPr>
        <w:snapToGrid w:val="0"/>
        <w:spacing w:line="360" w:lineRule="auto"/>
        <w:ind w:firstLine="0" w:firstLineChars="0"/>
        <w:jc w:val="left"/>
        <w:textAlignment w:val="baseline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/>
          <w:sz w:val="24"/>
          <w:szCs w:val="24"/>
        </w:rPr>
        <w:t>附件</w:t>
      </w:r>
      <w:r>
        <w:rPr>
          <w:rFonts w:hint="eastAsia" w:cs="Times New Roman" w:asciiTheme="minorEastAsia" w:hAnsiTheme="minorEastAsia" w:eastAsiaTheme="minorEastAsia"/>
          <w:b/>
          <w:sz w:val="24"/>
          <w:szCs w:val="24"/>
          <w:lang w:val="en-US" w:eastAsia="zh-CN"/>
        </w:rPr>
        <w:t>2</w:t>
      </w:r>
      <w:r>
        <w:rPr>
          <w:rFonts w:hint="eastAsia" w:cs="Times New Roman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sz w:val="24"/>
          <w:szCs w:val="24"/>
          <w:lang w:eastAsia="ko-KR"/>
        </w:rPr>
        <w:t xml:space="preserve">     </w:t>
      </w:r>
    </w:p>
    <w:p>
      <w:pPr>
        <w:snapToGrid w:val="0"/>
        <w:spacing w:line="600" w:lineRule="exact"/>
        <w:ind w:firstLine="0" w:firstLineChars="0"/>
        <w:jc w:val="center"/>
        <w:textAlignment w:val="baseline"/>
        <w:rPr>
          <w:rFonts w:ascii="方正小标宋简体" w:hAnsi="宋体" w:eastAsia="方正小标宋简体" w:cs="Times New Roman"/>
          <w:bCs/>
          <w:sz w:val="44"/>
          <w:szCs w:val="44"/>
          <w:lang w:eastAsia="ko-KR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河 南 师 范 大 学</w:t>
      </w:r>
    </w:p>
    <w:p>
      <w:pPr>
        <w:snapToGrid w:val="0"/>
        <w:spacing w:line="600" w:lineRule="exact"/>
        <w:ind w:firstLine="0" w:firstLineChars="0"/>
        <w:jc w:val="center"/>
        <w:textAlignment w:val="baseline"/>
        <w:rPr>
          <w:rFonts w:ascii="方正小标宋简体" w:hAnsi="宋体" w:eastAsia="方正小标宋简体" w:cs="Times New Roman"/>
          <w:bCs/>
          <w:sz w:val="44"/>
          <w:szCs w:val="44"/>
          <w:lang w:eastAsia="ko-KR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第三十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一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届大学生基本技能大赛</w:t>
      </w:r>
    </w:p>
    <w:p>
      <w:pPr>
        <w:snapToGrid w:val="0"/>
        <w:spacing w:line="600" w:lineRule="exact"/>
        <w:ind w:firstLine="0" w:firstLineChars="0"/>
        <w:jc w:val="center"/>
        <w:textAlignment w:val="baseline"/>
        <w:rPr>
          <w:rFonts w:ascii="方正小标宋简体" w:hAnsi="宋体" w:eastAsia="方正小标宋简体" w:cs="Times New Roman"/>
          <w:bCs/>
          <w:sz w:val="44"/>
          <w:szCs w:val="44"/>
          <w:lang w:eastAsia="ko-KR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  <w:t>普通话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ko-KR"/>
        </w:rPr>
        <w:t>演讲比赛评分细则</w:t>
      </w:r>
    </w:p>
    <w:p>
      <w:pPr>
        <w:snapToGrid w:val="0"/>
        <w:spacing w:line="600" w:lineRule="exact"/>
        <w:ind w:firstLine="640"/>
        <w:jc w:val="left"/>
        <w:textAlignment w:val="baseline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一、复赛中采用10分制打分法，无“即兴演讲”环节；决赛中采用10＋3分制打分法，增加“即兴演讲”环节。</w:t>
      </w:r>
    </w:p>
    <w:p>
      <w:pPr>
        <w:snapToGrid w:val="0"/>
        <w:spacing w:line="600" w:lineRule="exact"/>
        <w:ind w:firstLine="640"/>
        <w:jc w:val="left"/>
        <w:textAlignment w:val="baseline"/>
        <w:rPr>
          <w:rFonts w:ascii="黑体" w:hAnsi="黑体" w:eastAsia="黑体" w:cs="Times New Roman"/>
          <w:bCs/>
          <w:szCs w:val="32"/>
          <w:lang w:eastAsia="ko-KR"/>
        </w:rPr>
      </w:pPr>
      <w:r>
        <w:rPr>
          <w:rFonts w:hint="eastAsia" w:ascii="黑体" w:hAnsi="黑体" w:eastAsia="黑体" w:cs="Times New Roman"/>
          <w:bCs/>
          <w:szCs w:val="32"/>
          <w:lang w:eastAsia="ko-KR"/>
        </w:rPr>
        <w:t>二、具体评分细则</w:t>
      </w:r>
    </w:p>
    <w:p>
      <w:pPr>
        <w:snapToGrid w:val="0"/>
        <w:spacing w:line="600" w:lineRule="exact"/>
        <w:ind w:firstLine="640"/>
        <w:jc w:val="left"/>
        <w:textAlignment w:val="baseline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1.发音标准，音量适中，语言生动形象，语调富于变化，语速快慢适中，无语病。（3分）</w:t>
      </w:r>
    </w:p>
    <w:p>
      <w:pPr>
        <w:snapToGrid w:val="0"/>
        <w:spacing w:line="600" w:lineRule="exact"/>
        <w:ind w:firstLine="640"/>
        <w:jc w:val="left"/>
        <w:textAlignment w:val="baseline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2.内容生动充实，有深度，符合主题要求，体现师大特色；结构完整紧凑。（3分）</w:t>
      </w:r>
    </w:p>
    <w:p>
      <w:pPr>
        <w:snapToGrid w:val="0"/>
        <w:spacing w:line="600" w:lineRule="exact"/>
        <w:ind w:firstLine="640"/>
        <w:jc w:val="left"/>
        <w:textAlignment w:val="baseline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3.语言表达能力强，富有感染力和幽默感，有良好的控场技巧。整场效果良好，听众（观众）反应积极。（2分）</w:t>
      </w:r>
    </w:p>
    <w:p>
      <w:pPr>
        <w:snapToGrid w:val="0"/>
        <w:spacing w:line="600" w:lineRule="exact"/>
        <w:ind w:firstLine="640"/>
        <w:jc w:val="left"/>
        <w:textAlignment w:val="baseline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4.语态自然，态势语得体，神情谦和，态度热情，举止稳健，有风度。（2分）</w:t>
      </w:r>
    </w:p>
    <w:p>
      <w:pPr>
        <w:snapToGrid w:val="0"/>
        <w:spacing w:line="600" w:lineRule="exact"/>
        <w:ind w:firstLine="640"/>
        <w:jc w:val="left"/>
        <w:textAlignment w:val="baseline"/>
        <w:rPr>
          <w:rFonts w:ascii="仿宋_GB2312" w:hAnsi="宋体" w:eastAsia="仿宋_GB2312" w:cs="Times New Roman"/>
          <w:szCs w:val="32"/>
        </w:rPr>
      </w:pPr>
      <w:r>
        <w:rPr>
          <w:rFonts w:ascii="仿宋_GB2312" w:hAnsi="宋体" w:eastAsia="仿宋_GB2312" w:cs="Times New Roman"/>
          <w:szCs w:val="32"/>
        </w:rPr>
        <w:t>5</w:t>
      </w:r>
      <w:r>
        <w:rPr>
          <w:rFonts w:hint="eastAsia" w:ascii="仿宋_GB2312" w:hAnsi="宋体" w:eastAsia="仿宋_GB2312" w:cs="Times New Roman"/>
          <w:szCs w:val="32"/>
        </w:rPr>
        <w:t>.“即兴演讲”</w:t>
      </w:r>
      <w:r>
        <w:rPr>
          <w:rFonts w:ascii="仿宋_GB2312" w:hAnsi="宋体" w:eastAsia="仿宋_GB2312" w:cs="Times New Roman"/>
          <w:szCs w:val="32"/>
        </w:rPr>
        <w:t>环节共3分</w:t>
      </w:r>
      <w:r>
        <w:rPr>
          <w:rFonts w:hint="eastAsia" w:ascii="仿宋_GB2312" w:hAnsi="宋体" w:eastAsia="仿宋_GB2312" w:cs="Times New Roman"/>
          <w:szCs w:val="32"/>
        </w:rPr>
        <w:t>：</w:t>
      </w:r>
      <w:r>
        <w:rPr>
          <w:rFonts w:ascii="仿宋_GB2312" w:hAnsi="宋体" w:eastAsia="仿宋_GB2312" w:cs="Times New Roman"/>
          <w:szCs w:val="32"/>
        </w:rPr>
        <w:t>思想表达准确、全面（1分），反应速度快，演讲时间控制符合要求（1分），语言表达流畅（1分）。</w:t>
      </w:r>
    </w:p>
    <w:p>
      <w:pPr>
        <w:snapToGrid w:val="0"/>
        <w:spacing w:line="600" w:lineRule="exact"/>
        <w:ind w:firstLine="640"/>
        <w:textAlignment w:val="baseline"/>
        <w:rPr>
          <w:rFonts w:ascii="黑体" w:hAnsi="黑体" w:eastAsia="黑体" w:cs="Times New Roman"/>
          <w:bCs/>
          <w:szCs w:val="32"/>
          <w:lang w:eastAsia="ko-KR"/>
        </w:rPr>
      </w:pPr>
      <w:r>
        <w:rPr>
          <w:rFonts w:hint="eastAsia" w:ascii="黑体" w:hAnsi="黑体" w:eastAsia="黑体" w:cs="Times New Roman"/>
          <w:bCs/>
          <w:szCs w:val="32"/>
          <w:lang w:eastAsia="ko-KR"/>
        </w:rPr>
        <w:t>三、时间要求</w:t>
      </w:r>
    </w:p>
    <w:p>
      <w:pPr>
        <w:snapToGrid w:val="0"/>
        <w:spacing w:line="600" w:lineRule="exact"/>
        <w:ind w:firstLine="640"/>
        <w:jc w:val="left"/>
        <w:textAlignment w:val="baseline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1.参赛选手有</w:t>
      </w:r>
      <w:r>
        <w:rPr>
          <w:rFonts w:hint="eastAsia" w:ascii="仿宋_GB2312" w:hAnsi="宋体" w:eastAsia="仿宋_GB2312" w:cs="Times New Roman"/>
          <w:szCs w:val="32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Cs w:val="32"/>
        </w:rPr>
        <w:t>到</w:t>
      </w:r>
      <w:r>
        <w:rPr>
          <w:rFonts w:hint="eastAsia" w:ascii="仿宋_GB2312" w:hAnsi="宋体" w:eastAsia="仿宋_GB2312" w:cs="Times New Roman"/>
          <w:szCs w:val="32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Cs w:val="32"/>
        </w:rPr>
        <w:t>分钟时间进行命题演讲，</w:t>
      </w:r>
      <w:r>
        <w:rPr>
          <w:rFonts w:hint="eastAsia" w:ascii="仿宋_GB2312" w:hAnsi="宋体" w:eastAsia="仿宋_GB2312" w:cs="Times New Roman"/>
          <w:szCs w:val="32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Cs w:val="32"/>
        </w:rPr>
        <w:t>分40秒时将有哨声提示，</w:t>
      </w:r>
      <w:r>
        <w:rPr>
          <w:rFonts w:hint="eastAsia" w:ascii="仿宋_GB2312" w:hAnsi="宋体" w:eastAsia="仿宋_GB2312" w:cs="Times New Roman"/>
          <w:szCs w:val="32"/>
          <w:lang w:eastAsia="zh-CN"/>
        </w:rPr>
        <w:t>提</w:t>
      </w:r>
      <w:r>
        <w:rPr>
          <w:rFonts w:hint="eastAsia" w:ascii="仿宋_GB2312" w:hAnsi="宋体" w:eastAsia="仿宋_GB2312" w:cs="Times New Roman"/>
          <w:szCs w:val="32"/>
        </w:rPr>
        <w:t>示选手还有20秒。</w:t>
      </w:r>
      <w:r>
        <w:rPr>
          <w:rFonts w:hint="eastAsia" w:ascii="仿宋_GB2312" w:hAnsi="宋体" w:eastAsia="仿宋_GB2312" w:cs="Times New Roman"/>
          <w:szCs w:val="32"/>
          <w:lang w:eastAsia="zh-CN"/>
        </w:rPr>
        <w:t>时间结束</w:t>
      </w:r>
      <w:r>
        <w:rPr>
          <w:rFonts w:hint="eastAsia" w:ascii="仿宋_GB2312" w:hAnsi="宋体" w:eastAsia="仿宋_GB2312" w:cs="Times New Roman"/>
          <w:szCs w:val="32"/>
        </w:rPr>
        <w:t>将会有第二次哨声响起，选手</w:t>
      </w:r>
      <w:r>
        <w:rPr>
          <w:rFonts w:hint="eastAsia" w:ascii="仿宋_GB2312" w:hAnsi="宋体" w:eastAsia="仿宋_GB2312" w:cs="Times New Roman"/>
          <w:szCs w:val="32"/>
          <w:lang w:eastAsia="zh-CN"/>
        </w:rPr>
        <w:t>需停止</w:t>
      </w:r>
      <w:r>
        <w:rPr>
          <w:rFonts w:hint="eastAsia" w:ascii="仿宋_GB2312" w:hAnsi="宋体" w:eastAsia="仿宋_GB2312" w:cs="Times New Roman"/>
          <w:szCs w:val="32"/>
        </w:rPr>
        <w:t>演讲。若时间不够3分钟或超过</w:t>
      </w:r>
      <w:r>
        <w:rPr>
          <w:rFonts w:hint="eastAsia" w:ascii="仿宋_GB2312" w:hAnsi="宋体" w:eastAsia="仿宋_GB2312" w:cs="Times New Roman"/>
          <w:szCs w:val="32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Cs w:val="32"/>
        </w:rPr>
        <w:t>分钟，由计时员在备注栏内注明，并在该选手最后得分中减去0.2分。</w:t>
      </w:r>
    </w:p>
    <w:p>
      <w:pPr>
        <w:snapToGrid w:val="0"/>
        <w:spacing w:line="600" w:lineRule="exact"/>
        <w:ind w:firstLine="640"/>
        <w:jc w:val="left"/>
        <w:textAlignment w:val="baseline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Times New Roman"/>
          <w:szCs w:val="32"/>
        </w:rPr>
        <w:t>2.“即兴演讲”环节时间为</w:t>
      </w:r>
      <w:r>
        <w:rPr>
          <w:rFonts w:ascii="仿宋_GB2312" w:hAnsi="宋体" w:eastAsia="仿宋_GB2312" w:cs="Times New Roman"/>
          <w:szCs w:val="32"/>
        </w:rPr>
        <w:t>1</w:t>
      </w:r>
      <w:r>
        <w:rPr>
          <w:rFonts w:hint="eastAsia" w:ascii="仿宋_GB2312" w:hAnsi="宋体" w:eastAsia="仿宋_GB2312" w:cs="Times New Roman"/>
          <w:szCs w:val="32"/>
        </w:rPr>
        <w:t>到</w:t>
      </w:r>
      <w:r>
        <w:rPr>
          <w:rFonts w:ascii="仿宋_GB2312" w:hAnsi="宋体" w:eastAsia="仿宋_GB2312" w:cs="Times New Roman"/>
          <w:szCs w:val="32"/>
        </w:rPr>
        <w:t>2</w:t>
      </w:r>
      <w:r>
        <w:rPr>
          <w:rFonts w:hint="eastAsia" w:ascii="仿宋_GB2312" w:hAnsi="宋体" w:eastAsia="仿宋_GB2312" w:cs="Times New Roman"/>
          <w:szCs w:val="32"/>
        </w:rPr>
        <w:t>分钟，采用现场抽题的抽题方式（所有题目会在决赛前公布）。抽题后选手有一分钟思考时间。在演讲进行至</w:t>
      </w:r>
      <w:r>
        <w:rPr>
          <w:rFonts w:ascii="仿宋_GB2312" w:hAnsi="宋体" w:eastAsia="仿宋_GB2312" w:cs="Times New Roman"/>
          <w:szCs w:val="32"/>
        </w:rPr>
        <w:t>1</w:t>
      </w:r>
      <w:r>
        <w:rPr>
          <w:rFonts w:hint="eastAsia" w:ascii="仿宋_GB2312" w:hAnsi="宋体" w:eastAsia="仿宋_GB2312" w:cs="Times New Roman"/>
          <w:szCs w:val="32"/>
        </w:rPr>
        <w:t>分40秒时将有提示音，</w:t>
      </w:r>
      <w:r>
        <w:rPr>
          <w:rFonts w:hint="eastAsia" w:ascii="仿宋_GB2312" w:hAnsi="宋体" w:eastAsia="仿宋_GB2312" w:cs="Times New Roman"/>
          <w:szCs w:val="32"/>
          <w:lang w:eastAsia="zh-CN"/>
        </w:rPr>
        <w:t>提</w:t>
      </w:r>
      <w:r>
        <w:rPr>
          <w:rFonts w:hint="eastAsia" w:ascii="仿宋_GB2312" w:hAnsi="宋体" w:eastAsia="仿宋_GB2312" w:cs="Times New Roman"/>
          <w:szCs w:val="32"/>
        </w:rPr>
        <w:t>示选手还有20秒。若演讲时间不足</w:t>
      </w:r>
      <w:r>
        <w:rPr>
          <w:rFonts w:ascii="仿宋_GB2312" w:hAnsi="宋体" w:eastAsia="仿宋_GB2312" w:cs="Times New Roman"/>
          <w:szCs w:val="32"/>
        </w:rPr>
        <w:t>1</w:t>
      </w:r>
      <w:r>
        <w:rPr>
          <w:rFonts w:hint="eastAsia" w:ascii="仿宋_GB2312" w:hAnsi="宋体" w:eastAsia="仿宋_GB2312" w:cs="Times New Roman"/>
          <w:szCs w:val="32"/>
        </w:rPr>
        <w:t>分钟或超过</w:t>
      </w:r>
      <w:r>
        <w:rPr>
          <w:rFonts w:ascii="仿宋_GB2312" w:hAnsi="宋体" w:eastAsia="仿宋_GB2312" w:cs="Times New Roman"/>
          <w:szCs w:val="32"/>
        </w:rPr>
        <w:t>2</w:t>
      </w:r>
      <w:r>
        <w:rPr>
          <w:rFonts w:hint="eastAsia" w:ascii="仿宋_GB2312" w:hAnsi="宋体" w:eastAsia="仿宋_GB2312" w:cs="Times New Roman"/>
          <w:szCs w:val="32"/>
        </w:rPr>
        <w:t>分钟由计时员在备注栏内注明，并在该选手最后得分中减去0.1分。</w:t>
      </w:r>
    </w:p>
    <w:p>
      <w:pPr>
        <w:snapToGrid w:val="0"/>
        <w:spacing w:line="600" w:lineRule="exact"/>
        <w:ind w:firstLine="640"/>
        <w:textAlignment w:val="baseline"/>
        <w:rPr>
          <w:rFonts w:ascii="仿宋_GB2312" w:hAnsi="宋体" w:eastAsia="仿宋_GB2312" w:cs="Times New Roman"/>
          <w:szCs w:val="32"/>
          <w:lang w:eastAsia="ko-KR"/>
        </w:rPr>
      </w:pPr>
      <w:r>
        <w:rPr>
          <w:rFonts w:hint="eastAsia" w:ascii="黑体" w:hAnsi="黑体" w:eastAsia="黑体" w:cs="Times New Roman"/>
          <w:bCs/>
          <w:szCs w:val="32"/>
          <w:lang w:eastAsia="ko-KR"/>
        </w:rPr>
        <w:t>四、</w:t>
      </w:r>
      <w:r>
        <w:rPr>
          <w:rFonts w:hint="eastAsia" w:ascii="仿宋_GB2312" w:hAnsi="宋体" w:eastAsia="仿宋_GB2312" w:cs="Times New Roman"/>
          <w:szCs w:val="32"/>
          <w:lang w:eastAsia="ko-KR"/>
        </w:rPr>
        <w:t>每场比赛前3位选手演讲结束后，由评委</w:t>
      </w:r>
      <w:r>
        <w:rPr>
          <w:rFonts w:hint="eastAsia" w:ascii="仿宋_GB2312" w:hAnsi="宋体" w:eastAsia="仿宋_GB2312" w:cs="Times New Roman"/>
          <w:szCs w:val="32"/>
          <w:lang w:eastAsia="zh-CN"/>
        </w:rPr>
        <w:t>统一</w:t>
      </w:r>
      <w:r>
        <w:rPr>
          <w:rFonts w:hint="eastAsia" w:ascii="仿宋_GB2312" w:hAnsi="宋体" w:eastAsia="仿宋_GB2312" w:cs="Times New Roman"/>
          <w:szCs w:val="32"/>
          <w:lang w:eastAsia="ko-KR"/>
        </w:rPr>
        <w:t>打分，</w:t>
      </w:r>
      <w:r>
        <w:rPr>
          <w:rFonts w:hint="eastAsia" w:ascii="仿宋_GB2312" w:hAnsi="宋体" w:eastAsia="仿宋_GB2312" w:cs="Times New Roman"/>
          <w:szCs w:val="32"/>
          <w:lang w:eastAsia="zh-CN"/>
        </w:rPr>
        <w:t>之后</w:t>
      </w:r>
      <w:r>
        <w:rPr>
          <w:rFonts w:hint="eastAsia" w:ascii="仿宋_GB2312" w:hAnsi="宋体" w:eastAsia="仿宋_GB2312" w:cs="Times New Roman"/>
          <w:szCs w:val="32"/>
          <w:lang w:eastAsia="ko-KR"/>
        </w:rPr>
        <w:t>的选手演讲完毕后逐个打分。</w:t>
      </w:r>
    </w:p>
    <w:p/>
    <w:p/>
    <w:p/>
    <w:p/>
    <w:p/>
    <w:p/>
    <w:p/>
    <w:p/>
    <w:p/>
    <w:p/>
    <w:p/>
    <w:p/>
    <w:p/>
    <w:p/>
    <w:p>
      <w:pPr>
        <w:ind w:left="0" w:leftChars="0" w:firstLine="0" w:firstLineChars="0"/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1380490</wp:posOffset>
            </wp:positionV>
            <wp:extent cx="4905375" cy="4897120"/>
            <wp:effectExtent l="0" t="0" r="1905" b="10160"/>
            <wp:wrapSquare wrapText="bothSides"/>
            <wp:docPr id="2" name="图片 2" descr="f66963d220a3fce50a8e772d73976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66963d220a3fce50a8e772d73976e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89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领队微信群二维码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MjdiN2VmMTBmYTZiZGU1YWZiOTA5OWJhMzNiM2IifQ=="/>
  </w:docVars>
  <w:rsids>
    <w:rsidRoot w:val="00000000"/>
    <w:rsid w:val="012F0A8E"/>
    <w:rsid w:val="0406742E"/>
    <w:rsid w:val="077B5F44"/>
    <w:rsid w:val="09E7414B"/>
    <w:rsid w:val="0AE0655C"/>
    <w:rsid w:val="0AE6570A"/>
    <w:rsid w:val="105C5E44"/>
    <w:rsid w:val="16484A0E"/>
    <w:rsid w:val="2D9551D1"/>
    <w:rsid w:val="33067F29"/>
    <w:rsid w:val="40C06D9A"/>
    <w:rsid w:val="4D043523"/>
    <w:rsid w:val="50784D06"/>
    <w:rsid w:val="51325A64"/>
    <w:rsid w:val="51EA4E80"/>
    <w:rsid w:val="55411085"/>
    <w:rsid w:val="5D425C8F"/>
    <w:rsid w:val="65D04378"/>
    <w:rsid w:val="6A3B6141"/>
    <w:rsid w:val="6A577DC4"/>
    <w:rsid w:val="6ABB0416"/>
    <w:rsid w:val="6E367A64"/>
    <w:rsid w:val="79DD09BA"/>
    <w:rsid w:val="7AB93063"/>
    <w:rsid w:val="7BD07D97"/>
    <w:rsid w:val="7BFD2903"/>
    <w:rsid w:val="7F6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" w:cs="宋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line="640" w:lineRule="exact"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autoRedefine/>
    <w:qFormat/>
    <w:uiPriority w:val="11"/>
    <w:pPr>
      <w:spacing w:before="240" w:after="60" w:line="312" w:lineRule="atLeast"/>
      <w:outlineLvl w:val="1"/>
    </w:pPr>
    <w:rPr>
      <w:rFonts w:eastAsia="楷体"/>
      <w:b/>
      <w:bCs/>
      <w:kern w:val="28"/>
      <w:szCs w:val="32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2024-03-20T06:41:00Z</dcterms:created>
  <dc:creator>lenovo</dc:creator>
  <cp:lastModifiedBy>吴睿颖2310314021</cp:lastModifiedBy>
  <dcterms:modified xsi:type="dcterms:W3CDTF">2024-03-29T10:31:46Z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32DFC265DCD84762BAE0E07619D727D5_13</vt:lpwstr>
  </property>
</Properties>
</file>