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line="360" w:lineRule="auto"/>
        <w:ind w:firstLine="0" w:firstLineChars="0"/>
        <w:jc w:val="center"/>
        <w:rPr>
          <w:rFonts w:ascii="黑体" w:hAnsi="黑体" w:eastAsia="黑体" w:cs="黑体"/>
          <w:b/>
          <w:w w:val="90"/>
          <w:sz w:val="44"/>
          <w:szCs w:val="44"/>
        </w:rPr>
      </w:pPr>
      <w:bookmarkStart w:id="0" w:name="_GoBack"/>
      <w:bookmarkEnd w:id="0"/>
      <w:r>
        <w:rPr>
          <w:rFonts w:hint="eastAsia" w:ascii="黑体" w:hAnsi="黑体" w:eastAsia="黑体" w:cs="黑体"/>
          <w:b/>
          <w:w w:val="90"/>
          <w:sz w:val="44"/>
          <w:szCs w:val="44"/>
        </w:rPr>
        <w:drawing>
          <wp:anchor distT="0" distB="0" distL="114300" distR="114300" simplePos="0" relativeHeight="251660288" behindDoc="0" locked="0" layoutInCell="1" allowOverlap="1">
            <wp:simplePos x="0" y="0"/>
            <wp:positionH relativeFrom="column">
              <wp:posOffset>928370</wp:posOffset>
            </wp:positionH>
            <wp:positionV relativeFrom="paragraph">
              <wp:posOffset>52070</wp:posOffset>
            </wp:positionV>
            <wp:extent cx="3724910" cy="686435"/>
            <wp:effectExtent l="0" t="0" r="8890" b="0"/>
            <wp:wrapTopAndBottom/>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724910" cy="686435"/>
                    </a:xfrm>
                    <a:prstGeom prst="rect">
                      <a:avLst/>
                    </a:prstGeom>
                    <a:noFill/>
                    <a:ln>
                      <a:noFill/>
                    </a:ln>
                    <a:effectLst/>
                  </pic:spPr>
                </pic:pic>
              </a:graphicData>
            </a:graphic>
          </wp:anchor>
        </w:drawing>
      </w:r>
      <w:r>
        <w:rPr>
          <w:rFonts w:hint="eastAsia" w:ascii="黑体" w:hAnsi="黑体" w:eastAsia="黑体" w:cs="黑体"/>
          <w:b/>
          <w:w w:val="90"/>
          <w:sz w:val="44"/>
          <w:szCs w:val="44"/>
        </w:rPr>
        <w:t>河南师范大学第三十一届大学生基本技能大赛</w:t>
      </w:r>
    </w:p>
    <w:p>
      <w:pPr>
        <w:snapToGrid w:val="0"/>
        <w:spacing w:before="120" w:beforeLines="50" w:after="120" w:afterLines="50" w:line="360" w:lineRule="auto"/>
        <w:ind w:firstLine="0" w:firstLineChars="0"/>
        <w:jc w:val="center"/>
        <w:rPr>
          <w:rFonts w:ascii="黑体" w:hAnsi="黑体" w:eastAsia="黑体" w:cs="黑体"/>
          <w:b/>
          <w:sz w:val="44"/>
          <w:szCs w:val="44"/>
        </w:rPr>
      </w:pPr>
      <w:r>
        <w:rPr>
          <w:rFonts w:hint="eastAsia" w:ascii="黑体" w:hAnsi="黑体" w:eastAsia="黑体" w:cs="黑体"/>
          <w:b/>
          <w:sz w:val="44"/>
          <w:szCs w:val="44"/>
        </w:rPr>
        <w:t>英语演讲比赛</w:t>
      </w:r>
    </w:p>
    <w:p>
      <w:pPr>
        <w:widowControl/>
        <w:autoSpaceDE w:val="0"/>
        <w:autoSpaceDN w:val="0"/>
        <w:adjustRightInd w:val="0"/>
        <w:snapToGrid w:val="0"/>
        <w:spacing w:before="120" w:beforeLines="50" w:after="120" w:afterLines="50" w:line="540" w:lineRule="exact"/>
        <w:ind w:firstLine="1120"/>
        <w:jc w:val="center"/>
        <w:rPr>
          <w:rFonts w:ascii="仿宋" w:hAnsi="仿宋" w:cs="仿宋"/>
          <w:sz w:val="56"/>
          <w:szCs w:val="56"/>
        </w:rPr>
      </w:pPr>
    </w:p>
    <w:p>
      <w:pPr>
        <w:widowControl/>
        <w:autoSpaceDE w:val="0"/>
        <w:autoSpaceDN w:val="0"/>
        <w:adjustRightInd w:val="0"/>
        <w:snapToGrid w:val="0"/>
        <w:spacing w:before="120" w:beforeLines="50" w:after="120" w:afterLines="50" w:line="900" w:lineRule="exact"/>
        <w:ind w:firstLine="0" w:firstLineChars="0"/>
        <w:jc w:val="center"/>
        <w:rPr>
          <w:rFonts w:ascii="微软雅黑" w:hAnsi="微软雅黑" w:eastAsia="微软雅黑" w:cs="微软雅黑"/>
          <w:b/>
          <w:bCs/>
          <w:sz w:val="56"/>
          <w:szCs w:val="56"/>
        </w:rPr>
      </w:pPr>
      <w:r>
        <w:rPr>
          <w:rFonts w:hint="eastAsia" w:ascii="微软雅黑" w:hAnsi="微软雅黑" w:eastAsia="微软雅黑" w:cs="微软雅黑"/>
          <w:b/>
          <w:bCs/>
          <w:sz w:val="56"/>
          <w:szCs w:val="56"/>
        </w:rPr>
        <w:t>活</w:t>
      </w:r>
    </w:p>
    <w:p>
      <w:pPr>
        <w:widowControl/>
        <w:autoSpaceDE w:val="0"/>
        <w:autoSpaceDN w:val="0"/>
        <w:adjustRightInd w:val="0"/>
        <w:snapToGrid w:val="0"/>
        <w:spacing w:before="120" w:beforeLines="50" w:after="120" w:afterLines="50" w:line="900" w:lineRule="exact"/>
        <w:ind w:firstLine="0" w:firstLineChars="0"/>
        <w:jc w:val="center"/>
        <w:rPr>
          <w:rFonts w:ascii="微软雅黑" w:hAnsi="微软雅黑" w:eastAsia="微软雅黑" w:cs="微软雅黑"/>
          <w:b/>
          <w:bCs/>
          <w:sz w:val="56"/>
          <w:szCs w:val="56"/>
        </w:rPr>
      </w:pPr>
      <w:r>
        <w:rPr>
          <w:rFonts w:hint="eastAsia" w:ascii="微软雅黑" w:hAnsi="微软雅黑" w:eastAsia="微软雅黑" w:cs="微软雅黑"/>
          <w:b/>
          <w:bCs/>
          <w:sz w:val="56"/>
          <w:szCs w:val="56"/>
        </w:rPr>
        <w:t>动</w:t>
      </w:r>
    </w:p>
    <w:p>
      <w:pPr>
        <w:widowControl/>
        <w:autoSpaceDE w:val="0"/>
        <w:autoSpaceDN w:val="0"/>
        <w:adjustRightInd w:val="0"/>
        <w:snapToGrid w:val="0"/>
        <w:spacing w:before="120" w:beforeLines="50" w:after="120" w:afterLines="50" w:line="900" w:lineRule="exact"/>
        <w:ind w:firstLine="0" w:firstLineChars="0"/>
        <w:jc w:val="center"/>
        <w:rPr>
          <w:rFonts w:ascii="微软雅黑" w:hAnsi="微软雅黑" w:eastAsia="微软雅黑" w:cs="微软雅黑"/>
          <w:b/>
          <w:bCs/>
          <w:sz w:val="56"/>
          <w:szCs w:val="56"/>
        </w:rPr>
      </w:pPr>
      <w:r>
        <w:rPr>
          <w:rFonts w:hint="eastAsia" w:ascii="微软雅黑" w:hAnsi="微软雅黑" w:eastAsia="微软雅黑" w:cs="微软雅黑"/>
          <w:b/>
          <w:bCs/>
          <w:sz w:val="56"/>
          <w:szCs w:val="56"/>
        </w:rPr>
        <w:t>方</w:t>
      </w:r>
    </w:p>
    <w:p>
      <w:pPr>
        <w:widowControl/>
        <w:autoSpaceDE w:val="0"/>
        <w:autoSpaceDN w:val="0"/>
        <w:adjustRightInd w:val="0"/>
        <w:snapToGrid w:val="0"/>
        <w:spacing w:before="120" w:beforeLines="50" w:after="120" w:afterLines="50" w:line="900" w:lineRule="exact"/>
        <w:ind w:firstLine="0" w:firstLineChars="0"/>
        <w:jc w:val="center"/>
        <w:rPr>
          <w:rFonts w:ascii="微软雅黑" w:hAnsi="微软雅黑" w:eastAsia="微软雅黑" w:cs="微软雅黑"/>
          <w:b/>
          <w:bCs/>
          <w:sz w:val="56"/>
          <w:szCs w:val="56"/>
        </w:rPr>
      </w:pPr>
      <w:r>
        <w:rPr>
          <w:rFonts w:hint="eastAsia" w:ascii="微软雅黑" w:hAnsi="微软雅黑" w:eastAsia="微软雅黑" w:cs="微软雅黑"/>
          <w:b/>
          <w:bCs/>
          <w:sz w:val="56"/>
          <w:szCs w:val="56"/>
        </w:rPr>
        <w:t>案</w:t>
      </w:r>
    </w:p>
    <w:p>
      <w:pPr>
        <w:adjustRightInd w:val="0"/>
        <w:snapToGrid w:val="0"/>
        <w:spacing w:before="120" w:beforeLines="50" w:after="120" w:afterLines="50"/>
        <w:ind w:firstLine="643"/>
        <w:jc w:val="center"/>
        <w:rPr>
          <w:rFonts w:ascii="宋体" w:hAnsi="宋体"/>
          <w:b/>
          <w:szCs w:val="21"/>
        </w:rPr>
      </w:pPr>
    </w:p>
    <w:p>
      <w:pPr>
        <w:adjustRightInd w:val="0"/>
        <w:snapToGrid w:val="0"/>
        <w:spacing w:before="120" w:beforeLines="50" w:after="120" w:afterLines="50"/>
        <w:ind w:firstLine="643"/>
        <w:jc w:val="center"/>
        <w:rPr>
          <w:rFonts w:ascii="宋体" w:hAnsi="宋体"/>
          <w:b/>
          <w:szCs w:val="21"/>
        </w:rPr>
      </w:pPr>
    </w:p>
    <w:p>
      <w:pPr>
        <w:adjustRightInd w:val="0"/>
        <w:snapToGrid w:val="0"/>
        <w:spacing w:before="120" w:beforeLines="50" w:after="120" w:afterLines="50"/>
        <w:ind w:firstLine="643"/>
        <w:jc w:val="center"/>
        <w:rPr>
          <w:rFonts w:ascii="宋体" w:hAnsi="宋体"/>
          <w:b/>
          <w:szCs w:val="21"/>
        </w:rPr>
      </w:pPr>
    </w:p>
    <w:p>
      <w:pPr>
        <w:adjustRightInd w:val="0"/>
        <w:snapToGrid w:val="0"/>
        <w:spacing w:before="120" w:beforeLines="50" w:after="120" w:afterLines="50"/>
        <w:ind w:firstLine="643"/>
        <w:jc w:val="center"/>
        <w:rPr>
          <w:rFonts w:ascii="宋体" w:hAnsi="宋体"/>
          <w:b/>
          <w:szCs w:val="21"/>
        </w:rPr>
      </w:pPr>
    </w:p>
    <w:p>
      <w:pPr>
        <w:adjustRightInd w:val="0"/>
        <w:snapToGrid w:val="0"/>
        <w:spacing w:before="120" w:beforeLines="50" w:after="120" w:afterLines="50"/>
        <w:ind w:firstLine="2249" w:firstLineChars="700"/>
        <w:rPr>
          <w:rFonts w:ascii="仿宋" w:hAnsi="仿宋"/>
          <w:szCs w:val="32"/>
        </w:rPr>
      </w:pPr>
      <w:r>
        <w:rPr>
          <w:rFonts w:hint="eastAsia" w:ascii="仿宋" w:hAnsi="仿宋"/>
          <w:b/>
          <w:szCs w:val="32"/>
        </w:rPr>
        <w:t>主办：</w:t>
      </w:r>
      <w:r>
        <w:rPr>
          <w:rFonts w:hint="eastAsia" w:ascii="仿宋" w:hAnsi="仿宋"/>
          <w:szCs w:val="32"/>
        </w:rPr>
        <w:t>党委学工部 学生中心</w:t>
      </w:r>
    </w:p>
    <w:p>
      <w:pPr>
        <w:adjustRightInd w:val="0"/>
        <w:snapToGrid w:val="0"/>
        <w:spacing w:before="120" w:beforeLines="50" w:after="120" w:afterLines="50"/>
        <w:ind w:firstLine="2249" w:firstLineChars="700"/>
        <w:rPr>
          <w:rFonts w:ascii="仿宋" w:hAnsi="仿宋"/>
          <w:bCs/>
          <w:szCs w:val="32"/>
        </w:rPr>
      </w:pPr>
      <w:r>
        <w:rPr>
          <w:rFonts w:hint="eastAsia" w:ascii="仿宋" w:hAnsi="仿宋"/>
          <w:b/>
          <w:szCs w:val="32"/>
        </w:rPr>
        <w:t>承办：</w:t>
      </w:r>
      <w:r>
        <w:rPr>
          <w:rFonts w:hint="eastAsia" w:ascii="仿宋" w:hAnsi="仿宋"/>
          <w:szCs w:val="32"/>
        </w:rPr>
        <w:t>国际教育学院</w:t>
      </w:r>
    </w:p>
    <w:p>
      <w:pPr>
        <w:adjustRightInd w:val="0"/>
        <w:snapToGrid w:val="0"/>
        <w:spacing w:before="120" w:beforeLines="50" w:after="120" w:afterLines="50"/>
        <w:ind w:firstLine="2249" w:firstLineChars="700"/>
        <w:rPr>
          <w:rFonts w:ascii="仿宋" w:hAnsi="仿宋"/>
          <w:szCs w:val="32"/>
        </w:rPr>
      </w:pPr>
      <w:r>
        <w:rPr>
          <w:rFonts w:hint="eastAsia" w:ascii="仿宋" w:hAnsi="仿宋"/>
          <w:b/>
          <w:szCs w:val="32"/>
        </w:rPr>
        <w:t>时间：</w:t>
      </w:r>
      <w:r>
        <w:rPr>
          <w:rFonts w:hint="eastAsia" w:ascii="仿宋" w:hAnsi="仿宋"/>
          <w:szCs w:val="32"/>
        </w:rPr>
        <w:t>20</w:t>
      </w:r>
      <w:r>
        <w:rPr>
          <w:rFonts w:ascii="仿宋" w:hAnsi="仿宋"/>
          <w:szCs w:val="32"/>
        </w:rPr>
        <w:t>2</w:t>
      </w:r>
      <w:r>
        <w:rPr>
          <w:rFonts w:hint="eastAsia" w:ascii="仿宋" w:hAnsi="仿宋"/>
          <w:szCs w:val="32"/>
        </w:rPr>
        <w:t>4年3月</w:t>
      </w:r>
    </w:p>
    <w:p>
      <w:pPr>
        <w:adjustRightInd w:val="0"/>
        <w:snapToGrid w:val="0"/>
        <w:spacing w:line="600" w:lineRule="exact"/>
        <w:ind w:firstLine="0" w:firstLineChars="0"/>
        <w:jc w:val="center"/>
        <w:rPr>
          <w:rFonts w:ascii="方正小标宋简体" w:hAnsi="黑体" w:eastAsia="方正小标宋简体" w:cs="黑体"/>
          <w:bCs/>
          <w:sz w:val="44"/>
          <w:szCs w:val="44"/>
        </w:rPr>
      </w:pPr>
      <w:r>
        <w:rPr>
          <w:rFonts w:hint="eastAsia" w:ascii="仿宋" w:hAnsi="仿宋"/>
          <w:szCs w:val="32"/>
        </w:rPr>
        <w:br w:type="page"/>
      </w:r>
      <w:r>
        <w:rPr>
          <w:rFonts w:hint="eastAsia" w:ascii="方正小标宋简体" w:hAnsi="黑体" w:eastAsia="方正小标宋简体" w:cs="黑体"/>
          <w:bCs/>
          <w:sz w:val="44"/>
          <w:szCs w:val="44"/>
        </w:rPr>
        <w:t>河 南 师 范 大 学</w:t>
      </w:r>
    </w:p>
    <w:p>
      <w:pPr>
        <w:widowControl/>
        <w:spacing w:line="600" w:lineRule="exact"/>
        <w:ind w:firstLine="0" w:firstLineChars="0"/>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第三十一届大学生基本技能大赛</w:t>
      </w:r>
    </w:p>
    <w:p>
      <w:pPr>
        <w:widowControl/>
        <w:spacing w:line="600" w:lineRule="exact"/>
        <w:ind w:firstLine="0" w:firstLineChars="0"/>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英语演讲比赛活动方案</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根据河南师范大学第三十一届大学生基本技能大赛通知要求，特制定英语演讲比赛方案，具体如下：</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主办单位</w:t>
      </w:r>
    </w:p>
    <w:p>
      <w:pPr>
        <w:snapToGrid w:val="0"/>
        <w:spacing w:line="600" w:lineRule="exact"/>
        <w:ind w:firstLine="640"/>
        <w:textAlignment w:val="baseline"/>
        <w:rPr>
          <w:rFonts w:hint="eastAsia" w:ascii="仿宋_GB2312" w:hAnsi="仿宋" w:eastAsia="仿宋_GB2312" w:cs="仿宋"/>
          <w:kern w:val="0"/>
          <w:szCs w:val="32"/>
        </w:rPr>
      </w:pPr>
      <w:r>
        <w:rPr>
          <w:rFonts w:hint="eastAsia" w:ascii="仿宋_GB2312" w:hAnsi="仿宋" w:eastAsia="仿宋_GB2312" w:cs="仿宋"/>
          <w:kern w:val="0"/>
          <w:szCs w:val="32"/>
        </w:rPr>
        <w:t>党委学工部 学生中心</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承办单位</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国际教育学院</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评委组成</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成立第三十一届大学生基本技能大赛英语演讲比赛评委会。评委由国际教育学院邀请校内外有关专家担任。</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比赛时间及地点</w:t>
      </w:r>
    </w:p>
    <w:p>
      <w:pPr>
        <w:pStyle w:val="12"/>
        <w:spacing w:line="600" w:lineRule="exact"/>
        <w:ind w:firstLine="640"/>
        <w:rPr>
          <w:rFonts w:ascii="楷体" w:hAnsi="楷体" w:eastAsia="楷体" w:cs="仿宋"/>
          <w:szCs w:val="32"/>
        </w:rPr>
      </w:pPr>
      <w:r>
        <w:rPr>
          <w:rFonts w:hint="eastAsia" w:ascii="楷体" w:hAnsi="楷体" w:eastAsia="楷体" w:cs="仿宋"/>
          <w:szCs w:val="32"/>
        </w:rPr>
        <w:t>（一）非专业组英语演讲赛</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比赛分为三个阶段:初赛、复赛和决赛。</w:t>
      </w:r>
    </w:p>
    <w:p>
      <w:pPr>
        <w:pStyle w:val="12"/>
        <w:spacing w:line="600" w:lineRule="exact"/>
        <w:ind w:firstLine="640"/>
        <w:rPr>
          <w:rFonts w:ascii="仿宋_GB2312" w:hAnsi="仿宋" w:eastAsia="仿宋_GB2312" w:cs="仿宋"/>
          <w:szCs w:val="32"/>
          <w:lang w:eastAsia="ko-KR"/>
        </w:rPr>
      </w:pPr>
      <w:r>
        <w:rPr>
          <w:rFonts w:hint="eastAsia" w:ascii="仿宋_GB2312" w:hAnsi="仿宋" w:eastAsia="仿宋_GB2312" w:cs="仿宋"/>
          <w:szCs w:val="32"/>
        </w:rPr>
        <w:t>1.</w:t>
      </w:r>
      <w:r>
        <w:rPr>
          <w:rFonts w:hint="eastAsia" w:ascii="仿宋_GB2312" w:hAnsi="仿宋" w:eastAsia="仿宋_GB2312" w:cs="仿宋"/>
          <w:szCs w:val="32"/>
          <w:lang w:eastAsia="ko-KR"/>
        </w:rPr>
        <w:t>初赛</w:t>
      </w:r>
    </w:p>
    <w:p>
      <w:pPr>
        <w:snapToGrid w:val="0"/>
        <w:spacing w:line="600" w:lineRule="exact"/>
        <w:ind w:firstLine="640"/>
        <w:textAlignment w:val="baseline"/>
        <w:rPr>
          <w:rFonts w:hint="eastAsia" w:ascii="仿宋_GB2312" w:hAnsi="仿宋" w:eastAsia="仿宋_GB2312" w:cs="仿宋"/>
          <w:kern w:val="0"/>
          <w:szCs w:val="32"/>
        </w:rPr>
      </w:pPr>
      <w:r>
        <w:rPr>
          <w:rFonts w:hint="eastAsia" w:ascii="仿宋_GB2312" w:hAnsi="仿宋" w:eastAsia="仿宋_GB2312" w:cs="仿宋"/>
          <w:kern w:val="0"/>
          <w:szCs w:val="32"/>
        </w:rPr>
        <w:t>4月1日-4月10日，各院（部）自行组织选拔。</w:t>
      </w:r>
    </w:p>
    <w:p>
      <w:pPr>
        <w:pStyle w:val="12"/>
        <w:spacing w:line="600" w:lineRule="exact"/>
        <w:ind w:firstLine="640"/>
        <w:rPr>
          <w:rFonts w:ascii="仿宋_GB2312" w:hAnsi="仿宋" w:eastAsia="仿宋_GB2312" w:cs="仿宋"/>
          <w:szCs w:val="32"/>
        </w:rPr>
      </w:pPr>
      <w:r>
        <w:rPr>
          <w:rFonts w:hint="eastAsia" w:ascii="仿宋_GB2312" w:hAnsi="仿宋" w:eastAsia="仿宋_GB2312" w:cs="仿宋"/>
          <w:szCs w:val="32"/>
        </w:rPr>
        <w:t>2.复赛、决赛</w:t>
      </w:r>
    </w:p>
    <w:p>
      <w:pPr>
        <w:pStyle w:val="12"/>
        <w:spacing w:line="600" w:lineRule="exact"/>
        <w:ind w:firstLine="640"/>
        <w:rPr>
          <w:rFonts w:hint="eastAsia" w:ascii="仿宋_GB2312" w:hAnsi="仿宋" w:eastAsia="仿宋_GB2312" w:cs="仿宋"/>
          <w:szCs w:val="32"/>
        </w:rPr>
      </w:pPr>
      <w:r>
        <w:rPr>
          <w:rFonts w:hint="eastAsia" w:ascii="仿宋_GB2312" w:hAnsi="仿宋" w:eastAsia="仿宋_GB2312" w:cs="仿宋"/>
          <w:szCs w:val="32"/>
        </w:rPr>
        <w:t>具体时间、地点另行通知。</w:t>
      </w:r>
    </w:p>
    <w:p>
      <w:pPr>
        <w:pStyle w:val="12"/>
        <w:spacing w:line="600" w:lineRule="exact"/>
        <w:ind w:firstLine="640"/>
        <w:rPr>
          <w:rFonts w:ascii="楷体" w:hAnsi="楷体" w:eastAsia="楷体" w:cs="仿宋"/>
          <w:szCs w:val="32"/>
        </w:rPr>
      </w:pPr>
      <w:r>
        <w:rPr>
          <w:rFonts w:hint="eastAsia" w:ascii="楷体" w:hAnsi="楷体" w:eastAsia="楷体" w:cs="仿宋"/>
          <w:szCs w:val="32"/>
        </w:rPr>
        <w:t>（二）专业组英语演讲赛</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比赛分为两个阶段:初赛和决赛。</w:t>
      </w:r>
    </w:p>
    <w:p>
      <w:pPr>
        <w:pStyle w:val="12"/>
        <w:spacing w:line="600" w:lineRule="exact"/>
        <w:ind w:firstLine="640"/>
        <w:rPr>
          <w:rFonts w:ascii="仿宋_GB2312" w:hAnsi="仿宋" w:eastAsia="仿宋_GB2312" w:cs="仿宋"/>
          <w:szCs w:val="32"/>
          <w:lang w:eastAsia="ko-KR"/>
        </w:rPr>
      </w:pPr>
      <w:r>
        <w:rPr>
          <w:rFonts w:hint="eastAsia" w:ascii="仿宋_GB2312" w:hAnsi="仿宋" w:eastAsia="仿宋_GB2312" w:cs="仿宋"/>
          <w:szCs w:val="32"/>
        </w:rPr>
        <w:t>1.</w:t>
      </w:r>
      <w:r>
        <w:rPr>
          <w:rFonts w:hint="eastAsia" w:ascii="仿宋_GB2312" w:hAnsi="仿宋" w:eastAsia="仿宋_GB2312" w:cs="仿宋"/>
          <w:szCs w:val="32"/>
          <w:lang w:eastAsia="ko-KR"/>
        </w:rPr>
        <w:t>初赛</w:t>
      </w:r>
    </w:p>
    <w:p>
      <w:pPr>
        <w:snapToGrid w:val="0"/>
        <w:spacing w:line="600" w:lineRule="exact"/>
        <w:ind w:firstLine="640"/>
        <w:textAlignment w:val="baseline"/>
        <w:rPr>
          <w:rFonts w:hint="eastAsia" w:ascii="仿宋_GB2312" w:hAnsi="仿宋" w:eastAsia="仿宋_GB2312" w:cs="仿宋"/>
          <w:kern w:val="0"/>
          <w:szCs w:val="32"/>
        </w:rPr>
      </w:pPr>
      <w:r>
        <w:rPr>
          <w:rFonts w:hint="eastAsia" w:ascii="仿宋_GB2312" w:hAnsi="仿宋" w:eastAsia="仿宋_GB2312" w:cs="仿宋"/>
          <w:kern w:val="0"/>
          <w:szCs w:val="32"/>
        </w:rPr>
        <w:t>4月1日-4月10日，外国语学院自行组织选拔。</w:t>
      </w:r>
    </w:p>
    <w:p>
      <w:pPr>
        <w:pStyle w:val="12"/>
        <w:spacing w:line="600" w:lineRule="exact"/>
        <w:ind w:firstLine="640"/>
        <w:rPr>
          <w:rFonts w:ascii="仿宋_GB2312" w:hAnsi="仿宋" w:eastAsia="仿宋_GB2312" w:cs="仿宋"/>
          <w:szCs w:val="32"/>
        </w:rPr>
      </w:pPr>
      <w:r>
        <w:rPr>
          <w:rFonts w:hint="eastAsia" w:ascii="仿宋_GB2312" w:hAnsi="仿宋" w:eastAsia="仿宋_GB2312" w:cs="仿宋"/>
          <w:szCs w:val="32"/>
        </w:rPr>
        <w:t>2.决赛</w:t>
      </w:r>
    </w:p>
    <w:p>
      <w:pPr>
        <w:pStyle w:val="12"/>
        <w:spacing w:line="600" w:lineRule="exact"/>
        <w:ind w:firstLine="640"/>
        <w:rPr>
          <w:rFonts w:hint="eastAsia" w:ascii="仿宋_GB2312" w:hAnsi="仿宋" w:eastAsia="仿宋_GB2312" w:cs="仿宋"/>
          <w:szCs w:val="32"/>
        </w:rPr>
      </w:pPr>
      <w:r>
        <w:rPr>
          <w:rFonts w:hint="eastAsia" w:ascii="仿宋_GB2312" w:hAnsi="仿宋" w:eastAsia="仿宋_GB2312" w:cs="仿宋"/>
          <w:szCs w:val="32"/>
        </w:rPr>
        <w:t>具体时间、地点另行通知。</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比赛流程</w:t>
      </w:r>
    </w:p>
    <w:p>
      <w:pPr>
        <w:pStyle w:val="12"/>
        <w:spacing w:line="600" w:lineRule="exact"/>
        <w:ind w:firstLine="640"/>
        <w:rPr>
          <w:rFonts w:ascii="楷体" w:hAnsi="楷体" w:eastAsia="楷体" w:cs="仿宋"/>
          <w:szCs w:val="32"/>
        </w:rPr>
      </w:pPr>
      <w:r>
        <w:rPr>
          <w:rFonts w:hint="eastAsia" w:ascii="楷体" w:hAnsi="楷体" w:eastAsia="楷体" w:cs="仿宋"/>
          <w:szCs w:val="32"/>
        </w:rPr>
        <w:t>（一）准备工作</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1.各院（部）自行举办初赛，选拔选手参加校级比赛，并按时向承办单位报送比赛要求报送的材料。</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2.召开各</w:t>
      </w:r>
      <w:r>
        <w:rPr>
          <w:rFonts w:hint="eastAsia" w:ascii="仿宋_GB2312" w:hAnsi="仿宋" w:eastAsia="仿宋_GB2312" w:cs="仿宋"/>
          <w:kern w:val="0"/>
          <w:szCs w:val="32"/>
          <w:lang w:eastAsia="zh-CN"/>
        </w:rPr>
        <w:t>院（部）</w:t>
      </w:r>
      <w:r>
        <w:rPr>
          <w:rFonts w:hint="eastAsia" w:ascii="仿宋_GB2312" w:hAnsi="仿宋" w:eastAsia="仿宋_GB2312" w:cs="仿宋"/>
          <w:kern w:val="0"/>
          <w:szCs w:val="32"/>
        </w:rPr>
        <w:t>领队会议，宣讲复赛注意事宜。</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3.决赛开始前，召开决赛选手会议，并抽签决定参赛顺序。</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4.微信公众号宣传推介决赛选手风采。</w:t>
      </w:r>
    </w:p>
    <w:p>
      <w:pPr>
        <w:pStyle w:val="12"/>
        <w:spacing w:line="600" w:lineRule="exact"/>
        <w:ind w:firstLine="640"/>
        <w:rPr>
          <w:rFonts w:ascii="楷体" w:hAnsi="楷体" w:eastAsia="楷体" w:cs="仿宋"/>
          <w:szCs w:val="32"/>
        </w:rPr>
      </w:pPr>
      <w:r>
        <w:rPr>
          <w:rFonts w:hint="eastAsia" w:ascii="楷体" w:hAnsi="楷体" w:eastAsia="楷体" w:cs="仿宋"/>
          <w:szCs w:val="32"/>
        </w:rPr>
        <w:t>（二）比赛过程</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1.初赛由各</w:t>
      </w:r>
      <w:r>
        <w:rPr>
          <w:rFonts w:hint="eastAsia" w:ascii="仿宋_GB2312" w:hAnsi="仿宋" w:eastAsia="仿宋_GB2312" w:cs="仿宋"/>
          <w:kern w:val="0"/>
          <w:szCs w:val="32"/>
          <w:lang w:eastAsia="zh-CN"/>
        </w:rPr>
        <w:t>院（部）</w:t>
      </w:r>
      <w:r>
        <w:rPr>
          <w:rFonts w:hint="eastAsia" w:ascii="仿宋_GB2312" w:hAnsi="仿宋" w:eastAsia="仿宋_GB2312" w:cs="仿宋"/>
          <w:kern w:val="0"/>
          <w:szCs w:val="32"/>
        </w:rPr>
        <w:t>根据学校要求自行举办。</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2.</w:t>
      </w:r>
      <w:r>
        <w:rPr>
          <w:rFonts w:hint="eastAsia" w:ascii="仿宋_GB2312" w:hAnsi="仿宋" w:eastAsia="仿宋_GB2312" w:cs="仿宋"/>
          <w:b/>
          <w:bCs/>
          <w:kern w:val="0"/>
          <w:szCs w:val="32"/>
        </w:rPr>
        <w:t>非专业组</w:t>
      </w:r>
      <w:r>
        <w:rPr>
          <w:rFonts w:hint="eastAsia" w:ascii="仿宋_GB2312" w:hAnsi="仿宋" w:eastAsia="仿宋_GB2312" w:cs="仿宋"/>
          <w:kern w:val="0"/>
          <w:szCs w:val="32"/>
        </w:rPr>
        <w:t>由各</w:t>
      </w:r>
      <w:r>
        <w:rPr>
          <w:rFonts w:hint="eastAsia" w:ascii="仿宋_GB2312" w:hAnsi="仿宋" w:eastAsia="仿宋_GB2312" w:cs="仿宋"/>
          <w:kern w:val="0"/>
          <w:szCs w:val="32"/>
          <w:lang w:eastAsia="zh-CN"/>
        </w:rPr>
        <w:t>院（部）</w:t>
      </w:r>
      <w:r>
        <w:rPr>
          <w:rFonts w:hint="eastAsia" w:ascii="仿宋_GB2312" w:hAnsi="仿宋" w:eastAsia="仿宋_GB2312" w:cs="仿宋"/>
          <w:kern w:val="0"/>
          <w:szCs w:val="32"/>
        </w:rPr>
        <w:t>按照要求推荐1-2人参加复赛；</w:t>
      </w:r>
    </w:p>
    <w:p>
      <w:pPr>
        <w:snapToGrid w:val="0"/>
        <w:spacing w:line="600" w:lineRule="exact"/>
        <w:ind w:firstLine="0" w:firstLineChars="0"/>
        <w:textAlignment w:val="baseline"/>
        <w:rPr>
          <w:rFonts w:ascii="仿宋_GB2312" w:hAnsi="仿宋" w:eastAsia="仿宋_GB2312" w:cs="仿宋"/>
          <w:kern w:val="0"/>
          <w:szCs w:val="32"/>
        </w:rPr>
      </w:pPr>
      <w:r>
        <w:rPr>
          <w:rFonts w:hint="eastAsia" w:ascii="仿宋_GB2312" w:hAnsi="仿宋" w:eastAsia="仿宋_GB2312" w:cs="仿宋"/>
          <w:kern w:val="0"/>
          <w:szCs w:val="32"/>
        </w:rPr>
        <w:t>复赛参赛选手需提交复赛参赛PPT、演讲稿等相关材料。最终由本届英语演讲比赛评委组进行打分。</w:t>
      </w:r>
      <w:r>
        <w:rPr>
          <w:rFonts w:hint="eastAsia" w:ascii="仿宋_GB2312" w:hAnsi="仿宋" w:eastAsia="仿宋_GB2312" w:cs="仿宋"/>
          <w:b/>
          <w:bCs/>
          <w:kern w:val="0"/>
          <w:szCs w:val="32"/>
        </w:rPr>
        <w:t>专业组</w:t>
      </w:r>
      <w:r>
        <w:rPr>
          <w:rFonts w:hint="eastAsia" w:ascii="仿宋_GB2312" w:hAnsi="仿宋" w:eastAsia="仿宋_GB2312" w:cs="仿宋"/>
          <w:kern w:val="0"/>
          <w:szCs w:val="32"/>
        </w:rPr>
        <w:t>在学院初赛基础上推荐选手直接进入决赛。</w:t>
      </w:r>
    </w:p>
    <w:p>
      <w:pPr>
        <w:numPr>
          <w:ilvl w:val="0"/>
          <w:numId w:val="0"/>
        </w:numPr>
        <w:snapToGrid w:val="0"/>
        <w:spacing w:line="600" w:lineRule="exact"/>
        <w:ind w:firstLine="640" w:firstLineChars="200"/>
        <w:textAlignment w:val="baseline"/>
        <w:rPr>
          <w:rFonts w:ascii="仿宋_GB2312" w:hAnsi="仿宋" w:eastAsia="仿宋_GB2312" w:cs="仿宋"/>
          <w:kern w:val="0"/>
          <w:szCs w:val="32"/>
        </w:rPr>
      </w:pPr>
      <w:r>
        <w:rPr>
          <w:rFonts w:hint="eastAsia" w:ascii="仿宋_GB2312" w:hAnsi="仿宋" w:eastAsia="仿宋_GB2312" w:cs="仿宋"/>
          <w:b w:val="0"/>
          <w:bCs w:val="0"/>
          <w:kern w:val="0"/>
          <w:szCs w:val="32"/>
          <w:lang w:val="en-US" w:eastAsia="zh-CN"/>
        </w:rPr>
        <w:t>3.</w:t>
      </w:r>
      <w:r>
        <w:rPr>
          <w:rFonts w:hint="eastAsia" w:ascii="仿宋_GB2312" w:hAnsi="仿宋" w:eastAsia="仿宋_GB2312" w:cs="仿宋"/>
          <w:b/>
          <w:bCs/>
          <w:kern w:val="0"/>
          <w:szCs w:val="32"/>
        </w:rPr>
        <w:t>非专业组</w:t>
      </w:r>
      <w:r>
        <w:rPr>
          <w:rFonts w:hint="eastAsia" w:ascii="仿宋_GB2312" w:hAnsi="仿宋" w:eastAsia="仿宋_GB2312" w:cs="仿宋"/>
          <w:kern w:val="0"/>
          <w:szCs w:val="32"/>
        </w:rPr>
        <w:t>决赛名单根据复赛成绩由高到低，取前12名；</w:t>
      </w:r>
      <w:r>
        <w:rPr>
          <w:rFonts w:hint="eastAsia" w:ascii="仿宋_GB2312" w:hAnsi="仿宋" w:eastAsia="仿宋_GB2312" w:cs="仿宋"/>
          <w:b/>
          <w:bCs/>
          <w:kern w:val="0"/>
          <w:szCs w:val="32"/>
        </w:rPr>
        <w:t>专业组</w:t>
      </w:r>
      <w:r>
        <w:rPr>
          <w:rFonts w:hint="eastAsia" w:ascii="仿宋_GB2312" w:hAnsi="仿宋" w:eastAsia="仿宋_GB2312" w:cs="仿宋"/>
          <w:kern w:val="0"/>
          <w:szCs w:val="32"/>
        </w:rPr>
        <w:t>决赛名单根据初赛成绩由高到低，取前12名。决赛为现场赛，分为专业组和非专业组</w:t>
      </w:r>
      <w:r>
        <w:rPr>
          <w:rFonts w:hint="eastAsia" w:ascii="仿宋_GB2312" w:hAnsi="仿宋" w:eastAsia="仿宋_GB2312" w:cs="仿宋"/>
          <w:kern w:val="0"/>
          <w:szCs w:val="32"/>
          <w:lang w:eastAsia="zh-CN"/>
        </w:rPr>
        <w:t>。</w:t>
      </w:r>
      <w:r>
        <w:rPr>
          <w:rFonts w:hint="eastAsia" w:ascii="仿宋_GB2312" w:hAnsi="仿宋" w:eastAsia="仿宋_GB2312" w:cs="仿宋"/>
          <w:kern w:val="0"/>
          <w:szCs w:val="32"/>
          <w:lang w:val="en-US" w:eastAsia="zh-CN"/>
        </w:rPr>
        <w:t>非专业组</w:t>
      </w:r>
      <w:r>
        <w:rPr>
          <w:rFonts w:hint="eastAsia" w:ascii="仿宋_GB2312" w:hAnsi="仿宋" w:eastAsia="仿宋_GB2312" w:cs="仿宋"/>
          <w:kern w:val="0"/>
          <w:szCs w:val="32"/>
        </w:rPr>
        <w:t>决赛选手的最终成绩=</w:t>
      </w:r>
      <w:r>
        <w:rPr>
          <w:rFonts w:hint="eastAsia" w:ascii="仿宋_GB2312" w:hAnsi="仿宋" w:eastAsia="仿宋_GB2312" w:cs="仿宋"/>
          <w:kern w:val="0"/>
          <w:szCs w:val="32"/>
          <w:highlight w:val="none"/>
        </w:rPr>
        <w:t>决赛成绩（</w:t>
      </w:r>
      <w:r>
        <w:rPr>
          <w:rFonts w:hint="eastAsia" w:ascii="仿宋_GB2312" w:hAnsi="仿宋" w:eastAsia="仿宋_GB2312" w:cs="仿宋"/>
          <w:kern w:val="0"/>
          <w:szCs w:val="32"/>
          <w:highlight w:val="none"/>
          <w:lang w:val="en-US" w:eastAsia="zh-CN"/>
        </w:rPr>
        <w:t>70</w:t>
      </w:r>
      <w:r>
        <w:rPr>
          <w:rFonts w:hint="eastAsia" w:ascii="仿宋_GB2312" w:hAnsi="仿宋" w:eastAsia="仿宋_GB2312" w:cs="仿宋"/>
          <w:kern w:val="0"/>
          <w:szCs w:val="32"/>
          <w:highlight w:val="none"/>
        </w:rPr>
        <w:t>%）+复赛成绩（</w:t>
      </w:r>
      <w:r>
        <w:rPr>
          <w:rFonts w:hint="eastAsia" w:ascii="仿宋_GB2312" w:hAnsi="仿宋" w:eastAsia="仿宋_GB2312" w:cs="仿宋"/>
          <w:kern w:val="0"/>
          <w:szCs w:val="32"/>
          <w:highlight w:val="none"/>
          <w:lang w:val="en-US" w:eastAsia="zh-CN"/>
        </w:rPr>
        <w:t>30</w:t>
      </w:r>
      <w:r>
        <w:rPr>
          <w:rFonts w:hint="eastAsia" w:ascii="仿宋_GB2312" w:hAnsi="仿宋" w:eastAsia="仿宋_GB2312" w:cs="仿宋"/>
          <w:kern w:val="0"/>
          <w:szCs w:val="32"/>
          <w:highlight w:val="none"/>
        </w:rPr>
        <w:t>%）</w:t>
      </w:r>
      <w:r>
        <w:rPr>
          <w:rFonts w:hint="eastAsia" w:ascii="仿宋_GB2312" w:hAnsi="仿宋" w:eastAsia="仿宋_GB2312" w:cs="仿宋"/>
          <w:kern w:val="0"/>
          <w:szCs w:val="32"/>
        </w:rPr>
        <w:t>。</w:t>
      </w:r>
      <w:r>
        <w:rPr>
          <w:rFonts w:hint="eastAsia" w:ascii="仿宋_GB2312" w:hAnsi="仿宋" w:eastAsia="仿宋_GB2312" w:cs="仿宋"/>
          <w:kern w:val="0"/>
          <w:szCs w:val="32"/>
          <w:lang w:val="en-US" w:eastAsia="zh-CN"/>
        </w:rPr>
        <w:t>专业组决赛选手</w:t>
      </w:r>
      <w:r>
        <w:rPr>
          <w:rFonts w:hint="eastAsia" w:ascii="仿宋_GB2312" w:hAnsi="仿宋" w:eastAsia="仿宋_GB2312" w:cs="仿宋"/>
          <w:kern w:val="0"/>
          <w:szCs w:val="32"/>
        </w:rPr>
        <w:t>最终成绩=</w:t>
      </w:r>
      <w:r>
        <w:rPr>
          <w:rFonts w:hint="eastAsia" w:ascii="仿宋_GB2312" w:hAnsi="仿宋" w:eastAsia="仿宋_GB2312" w:cs="仿宋"/>
          <w:kern w:val="0"/>
          <w:szCs w:val="32"/>
          <w:highlight w:val="none"/>
        </w:rPr>
        <w:t>决赛成绩</w:t>
      </w:r>
      <w:r>
        <w:rPr>
          <w:rFonts w:hint="eastAsia" w:ascii="仿宋_GB2312" w:hAnsi="仿宋" w:eastAsia="仿宋_GB2312" w:cs="仿宋"/>
          <w:kern w:val="0"/>
          <w:szCs w:val="32"/>
          <w:highlight w:val="none"/>
          <w:lang w:eastAsia="zh-CN"/>
        </w:rPr>
        <w:t>。</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4.复赛采用10分制打分法，决赛采用10＋3分制，详见具体评分细则打分法。</w:t>
      </w:r>
    </w:p>
    <w:p>
      <w:pPr>
        <w:pStyle w:val="12"/>
        <w:spacing w:line="600" w:lineRule="exact"/>
        <w:ind w:firstLine="640"/>
        <w:rPr>
          <w:rFonts w:ascii="楷体" w:hAnsi="楷体" w:eastAsia="楷体" w:cs="仿宋"/>
          <w:szCs w:val="32"/>
        </w:rPr>
      </w:pPr>
      <w:r>
        <w:rPr>
          <w:rFonts w:hint="eastAsia" w:ascii="楷体" w:hAnsi="楷体" w:eastAsia="楷体" w:cs="仿宋"/>
          <w:szCs w:val="32"/>
        </w:rPr>
        <w:t>（三）决赛环节</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1.主题演讲选手根据主题自拟演讲内容，并进行演讲展示，且演讲时间控制在3-4分钟，同时，选手需制作有关PPT或视频，演讲时在LED屏上同步播放。</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2.即兴演讲。选手根据当场抽到的题目自由发挥，时间严格控制在2分钟以内。</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3.主办及承办方官方微信平台将会推出参赛选手个人风采照以及个人宣言，各</w:t>
      </w:r>
      <w:r>
        <w:rPr>
          <w:rFonts w:hint="eastAsia" w:ascii="仿宋_GB2312" w:hAnsi="仿宋" w:eastAsia="仿宋_GB2312" w:cs="仿宋"/>
          <w:kern w:val="0"/>
          <w:szCs w:val="32"/>
          <w:lang w:eastAsia="zh-CN"/>
        </w:rPr>
        <w:t>院（部）</w:t>
      </w:r>
      <w:r>
        <w:rPr>
          <w:rFonts w:hint="eastAsia" w:ascii="仿宋_GB2312" w:hAnsi="仿宋" w:eastAsia="仿宋_GB2312" w:cs="仿宋"/>
          <w:kern w:val="0"/>
          <w:szCs w:val="32"/>
        </w:rPr>
        <w:t>积极宣传并鼓励同学积极参与，选出自己最喜欢的选手，根据投票结果设立“最具魅力选手奖”。</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奖项设置</w:t>
      </w:r>
    </w:p>
    <w:p>
      <w:pPr>
        <w:pStyle w:val="12"/>
        <w:spacing w:line="600" w:lineRule="exact"/>
        <w:ind w:firstLine="640"/>
        <w:rPr>
          <w:rFonts w:ascii="楷体" w:hAnsi="楷体" w:eastAsia="楷体" w:cs="仿宋"/>
          <w:szCs w:val="32"/>
        </w:rPr>
      </w:pPr>
      <w:r>
        <w:rPr>
          <w:rFonts w:hint="eastAsia" w:ascii="楷体" w:hAnsi="楷体" w:eastAsia="楷体" w:cs="仿宋"/>
          <w:szCs w:val="32"/>
        </w:rPr>
        <w:t>（一）非专业组英语演讲赛（12名）</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一等奖：2名  二等奖：4名  三等奖：6名 其余为优秀奖</w:t>
      </w:r>
    </w:p>
    <w:p>
      <w:pPr>
        <w:pStyle w:val="12"/>
        <w:spacing w:line="600" w:lineRule="exact"/>
        <w:ind w:firstLine="640"/>
        <w:rPr>
          <w:rFonts w:ascii="楷体" w:hAnsi="楷体" w:eastAsia="楷体" w:cs="仿宋"/>
          <w:szCs w:val="32"/>
        </w:rPr>
      </w:pPr>
      <w:r>
        <w:rPr>
          <w:rFonts w:hint="eastAsia" w:ascii="楷体" w:hAnsi="楷体" w:eastAsia="楷体" w:cs="仿宋"/>
          <w:szCs w:val="32"/>
        </w:rPr>
        <w:t>（二）专业组英语演讲赛（12名）</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一等奖：1名  二等奖：2名  三等奖：3名 优秀奖：6名</w:t>
      </w:r>
    </w:p>
    <w:p>
      <w:pPr>
        <w:pStyle w:val="12"/>
        <w:spacing w:line="600" w:lineRule="exact"/>
        <w:ind w:firstLine="640"/>
        <w:rPr>
          <w:rFonts w:ascii="楷体" w:hAnsi="楷体" w:eastAsia="楷体" w:cs="仿宋"/>
          <w:szCs w:val="32"/>
        </w:rPr>
      </w:pPr>
      <w:r>
        <w:rPr>
          <w:rFonts w:hint="eastAsia" w:ascii="楷体" w:hAnsi="楷体" w:eastAsia="楷体" w:cs="仿宋"/>
          <w:szCs w:val="32"/>
        </w:rPr>
        <w:t>（三）个人单项奖</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最具魅力选手奖：2名（每组各一名）（根据微信公众号投票结果评出）</w:t>
      </w:r>
    </w:p>
    <w:p>
      <w:pPr>
        <w:pStyle w:val="12"/>
        <w:numPr>
          <w:ilvl w:val="0"/>
          <w:numId w:val="1"/>
        </w:numPr>
        <w:snapToGrid w:val="0"/>
        <w:spacing w:line="600" w:lineRule="exact"/>
        <w:ind w:left="0" w:firstLine="640"/>
        <w:textAlignment w:val="baseline"/>
        <w:rPr>
          <w:rFonts w:ascii="黑体" w:hAnsi="黑体" w:eastAsia="黑体" w:cs="仿宋"/>
          <w:bCs/>
          <w:szCs w:val="32"/>
        </w:rPr>
      </w:pPr>
      <w:r>
        <w:rPr>
          <w:rFonts w:hint="eastAsia" w:ascii="黑体" w:hAnsi="黑体" w:eastAsia="黑体" w:cs="仿宋"/>
          <w:bCs/>
          <w:szCs w:val="32"/>
        </w:rPr>
        <w:t>报名要求</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1</w:t>
      </w:r>
      <w:r>
        <w:rPr>
          <w:rFonts w:ascii="仿宋_GB2312" w:hAnsi="仿宋" w:eastAsia="仿宋_GB2312" w:cs="仿宋"/>
          <w:kern w:val="0"/>
          <w:szCs w:val="32"/>
        </w:rPr>
        <w:t>.</w:t>
      </w:r>
      <w:r>
        <w:rPr>
          <w:rFonts w:hint="eastAsia" w:ascii="仿宋_GB2312" w:hAnsi="仿宋" w:eastAsia="仿宋_GB2312" w:cs="仿宋"/>
          <w:kern w:val="0"/>
          <w:szCs w:val="32"/>
        </w:rPr>
        <w:t>全日制统招本科生均可报名。</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2</w:t>
      </w:r>
      <w:r>
        <w:rPr>
          <w:rFonts w:ascii="仿宋_GB2312" w:hAnsi="仿宋" w:eastAsia="仿宋_GB2312" w:cs="仿宋"/>
          <w:kern w:val="0"/>
          <w:szCs w:val="32"/>
        </w:rPr>
        <w:t>.</w:t>
      </w:r>
      <w:r>
        <w:rPr>
          <w:rFonts w:hint="eastAsia" w:ascii="仿宋_GB2312" w:hAnsi="仿宋" w:eastAsia="仿宋_GB2312" w:cs="仿宋"/>
          <w:kern w:val="0"/>
          <w:szCs w:val="32"/>
        </w:rPr>
        <w:t>若发现参赛选手有违规情况，取消该选手的参赛资格，名额作废且不再增补，同时所在</w:t>
      </w:r>
      <w:r>
        <w:rPr>
          <w:rFonts w:hint="eastAsia" w:ascii="仿宋_GB2312" w:hAnsi="仿宋" w:eastAsia="仿宋_GB2312" w:cs="仿宋"/>
          <w:kern w:val="0"/>
          <w:szCs w:val="32"/>
          <w:lang w:eastAsia="zh-CN"/>
        </w:rPr>
        <w:t>院（部）</w:t>
      </w:r>
      <w:r>
        <w:rPr>
          <w:rFonts w:hint="eastAsia" w:ascii="仿宋_GB2312" w:hAnsi="仿宋" w:eastAsia="仿宋_GB2312" w:cs="仿宋"/>
          <w:kern w:val="0"/>
          <w:szCs w:val="32"/>
        </w:rPr>
        <w:t>不得参与优秀组织奖评选。</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3</w:t>
      </w:r>
      <w:r>
        <w:rPr>
          <w:rFonts w:ascii="仿宋_GB2312" w:hAnsi="仿宋" w:eastAsia="仿宋_GB2312" w:cs="仿宋"/>
          <w:kern w:val="0"/>
          <w:szCs w:val="32"/>
        </w:rPr>
        <w:t>.</w:t>
      </w:r>
      <w:r>
        <w:rPr>
          <w:rFonts w:hint="eastAsia" w:ascii="仿宋_GB2312" w:hAnsi="仿宋" w:eastAsia="仿宋_GB2312" w:cs="仿宋"/>
          <w:kern w:val="0"/>
          <w:szCs w:val="32"/>
        </w:rPr>
        <w:t>各</w:t>
      </w:r>
      <w:r>
        <w:rPr>
          <w:rFonts w:hint="eastAsia" w:ascii="仿宋_GB2312" w:hAnsi="仿宋" w:eastAsia="仿宋_GB2312" w:cs="仿宋"/>
          <w:kern w:val="0"/>
          <w:szCs w:val="32"/>
          <w:lang w:eastAsia="zh-CN"/>
        </w:rPr>
        <w:t>院（部）</w:t>
      </w:r>
      <w:r>
        <w:rPr>
          <w:rFonts w:hint="eastAsia" w:ascii="仿宋_GB2312" w:hAnsi="仿宋" w:eastAsia="仿宋_GB2312" w:cs="仿宋"/>
          <w:kern w:val="0"/>
          <w:szCs w:val="32"/>
        </w:rPr>
        <w:t>在规定时间报送复赛参赛选手报名表（见附件1、2）纸质版（加盖本单位党组织公章）和电子版各一份。纸质版报名表于</w:t>
      </w:r>
      <w:r>
        <w:rPr>
          <w:rFonts w:hint="eastAsia" w:ascii="仿宋_GB2312" w:hAnsi="仿宋" w:eastAsia="仿宋_GB2312" w:cs="仿宋"/>
          <w:kern w:val="0"/>
          <w:szCs w:val="32"/>
          <w:highlight w:val="yellow"/>
        </w:rPr>
        <w:t>4月11日</w:t>
      </w:r>
      <w:r>
        <w:rPr>
          <w:rFonts w:hint="eastAsia" w:ascii="仿宋_GB2312" w:hAnsi="仿宋" w:eastAsia="仿宋_GB2312" w:cs="仿宋"/>
          <w:kern w:val="0"/>
          <w:szCs w:val="32"/>
          <w:highlight w:val="none"/>
        </w:rPr>
        <w:t>中午12:30—13:30送至国际教育学院实训楼721a，电子版发至邮箱gjjyxytwggb@126.com。</w:t>
      </w:r>
    </w:p>
    <w:p>
      <w:pPr>
        <w:snapToGrid w:val="0"/>
        <w:spacing w:line="600" w:lineRule="exact"/>
        <w:ind w:firstLine="640"/>
        <w:textAlignment w:val="baseline"/>
        <w:rPr>
          <w:rFonts w:ascii="仿宋_GB2312" w:hAnsi="仿宋" w:eastAsia="仿宋_GB2312" w:cs="仿宋"/>
          <w:kern w:val="0"/>
          <w:szCs w:val="32"/>
        </w:rPr>
      </w:pPr>
      <w:r>
        <w:rPr>
          <w:rFonts w:hint="eastAsia" w:ascii="仿宋_GB2312" w:hAnsi="仿宋" w:eastAsia="仿宋_GB2312" w:cs="仿宋"/>
          <w:kern w:val="0"/>
          <w:szCs w:val="32"/>
        </w:rPr>
        <w:t>未尽事宜，另行通知。本方案由党委学工部、学生中心解释。</w:t>
      </w:r>
    </w:p>
    <w:p>
      <w:pPr>
        <w:snapToGrid w:val="0"/>
        <w:spacing w:line="600" w:lineRule="exact"/>
        <w:ind w:firstLine="0" w:firstLineChars="0"/>
        <w:jc w:val="left"/>
        <w:textAlignment w:val="baseline"/>
        <w:rPr>
          <w:rFonts w:cs="Times New Roman" w:asciiTheme="minorEastAsia" w:hAnsiTheme="minorEastAsia" w:eastAsiaTheme="minorEastAsia"/>
          <w:b/>
          <w:sz w:val="24"/>
          <w:szCs w:val="24"/>
        </w:rPr>
      </w:pPr>
      <w:r>
        <w:rPr>
          <w:rFonts w:ascii="宋体" w:hAnsi="宋体"/>
          <w:b/>
          <w:szCs w:val="32"/>
        </w:rPr>
        <w:br w:type="page"/>
      </w:r>
      <w:r>
        <w:rPr>
          <w:rFonts w:hint="eastAsia" w:cs="Times New Roman" w:asciiTheme="minorEastAsia" w:hAnsiTheme="minorEastAsia" w:eastAsiaTheme="minorEastAsia"/>
          <w:b/>
          <w:sz w:val="24"/>
          <w:szCs w:val="24"/>
        </w:rPr>
        <w:t>附件1</w:t>
      </w:r>
    </w:p>
    <w:p>
      <w:pPr>
        <w:snapToGrid w:val="0"/>
        <w:spacing w:line="640" w:lineRule="exact"/>
        <w:ind w:firstLine="880"/>
        <w:jc w:val="center"/>
        <w:textAlignment w:val="baseline"/>
        <w:rPr>
          <w:rFonts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lang w:eastAsia="ko-KR"/>
        </w:rPr>
        <w:t>河</w:t>
      </w:r>
      <w:r>
        <w:rPr>
          <w:rFonts w:hint="eastAsia" w:ascii="方正小标宋简体" w:hAnsi="宋体" w:eastAsia="方正小标宋简体" w:cs="Times New Roman"/>
          <w:bCs/>
          <w:sz w:val="44"/>
          <w:szCs w:val="44"/>
        </w:rPr>
        <w:t xml:space="preserve"> </w:t>
      </w:r>
      <w:r>
        <w:rPr>
          <w:rFonts w:hint="eastAsia" w:ascii="方正小标宋简体" w:hAnsi="宋体" w:eastAsia="方正小标宋简体" w:cs="Times New Roman"/>
          <w:bCs/>
          <w:sz w:val="44"/>
          <w:szCs w:val="44"/>
          <w:lang w:eastAsia="ko-KR"/>
        </w:rPr>
        <w:t>南</w:t>
      </w:r>
      <w:r>
        <w:rPr>
          <w:rFonts w:hint="eastAsia" w:ascii="方正小标宋简体" w:hAnsi="宋体" w:eastAsia="方正小标宋简体" w:cs="Times New Roman"/>
          <w:bCs/>
          <w:sz w:val="44"/>
          <w:szCs w:val="44"/>
        </w:rPr>
        <w:t xml:space="preserve"> </w:t>
      </w:r>
      <w:r>
        <w:rPr>
          <w:rFonts w:hint="eastAsia" w:ascii="方正小标宋简体" w:hAnsi="宋体" w:eastAsia="方正小标宋简体" w:cs="Times New Roman"/>
          <w:bCs/>
          <w:sz w:val="44"/>
          <w:szCs w:val="44"/>
          <w:lang w:eastAsia="ko-KR"/>
        </w:rPr>
        <w:t>师</w:t>
      </w:r>
      <w:r>
        <w:rPr>
          <w:rFonts w:hint="eastAsia" w:ascii="方正小标宋简体" w:hAnsi="宋体" w:eastAsia="方正小标宋简体" w:cs="Times New Roman"/>
          <w:bCs/>
          <w:sz w:val="44"/>
          <w:szCs w:val="44"/>
        </w:rPr>
        <w:t xml:space="preserve"> </w:t>
      </w:r>
      <w:r>
        <w:rPr>
          <w:rFonts w:hint="eastAsia" w:ascii="方正小标宋简体" w:hAnsi="宋体" w:eastAsia="方正小标宋简体" w:cs="Times New Roman"/>
          <w:bCs/>
          <w:sz w:val="44"/>
          <w:szCs w:val="44"/>
          <w:lang w:eastAsia="ko-KR"/>
        </w:rPr>
        <w:t>范</w:t>
      </w:r>
      <w:r>
        <w:rPr>
          <w:rFonts w:hint="eastAsia" w:ascii="方正小标宋简体" w:hAnsi="宋体" w:eastAsia="方正小标宋简体" w:cs="Times New Roman"/>
          <w:bCs/>
          <w:sz w:val="44"/>
          <w:szCs w:val="44"/>
        </w:rPr>
        <w:t xml:space="preserve"> </w:t>
      </w:r>
      <w:r>
        <w:rPr>
          <w:rFonts w:hint="eastAsia" w:ascii="方正小标宋简体" w:hAnsi="宋体" w:eastAsia="方正小标宋简体" w:cs="Times New Roman"/>
          <w:bCs/>
          <w:sz w:val="44"/>
          <w:szCs w:val="44"/>
          <w:lang w:eastAsia="ko-KR"/>
        </w:rPr>
        <w:t>大</w:t>
      </w:r>
      <w:r>
        <w:rPr>
          <w:rFonts w:hint="eastAsia" w:ascii="方正小标宋简体" w:hAnsi="宋体" w:eastAsia="方正小标宋简体" w:cs="Times New Roman"/>
          <w:bCs/>
          <w:sz w:val="44"/>
          <w:szCs w:val="44"/>
        </w:rPr>
        <w:t xml:space="preserve"> </w:t>
      </w:r>
      <w:r>
        <w:rPr>
          <w:rFonts w:hint="eastAsia" w:ascii="方正小标宋简体" w:hAnsi="宋体" w:eastAsia="方正小标宋简体" w:cs="Times New Roman"/>
          <w:bCs/>
          <w:sz w:val="44"/>
          <w:szCs w:val="44"/>
          <w:lang w:eastAsia="ko-KR"/>
        </w:rPr>
        <w:t>学</w:t>
      </w:r>
    </w:p>
    <w:p>
      <w:pPr>
        <w:snapToGrid w:val="0"/>
        <w:spacing w:line="640" w:lineRule="exact"/>
        <w:ind w:firstLine="88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宋体"/>
          <w:bCs/>
          <w:sz w:val="44"/>
          <w:szCs w:val="44"/>
        </w:rPr>
        <w:t>第三十一届</w:t>
      </w:r>
      <w:r>
        <w:rPr>
          <w:rFonts w:hint="eastAsia" w:ascii="方正小标宋简体" w:hAnsi="宋体" w:eastAsia="方正小标宋简体" w:cs="Times New Roman"/>
          <w:bCs/>
          <w:sz w:val="44"/>
          <w:szCs w:val="44"/>
          <w:lang w:eastAsia="ko-KR"/>
        </w:rPr>
        <w:t>大学生基本技能</w:t>
      </w:r>
      <w:r>
        <w:rPr>
          <w:rFonts w:hint="eastAsia" w:ascii="方正小标宋简体" w:hAnsi="宋体" w:eastAsia="方正小标宋简体" w:cs="Times New Roman"/>
          <w:bCs/>
          <w:sz w:val="44"/>
          <w:szCs w:val="44"/>
        </w:rPr>
        <w:t>大</w:t>
      </w:r>
      <w:r>
        <w:rPr>
          <w:rFonts w:hint="eastAsia" w:ascii="方正小标宋简体" w:hAnsi="宋体" w:eastAsia="方正小标宋简体" w:cs="Times New Roman"/>
          <w:bCs/>
          <w:sz w:val="44"/>
          <w:szCs w:val="44"/>
          <w:lang w:eastAsia="ko-KR"/>
        </w:rPr>
        <w:t>赛</w:t>
      </w:r>
    </w:p>
    <w:p>
      <w:pPr>
        <w:snapToGrid w:val="0"/>
        <w:spacing w:line="640" w:lineRule="exact"/>
        <w:ind w:firstLine="198" w:firstLineChars="45"/>
        <w:jc w:val="center"/>
        <w:textAlignment w:val="baseline"/>
        <w:rPr>
          <w:rFonts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英语</w:t>
      </w:r>
      <w:r>
        <w:rPr>
          <w:rFonts w:hint="eastAsia" w:ascii="方正小标宋简体" w:hAnsi="宋体" w:eastAsia="方正小标宋简体" w:cs="Times New Roman"/>
          <w:bCs/>
          <w:sz w:val="44"/>
          <w:szCs w:val="44"/>
          <w:lang w:eastAsia="ko-KR"/>
        </w:rPr>
        <w:t>演讲赛</w:t>
      </w:r>
      <w:r>
        <w:rPr>
          <w:rFonts w:hint="eastAsia" w:ascii="方正小标宋简体" w:hAnsi="宋体" w:eastAsia="方正小标宋简体" w:cs="Times New Roman"/>
          <w:bCs/>
          <w:sz w:val="44"/>
          <w:szCs w:val="44"/>
        </w:rPr>
        <w:t>复赛</w:t>
      </w:r>
      <w:r>
        <w:rPr>
          <w:rFonts w:hint="eastAsia" w:ascii="方正小标宋简体" w:hAnsi="宋体" w:eastAsia="方正小标宋简体" w:cs="Times New Roman"/>
          <w:bCs/>
          <w:sz w:val="44"/>
          <w:szCs w:val="44"/>
          <w:lang w:eastAsia="ko-KR"/>
        </w:rPr>
        <w:t>报名表</w:t>
      </w:r>
      <w:r>
        <w:rPr>
          <w:rFonts w:hint="eastAsia" w:ascii="方正小标宋简体" w:hAnsi="宋体" w:eastAsia="方正小标宋简体" w:cs="Times New Roman"/>
          <w:bCs/>
          <w:sz w:val="44"/>
          <w:szCs w:val="44"/>
        </w:rPr>
        <w:t>（非英语专业组）</w:t>
      </w:r>
    </w:p>
    <w:tbl>
      <w:tblPr>
        <w:tblStyle w:val="6"/>
        <w:tblW w:w="9214"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515"/>
        <w:gridCol w:w="1010"/>
        <w:gridCol w:w="2153"/>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09" w:type="dxa"/>
            <w:vAlign w:val="center"/>
          </w:tcPr>
          <w:p>
            <w:pPr>
              <w:widowControl/>
              <w:snapToGrid w:val="0"/>
              <w:spacing w:before="156" w:after="156" w:line="460" w:lineRule="exact"/>
              <w:ind w:firstLine="0" w:firstLineChars="0"/>
              <w:jc w:val="center"/>
              <w:textAlignment w:val="baseline"/>
              <w:rPr>
                <w:rFonts w:ascii="宋体" w:hAnsi="宋体" w:eastAsia="宋体" w:cs="Times New Roman"/>
                <w:b/>
                <w:sz w:val="24"/>
                <w:szCs w:val="24"/>
                <w:lang w:eastAsia="ko-KR"/>
              </w:rPr>
            </w:pPr>
            <w:r>
              <w:rPr>
                <w:rFonts w:hint="eastAsia" w:ascii="黑体" w:hAnsi="Times New Roman" w:eastAsia="宋体" w:cs="Times New Roman"/>
                <w:sz w:val="24"/>
                <w:szCs w:val="24"/>
                <w:lang w:eastAsia="ko-KR"/>
              </w:rPr>
              <w:t>单位</w:t>
            </w:r>
          </w:p>
        </w:tc>
        <w:tc>
          <w:tcPr>
            <w:tcW w:w="8505" w:type="dxa"/>
            <w:gridSpan w:val="4"/>
            <w:vAlign w:val="center"/>
          </w:tcPr>
          <w:p>
            <w:pPr>
              <w:widowControl/>
              <w:snapToGrid w:val="0"/>
              <w:spacing w:before="156" w:after="156" w:line="460" w:lineRule="exact"/>
              <w:ind w:firstLine="480"/>
              <w:jc w:val="center"/>
              <w:textAlignment w:val="baseline"/>
              <w:rPr>
                <w:rFonts w:ascii="宋体" w:hAnsi="宋体" w:eastAsia="宋体" w:cs="Times New Roman"/>
                <w:b/>
                <w:sz w:val="24"/>
                <w:szCs w:val="24"/>
                <w:lang w:eastAsia="ko-KR"/>
              </w:rPr>
            </w:pPr>
            <w:r>
              <w:rPr>
                <w:rFonts w:hint="eastAsia" w:ascii="黑体" w:hAnsi="Times New Roman" w:eastAsia="宋体" w:cs="Times New Roman"/>
                <w:sz w:val="24"/>
                <w:szCs w:val="24"/>
              </w:rPr>
              <w:t xml:space="preserve">                </w:t>
            </w:r>
            <w:r>
              <w:rPr>
                <w:rFonts w:hint="eastAsia" w:ascii="黑体" w:hAnsi="Times New Roman" w:eastAsia="宋体" w:cs="Times New Roman"/>
                <w:sz w:val="24"/>
                <w:szCs w:val="24"/>
                <w:lang w:eastAsia="ko-KR"/>
              </w:rPr>
              <w:t>（盖章）</w:t>
            </w:r>
            <w:r>
              <w:rPr>
                <w:rFonts w:hint="eastAsia" w:ascii="宋体" w:hAnsi="宋体" w:eastAsia="宋体" w:cs="Times New Roman"/>
                <w:b/>
                <w:sz w:val="24"/>
                <w:szCs w:val="24"/>
                <w:lang w:eastAsia="ko-K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09" w:type="dxa"/>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领队</w:t>
            </w:r>
          </w:p>
        </w:tc>
        <w:tc>
          <w:tcPr>
            <w:tcW w:w="2525" w:type="dxa"/>
            <w:gridSpan w:val="2"/>
            <w:tcMar>
              <w:top w:w="0" w:type="dxa"/>
              <w:left w:w="108" w:type="dxa"/>
              <w:bottom w:w="0" w:type="dxa"/>
              <w:right w:w="108" w:type="dxa"/>
            </w:tcMar>
            <w:vAlign w:val="center"/>
          </w:tcPr>
          <w:p>
            <w:pPr>
              <w:widowControl/>
              <w:snapToGrid w:val="0"/>
              <w:spacing w:before="156" w:after="156" w:line="460" w:lineRule="exact"/>
              <w:ind w:left="14" w:hanging="14" w:hangingChars="6"/>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rPr>
            </w:pPr>
            <w:r>
              <w:rPr>
                <w:rFonts w:hint="eastAsia" w:ascii="黑体" w:hAnsi="Times New Roman" w:eastAsia="宋体" w:cs="Times New Roman"/>
                <w:sz w:val="24"/>
                <w:szCs w:val="24"/>
              </w:rPr>
              <w:t>领队电话</w:t>
            </w:r>
          </w:p>
        </w:tc>
        <w:tc>
          <w:tcPr>
            <w:tcW w:w="3827" w:type="dxa"/>
            <w:tcMar>
              <w:top w:w="0" w:type="dxa"/>
              <w:left w:w="108" w:type="dxa"/>
              <w:bottom w:w="0" w:type="dxa"/>
              <w:right w:w="108" w:type="dxa"/>
            </w:tcMar>
            <w:vAlign w:val="center"/>
          </w:tcPr>
          <w:p>
            <w:pPr>
              <w:widowControl/>
              <w:snapToGrid w:val="0"/>
              <w:spacing w:before="156" w:after="156" w:line="460" w:lineRule="exact"/>
              <w:ind w:left="14" w:hanging="14" w:hangingChars="6"/>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709" w:type="dxa"/>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黑体" w:hAnsi="Times New Roman" w:eastAsia="宋体" w:cs="Times New Roman"/>
                <w:sz w:val="24"/>
                <w:szCs w:val="24"/>
                <w:lang w:eastAsia="ko-KR"/>
              </w:rPr>
            </w:pPr>
            <w:r>
              <w:rPr>
                <w:rFonts w:hint="eastAsia" w:ascii="黑体" w:hAnsi="Times New Roman" w:eastAsia="宋体" w:cs="Times New Roman"/>
                <w:sz w:val="24"/>
                <w:szCs w:val="24"/>
                <w:lang w:eastAsia="ko-KR"/>
              </w:rPr>
              <w:t>参赛</w:t>
            </w:r>
          </w:p>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类别</w:t>
            </w:r>
          </w:p>
        </w:tc>
        <w:tc>
          <w:tcPr>
            <w:tcW w:w="1515" w:type="dxa"/>
            <w:tcMar>
              <w:top w:w="0" w:type="dxa"/>
              <w:left w:w="108" w:type="dxa"/>
              <w:bottom w:w="0" w:type="dxa"/>
              <w:right w:w="108" w:type="dxa"/>
            </w:tcMar>
            <w:vAlign w:val="center"/>
          </w:tcPr>
          <w:p>
            <w:pPr>
              <w:widowControl/>
              <w:snapToGrid w:val="0"/>
              <w:spacing w:before="156" w:after="156" w:line="460" w:lineRule="exact"/>
              <w:ind w:firstLine="199" w:firstLineChars="83"/>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学  号</w:t>
            </w:r>
          </w:p>
        </w:tc>
        <w:tc>
          <w:tcPr>
            <w:tcW w:w="1010" w:type="dxa"/>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姓  名</w:t>
            </w:r>
          </w:p>
        </w:tc>
        <w:tc>
          <w:tcPr>
            <w:tcW w:w="2153" w:type="dxa"/>
            <w:tcMar>
              <w:top w:w="0" w:type="dxa"/>
              <w:left w:w="108" w:type="dxa"/>
              <w:bottom w:w="0" w:type="dxa"/>
              <w:right w:w="108" w:type="dxa"/>
            </w:tcMar>
            <w:vAlign w:val="center"/>
          </w:tcPr>
          <w:p>
            <w:pPr>
              <w:widowControl/>
              <w:snapToGrid w:val="0"/>
              <w:spacing w:before="156" w:after="156" w:line="460" w:lineRule="exact"/>
              <w:ind w:firstLine="0" w:firstLineChars="0"/>
              <w:jc w:val="center"/>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联系电话</w:t>
            </w:r>
          </w:p>
        </w:tc>
        <w:tc>
          <w:tcPr>
            <w:tcW w:w="3827"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演讲题目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709" w:type="dxa"/>
            <w:vMerge w:val="restart"/>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黑体" w:hAnsi="Times New Roman" w:eastAsia="宋体" w:cs="Times New Roman"/>
                <w:sz w:val="24"/>
                <w:szCs w:val="24"/>
                <w:lang w:eastAsia="ko-KR"/>
              </w:rPr>
            </w:pPr>
            <w:r>
              <w:rPr>
                <w:rFonts w:hint="eastAsia" w:ascii="黑体" w:hAnsi="Times New Roman" w:eastAsia="宋体" w:cs="Times New Roman"/>
                <w:sz w:val="24"/>
                <w:szCs w:val="24"/>
                <w:lang w:eastAsia="ko-KR"/>
              </w:rPr>
              <w:t>非专</w:t>
            </w:r>
          </w:p>
          <w:p>
            <w:pPr>
              <w:widowControl/>
              <w:snapToGrid w:val="0"/>
              <w:spacing w:before="156" w:after="156" w:line="460" w:lineRule="exact"/>
              <w:ind w:firstLine="0" w:firstLineChars="0"/>
              <w:textAlignment w:val="baseline"/>
              <w:rPr>
                <w:rFonts w:ascii="黑体" w:hAnsi="Times New Roman" w:eastAsia="宋体" w:cs="Times New Roman"/>
                <w:sz w:val="24"/>
                <w:szCs w:val="24"/>
                <w:lang w:eastAsia="ko-KR"/>
              </w:rPr>
            </w:pPr>
            <w:r>
              <w:rPr>
                <w:rFonts w:hint="eastAsia" w:ascii="黑体" w:hAnsi="Times New Roman" w:eastAsia="宋体" w:cs="Times New Roman"/>
                <w:sz w:val="24"/>
                <w:szCs w:val="24"/>
                <w:lang w:eastAsia="ko-KR"/>
              </w:rPr>
              <w:t>业英</w:t>
            </w:r>
          </w:p>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语组</w:t>
            </w: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bl>
    <w:p>
      <w:pPr>
        <w:snapToGrid w:val="0"/>
        <w:spacing w:line="360" w:lineRule="auto"/>
        <w:ind w:firstLine="480"/>
        <w:textAlignment w:val="baseline"/>
        <w:rPr>
          <w:rFonts w:ascii="宋体" w:hAnsi="宋体" w:eastAsia="宋体" w:cs="Times New Roman"/>
          <w:sz w:val="24"/>
          <w:szCs w:val="24"/>
          <w:lang w:eastAsia="ko-KR"/>
        </w:rPr>
      </w:pPr>
      <w:r>
        <w:rPr>
          <w:rFonts w:hint="eastAsia" w:ascii="宋体" w:hAnsi="宋体" w:eastAsia="宋体" w:cs="Times New Roman"/>
          <w:sz w:val="24"/>
          <w:szCs w:val="24"/>
          <w:lang w:eastAsia="ko-KR"/>
        </w:rPr>
        <w:t>注：1.本报名表需加盖</w:t>
      </w:r>
      <w:r>
        <w:rPr>
          <w:rFonts w:hint="eastAsia" w:ascii="宋体" w:hAnsi="宋体" w:eastAsia="宋体" w:cs="Times New Roman"/>
          <w:sz w:val="24"/>
          <w:szCs w:val="24"/>
          <w:lang w:eastAsia="zh-CN"/>
        </w:rPr>
        <w:t>院（部）</w:t>
      </w:r>
      <w:r>
        <w:rPr>
          <w:rFonts w:hint="eastAsia" w:ascii="宋体" w:hAnsi="宋体" w:eastAsia="宋体" w:cs="Times New Roman"/>
          <w:sz w:val="24"/>
          <w:szCs w:val="24"/>
          <w:lang w:eastAsia="ko-KR"/>
        </w:rPr>
        <w:t>党委（党总支）公章。</w:t>
      </w:r>
    </w:p>
    <w:p>
      <w:pPr>
        <w:snapToGrid w:val="0"/>
        <w:spacing w:line="360" w:lineRule="auto"/>
        <w:ind w:firstLine="960" w:firstLineChars="400"/>
        <w:textAlignment w:val="baseline"/>
        <w:rPr>
          <w:rFonts w:ascii="宋体" w:hAnsi="宋体" w:eastAsia="宋体" w:cs="Times New Roman"/>
          <w:sz w:val="24"/>
          <w:szCs w:val="24"/>
          <w:lang w:eastAsia="ko-KR"/>
        </w:rPr>
      </w:pPr>
      <w:r>
        <w:rPr>
          <w:rFonts w:hint="eastAsia" w:ascii="宋体" w:hAnsi="宋体" w:eastAsia="宋体" w:cs="Times New Roman"/>
          <w:sz w:val="24"/>
          <w:szCs w:val="24"/>
          <w:lang w:eastAsia="ko-KR"/>
        </w:rPr>
        <w:t>2.本报名表须打印，手写无效。</w:t>
      </w:r>
    </w:p>
    <w:p>
      <w:pPr>
        <w:snapToGrid w:val="0"/>
        <w:spacing w:line="360" w:lineRule="auto"/>
        <w:ind w:firstLine="480"/>
        <w:textAlignment w:val="baseline"/>
        <w:rPr>
          <w:rFonts w:ascii="宋体" w:hAnsi="宋体" w:eastAsia="宋体" w:cs="Times New Roman"/>
          <w:sz w:val="24"/>
          <w:szCs w:val="24"/>
          <w:lang w:eastAsia="ko-KR"/>
        </w:rPr>
      </w:pPr>
    </w:p>
    <w:p>
      <w:pPr>
        <w:ind w:firstLine="643"/>
        <w:rPr>
          <w:rFonts w:ascii="仿宋" w:hAnsi="仿宋" w:cs="仿宋"/>
          <w:b/>
          <w:bCs/>
          <w:szCs w:val="32"/>
        </w:rPr>
      </w:pPr>
      <w:r>
        <w:rPr>
          <w:rFonts w:hint="eastAsia" w:ascii="仿宋" w:hAnsi="仿宋" w:cs="仿宋"/>
          <w:b/>
          <w:bCs/>
          <w:szCs w:val="32"/>
        </w:rPr>
        <w:br w:type="page"/>
      </w: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附件2</w:t>
      </w:r>
    </w:p>
    <w:p>
      <w:pPr>
        <w:snapToGrid w:val="0"/>
        <w:spacing w:line="600" w:lineRule="exact"/>
        <w:ind w:firstLine="88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河 南 师 范 大 学</w:t>
      </w:r>
    </w:p>
    <w:p>
      <w:pPr>
        <w:snapToGrid w:val="0"/>
        <w:spacing w:line="600" w:lineRule="exact"/>
        <w:ind w:firstLine="88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第三十</w:t>
      </w:r>
      <w:r>
        <w:rPr>
          <w:rFonts w:hint="eastAsia" w:ascii="方正小标宋简体" w:hAnsi="宋体" w:eastAsia="方正小标宋简体" w:cs="Times New Roman"/>
          <w:bCs/>
          <w:sz w:val="44"/>
          <w:szCs w:val="44"/>
        </w:rPr>
        <w:t>一</w:t>
      </w:r>
      <w:r>
        <w:rPr>
          <w:rFonts w:hint="eastAsia" w:ascii="方正小标宋简体" w:hAnsi="宋体" w:eastAsia="方正小标宋简体" w:cs="Times New Roman"/>
          <w:bCs/>
          <w:sz w:val="44"/>
          <w:szCs w:val="44"/>
          <w:lang w:eastAsia="ko-KR"/>
        </w:rPr>
        <w:t>届大学生基本技能大赛</w:t>
      </w:r>
    </w:p>
    <w:p>
      <w:pPr>
        <w:snapToGrid w:val="0"/>
        <w:spacing w:line="600" w:lineRule="exact"/>
        <w:ind w:firstLine="88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英语演讲赛</w:t>
      </w:r>
      <w:r>
        <w:rPr>
          <w:rFonts w:hint="eastAsia" w:ascii="方正小标宋简体" w:hAnsi="宋体" w:eastAsia="方正小标宋简体" w:cs="Times New Roman"/>
          <w:bCs/>
          <w:sz w:val="44"/>
          <w:szCs w:val="44"/>
        </w:rPr>
        <w:t>决</w:t>
      </w:r>
      <w:r>
        <w:rPr>
          <w:rFonts w:hint="eastAsia" w:ascii="方正小标宋简体" w:hAnsi="宋体" w:eastAsia="方正小标宋简体" w:cs="Times New Roman"/>
          <w:bCs/>
          <w:sz w:val="44"/>
          <w:szCs w:val="44"/>
          <w:lang w:eastAsia="ko-KR"/>
        </w:rPr>
        <w:t>赛报名表（英语专业组）</w:t>
      </w:r>
    </w:p>
    <w:tbl>
      <w:tblPr>
        <w:tblStyle w:val="6"/>
        <w:tblW w:w="9214"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515"/>
        <w:gridCol w:w="1010"/>
        <w:gridCol w:w="2153"/>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09" w:type="dxa"/>
            <w:vAlign w:val="center"/>
          </w:tcPr>
          <w:p>
            <w:pPr>
              <w:widowControl/>
              <w:snapToGrid w:val="0"/>
              <w:spacing w:before="156" w:after="156" w:line="460" w:lineRule="exact"/>
              <w:ind w:firstLine="0" w:firstLineChars="0"/>
              <w:jc w:val="center"/>
              <w:textAlignment w:val="baseline"/>
              <w:rPr>
                <w:rFonts w:ascii="宋体" w:hAnsi="宋体" w:eastAsia="宋体" w:cs="Times New Roman"/>
                <w:b/>
                <w:sz w:val="24"/>
                <w:szCs w:val="24"/>
                <w:lang w:eastAsia="ko-KR"/>
              </w:rPr>
            </w:pPr>
            <w:r>
              <w:rPr>
                <w:rFonts w:hint="eastAsia" w:ascii="黑体" w:hAnsi="Times New Roman" w:eastAsia="宋体" w:cs="Times New Roman"/>
                <w:sz w:val="24"/>
                <w:szCs w:val="24"/>
                <w:lang w:eastAsia="ko-KR"/>
              </w:rPr>
              <w:t>单位</w:t>
            </w:r>
          </w:p>
        </w:tc>
        <w:tc>
          <w:tcPr>
            <w:tcW w:w="8505" w:type="dxa"/>
            <w:gridSpan w:val="4"/>
            <w:vAlign w:val="center"/>
          </w:tcPr>
          <w:p>
            <w:pPr>
              <w:widowControl/>
              <w:snapToGrid w:val="0"/>
              <w:spacing w:before="156" w:after="156" w:line="460" w:lineRule="exact"/>
              <w:ind w:firstLine="480"/>
              <w:jc w:val="center"/>
              <w:textAlignment w:val="baseline"/>
              <w:rPr>
                <w:rFonts w:ascii="宋体" w:hAnsi="宋体" w:eastAsia="宋体" w:cs="Times New Roman"/>
                <w:b/>
                <w:sz w:val="24"/>
                <w:szCs w:val="24"/>
                <w:lang w:eastAsia="ko-KR"/>
              </w:rPr>
            </w:pPr>
            <w:r>
              <w:rPr>
                <w:rFonts w:hint="eastAsia" w:ascii="黑体" w:hAnsi="Times New Roman" w:eastAsia="宋体" w:cs="Times New Roman"/>
                <w:sz w:val="24"/>
                <w:szCs w:val="24"/>
              </w:rPr>
              <w:t xml:space="preserve">                </w:t>
            </w:r>
            <w:r>
              <w:rPr>
                <w:rFonts w:hint="eastAsia" w:ascii="黑体" w:hAnsi="Times New Roman" w:eastAsia="宋体" w:cs="Times New Roman"/>
                <w:sz w:val="24"/>
                <w:szCs w:val="24"/>
                <w:lang w:eastAsia="ko-KR"/>
              </w:rPr>
              <w:t>（盖章）</w:t>
            </w:r>
            <w:r>
              <w:rPr>
                <w:rFonts w:hint="eastAsia" w:ascii="宋体" w:hAnsi="宋体" w:eastAsia="宋体" w:cs="Times New Roman"/>
                <w:b/>
                <w:sz w:val="24"/>
                <w:szCs w:val="24"/>
                <w:lang w:eastAsia="ko-K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09" w:type="dxa"/>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领队</w:t>
            </w:r>
          </w:p>
        </w:tc>
        <w:tc>
          <w:tcPr>
            <w:tcW w:w="2525" w:type="dxa"/>
            <w:gridSpan w:val="2"/>
            <w:tcMar>
              <w:top w:w="0" w:type="dxa"/>
              <w:left w:w="108" w:type="dxa"/>
              <w:bottom w:w="0" w:type="dxa"/>
              <w:right w:w="108" w:type="dxa"/>
            </w:tcMar>
            <w:vAlign w:val="center"/>
          </w:tcPr>
          <w:p>
            <w:pPr>
              <w:widowControl/>
              <w:snapToGrid w:val="0"/>
              <w:spacing w:before="156" w:after="156" w:line="460" w:lineRule="exact"/>
              <w:ind w:left="14" w:hanging="14" w:hangingChars="6"/>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rPr>
            </w:pPr>
            <w:r>
              <w:rPr>
                <w:rFonts w:hint="eastAsia" w:ascii="黑体" w:hAnsi="Times New Roman" w:eastAsia="宋体" w:cs="Times New Roman"/>
                <w:sz w:val="24"/>
                <w:szCs w:val="24"/>
              </w:rPr>
              <w:t>领队电话</w:t>
            </w:r>
          </w:p>
        </w:tc>
        <w:tc>
          <w:tcPr>
            <w:tcW w:w="3827" w:type="dxa"/>
            <w:tcMar>
              <w:top w:w="0" w:type="dxa"/>
              <w:left w:w="108" w:type="dxa"/>
              <w:bottom w:w="0" w:type="dxa"/>
              <w:right w:w="108" w:type="dxa"/>
            </w:tcMar>
            <w:vAlign w:val="center"/>
          </w:tcPr>
          <w:p>
            <w:pPr>
              <w:widowControl/>
              <w:snapToGrid w:val="0"/>
              <w:spacing w:before="156" w:after="156" w:line="460" w:lineRule="exact"/>
              <w:ind w:left="14" w:hanging="14" w:hangingChars="6"/>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709" w:type="dxa"/>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黑体" w:hAnsi="Times New Roman" w:eastAsia="宋体" w:cs="Times New Roman"/>
                <w:sz w:val="24"/>
                <w:szCs w:val="24"/>
                <w:lang w:eastAsia="ko-KR"/>
              </w:rPr>
            </w:pPr>
            <w:r>
              <w:rPr>
                <w:rFonts w:hint="eastAsia" w:ascii="黑体" w:hAnsi="Times New Roman" w:eastAsia="宋体" w:cs="Times New Roman"/>
                <w:sz w:val="24"/>
                <w:szCs w:val="24"/>
                <w:lang w:eastAsia="ko-KR"/>
              </w:rPr>
              <w:t>参赛</w:t>
            </w:r>
          </w:p>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类别</w:t>
            </w:r>
          </w:p>
        </w:tc>
        <w:tc>
          <w:tcPr>
            <w:tcW w:w="1515" w:type="dxa"/>
            <w:tcMar>
              <w:top w:w="0" w:type="dxa"/>
              <w:left w:w="108" w:type="dxa"/>
              <w:bottom w:w="0" w:type="dxa"/>
              <w:right w:w="108" w:type="dxa"/>
            </w:tcMar>
            <w:vAlign w:val="center"/>
          </w:tcPr>
          <w:p>
            <w:pPr>
              <w:widowControl/>
              <w:snapToGrid w:val="0"/>
              <w:spacing w:before="156" w:after="156" w:line="460" w:lineRule="exact"/>
              <w:ind w:firstLine="199" w:firstLineChars="83"/>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学  号</w:t>
            </w:r>
          </w:p>
        </w:tc>
        <w:tc>
          <w:tcPr>
            <w:tcW w:w="1010" w:type="dxa"/>
            <w:tcMar>
              <w:top w:w="0" w:type="dxa"/>
              <w:left w:w="108" w:type="dxa"/>
              <w:bottom w:w="0" w:type="dxa"/>
              <w:right w:w="108" w:type="dxa"/>
            </w:tcMar>
            <w:vAlign w:val="center"/>
          </w:tcPr>
          <w:p>
            <w:pPr>
              <w:widowControl/>
              <w:snapToGrid w:val="0"/>
              <w:spacing w:before="156" w:after="156" w:line="460" w:lineRule="exact"/>
              <w:ind w:firstLine="0" w:firstLineChars="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姓  名</w:t>
            </w:r>
          </w:p>
        </w:tc>
        <w:tc>
          <w:tcPr>
            <w:tcW w:w="2153"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联系电话</w:t>
            </w:r>
          </w:p>
        </w:tc>
        <w:tc>
          <w:tcPr>
            <w:tcW w:w="3827"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r>
              <w:rPr>
                <w:rFonts w:hint="eastAsia" w:ascii="黑体" w:hAnsi="Times New Roman" w:eastAsia="宋体" w:cs="Times New Roman"/>
                <w:sz w:val="24"/>
                <w:szCs w:val="24"/>
                <w:lang w:eastAsia="ko-KR"/>
              </w:rPr>
              <w:t>演讲题目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709" w:type="dxa"/>
            <w:vMerge w:val="restart"/>
            <w:tcMar>
              <w:top w:w="0" w:type="dxa"/>
              <w:left w:w="108" w:type="dxa"/>
              <w:bottom w:w="0" w:type="dxa"/>
              <w:right w:w="108" w:type="dxa"/>
            </w:tcMar>
            <w:vAlign w:val="center"/>
          </w:tcPr>
          <w:p>
            <w:pPr>
              <w:widowControl/>
              <w:snapToGrid w:val="0"/>
              <w:spacing w:before="156" w:after="156" w:line="460" w:lineRule="exact"/>
              <w:ind w:firstLine="0" w:firstLineChars="0"/>
              <w:jc w:val="center"/>
              <w:textAlignment w:val="baseline"/>
              <w:rPr>
                <w:rFonts w:ascii="黑体" w:hAnsi="Times New Roman" w:eastAsia="宋体" w:cs="Times New Roman"/>
                <w:sz w:val="24"/>
                <w:szCs w:val="24"/>
                <w:lang w:eastAsia="ko-KR"/>
              </w:rPr>
            </w:pPr>
            <w:r>
              <w:rPr>
                <w:rFonts w:hint="eastAsia" w:ascii="黑体" w:hAnsi="Times New Roman" w:eastAsia="宋体" w:cs="Times New Roman"/>
                <w:sz w:val="24"/>
                <w:szCs w:val="24"/>
                <w:lang w:eastAsia="ko-KR"/>
              </w:rPr>
              <w:t>专业英语组</w:t>
            </w: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exact"/>
        </w:trPr>
        <w:tc>
          <w:tcPr>
            <w:tcW w:w="709" w:type="dxa"/>
            <w:vMerge w:val="continue"/>
            <w:vAlign w:val="center"/>
          </w:tcPr>
          <w:p>
            <w:pPr>
              <w:widowControl/>
              <w:snapToGrid w:val="0"/>
              <w:spacing w:before="156" w:after="156" w:line="460" w:lineRule="exact"/>
              <w:ind w:firstLine="480"/>
              <w:jc w:val="left"/>
              <w:textAlignment w:val="baseline"/>
              <w:rPr>
                <w:rFonts w:ascii="宋体" w:hAnsi="宋体" w:eastAsia="宋体" w:cs="Times New Roman"/>
                <w:sz w:val="24"/>
                <w:szCs w:val="24"/>
                <w:lang w:eastAsia="ko-KR"/>
              </w:rPr>
            </w:pPr>
          </w:p>
        </w:tc>
        <w:tc>
          <w:tcPr>
            <w:tcW w:w="1515"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1010"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2153" w:type="dxa"/>
            <w:tcMar>
              <w:top w:w="0" w:type="dxa"/>
              <w:left w:w="108" w:type="dxa"/>
              <w:bottom w:w="0" w:type="dxa"/>
              <w:right w:w="108" w:type="dxa"/>
            </w:tcMar>
            <w:vAlign w:val="center"/>
          </w:tcPr>
          <w:p>
            <w:pPr>
              <w:widowControl/>
              <w:snapToGrid w:val="0"/>
              <w:spacing w:before="156" w:after="156" w:line="460" w:lineRule="exact"/>
              <w:ind w:firstLine="480"/>
              <w:jc w:val="center"/>
              <w:textAlignment w:val="baseline"/>
              <w:rPr>
                <w:rFonts w:ascii="宋体" w:hAnsi="宋体" w:eastAsia="宋体" w:cs="Times New Roman"/>
                <w:sz w:val="24"/>
                <w:szCs w:val="24"/>
                <w:lang w:eastAsia="ko-KR"/>
              </w:rPr>
            </w:pPr>
          </w:p>
        </w:tc>
        <w:tc>
          <w:tcPr>
            <w:tcW w:w="3827" w:type="dxa"/>
            <w:tcMar>
              <w:top w:w="0" w:type="dxa"/>
              <w:left w:w="108" w:type="dxa"/>
              <w:bottom w:w="0" w:type="dxa"/>
              <w:right w:w="108" w:type="dxa"/>
            </w:tcMar>
            <w:vAlign w:val="center"/>
          </w:tcPr>
          <w:p>
            <w:pPr>
              <w:widowControl/>
              <w:snapToGrid w:val="0"/>
              <w:spacing w:before="156" w:after="156" w:line="460" w:lineRule="exact"/>
              <w:ind w:firstLine="480"/>
              <w:textAlignment w:val="baseline"/>
              <w:rPr>
                <w:rFonts w:ascii="宋体" w:hAnsi="宋体" w:eastAsia="宋体" w:cs="Times New Roman"/>
                <w:sz w:val="24"/>
                <w:szCs w:val="24"/>
                <w:lang w:eastAsia="ko-KR"/>
              </w:rPr>
            </w:pPr>
          </w:p>
        </w:tc>
      </w:tr>
    </w:tbl>
    <w:p>
      <w:pPr>
        <w:snapToGrid w:val="0"/>
        <w:spacing w:line="360" w:lineRule="auto"/>
        <w:ind w:firstLine="480"/>
        <w:textAlignment w:val="baseline"/>
        <w:rPr>
          <w:rFonts w:ascii="宋体" w:hAnsi="宋体" w:eastAsia="宋体" w:cs="Times New Roman"/>
          <w:sz w:val="24"/>
          <w:szCs w:val="24"/>
          <w:lang w:eastAsia="ko-KR"/>
        </w:rPr>
      </w:pPr>
      <w:r>
        <w:rPr>
          <w:rFonts w:hint="eastAsia" w:ascii="宋体" w:hAnsi="宋体" w:eastAsia="宋体" w:cs="Times New Roman"/>
          <w:sz w:val="24"/>
          <w:szCs w:val="24"/>
          <w:lang w:eastAsia="ko-KR"/>
        </w:rPr>
        <w:t>注：1.本报名表需加盖</w:t>
      </w:r>
      <w:r>
        <w:rPr>
          <w:rFonts w:hint="eastAsia" w:ascii="宋体" w:hAnsi="宋体" w:eastAsia="宋体" w:cs="Times New Roman"/>
          <w:sz w:val="24"/>
          <w:szCs w:val="24"/>
          <w:lang w:eastAsia="zh-CN"/>
        </w:rPr>
        <w:t>院（部）</w:t>
      </w:r>
      <w:r>
        <w:rPr>
          <w:rFonts w:hint="eastAsia" w:ascii="宋体" w:hAnsi="宋体" w:eastAsia="宋体" w:cs="Times New Roman"/>
          <w:sz w:val="24"/>
          <w:szCs w:val="24"/>
          <w:lang w:eastAsia="ko-KR"/>
        </w:rPr>
        <w:t>党委（党总支）公章。</w:t>
      </w:r>
    </w:p>
    <w:p>
      <w:pPr>
        <w:numPr>
          <w:ilvl w:val="0"/>
          <w:numId w:val="2"/>
        </w:numPr>
        <w:snapToGrid w:val="0"/>
        <w:spacing w:line="360" w:lineRule="auto"/>
        <w:ind w:firstLine="960" w:firstLineChars="400"/>
        <w:textAlignment w:val="baseline"/>
        <w:rPr>
          <w:rFonts w:ascii="宋体" w:hAnsi="宋体" w:eastAsia="宋体" w:cs="Times New Roman"/>
          <w:sz w:val="24"/>
          <w:szCs w:val="24"/>
          <w:lang w:eastAsia="ko-KR"/>
        </w:rPr>
      </w:pPr>
      <w:r>
        <w:rPr>
          <w:rFonts w:hint="eastAsia" w:ascii="宋体" w:hAnsi="宋体" w:eastAsia="宋体" w:cs="Times New Roman"/>
          <w:sz w:val="24"/>
          <w:szCs w:val="24"/>
          <w:lang w:eastAsia="ko-KR"/>
        </w:rPr>
        <w:t>本报名表须打印，手写无效。</w:t>
      </w:r>
    </w:p>
    <w:p>
      <w:pPr>
        <w:snapToGrid w:val="0"/>
        <w:spacing w:line="360" w:lineRule="auto"/>
        <w:ind w:firstLine="0" w:firstLineChars="0"/>
        <w:textAlignment w:val="baseline"/>
        <w:rPr>
          <w:rFonts w:ascii="宋体" w:hAnsi="宋体" w:eastAsia="宋体" w:cs="Times New Roman"/>
          <w:sz w:val="24"/>
          <w:szCs w:val="24"/>
          <w:lang w:eastAsia="ko-KR"/>
        </w:rPr>
      </w:pPr>
    </w:p>
    <w:p>
      <w:pPr>
        <w:ind w:firstLine="643"/>
        <w:rPr>
          <w:rFonts w:ascii="宋体" w:hAnsi="宋体" w:eastAsia="宋体" w:cs="Times New Roman"/>
          <w:sz w:val="24"/>
          <w:szCs w:val="24"/>
          <w:lang w:eastAsia="ko-KR"/>
        </w:rPr>
      </w:pPr>
      <w:r>
        <w:rPr>
          <w:rFonts w:hint="eastAsia" w:ascii="仿宋" w:hAnsi="仿宋" w:cs="仿宋"/>
          <w:b/>
          <w:bCs/>
          <w:szCs w:val="32"/>
        </w:rPr>
        <w:br w:type="page"/>
      </w:r>
    </w:p>
    <w:p>
      <w:pPr>
        <w:snapToGrid w:val="0"/>
        <w:spacing w:line="360" w:lineRule="auto"/>
        <w:ind w:firstLine="0" w:firstLineChars="0"/>
        <w:jc w:val="left"/>
        <w:textAlignment w:val="baseline"/>
        <w:rPr>
          <w:rFonts w:ascii="宋体" w:hAnsi="宋体" w:eastAsia="宋体" w:cs="Times New Roman"/>
          <w:b/>
          <w:sz w:val="24"/>
          <w:szCs w:val="24"/>
        </w:rPr>
      </w:pPr>
      <w:r>
        <w:rPr>
          <w:rFonts w:hint="eastAsia" w:cs="Times New Roman" w:asciiTheme="minorEastAsia" w:hAnsiTheme="minorEastAsia" w:eastAsiaTheme="minorEastAsia"/>
          <w:b/>
          <w:sz w:val="24"/>
          <w:szCs w:val="24"/>
        </w:rPr>
        <w:t xml:space="preserve">附件3  </w:t>
      </w:r>
      <w:r>
        <w:rPr>
          <w:rFonts w:hint="eastAsia" w:ascii="宋体" w:hAnsi="宋体" w:eastAsia="宋体" w:cs="Times New Roman"/>
          <w:b/>
          <w:sz w:val="24"/>
          <w:szCs w:val="24"/>
          <w:lang w:eastAsia="ko-KR"/>
        </w:rPr>
        <w:t xml:space="preserve">     </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河 南 师 范 大 学</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第三十</w:t>
      </w:r>
      <w:r>
        <w:rPr>
          <w:rFonts w:hint="eastAsia" w:ascii="方正小标宋简体" w:hAnsi="宋体" w:eastAsia="方正小标宋简体" w:cs="Times New Roman"/>
          <w:bCs/>
          <w:sz w:val="44"/>
          <w:szCs w:val="44"/>
        </w:rPr>
        <w:t>一</w:t>
      </w:r>
      <w:r>
        <w:rPr>
          <w:rFonts w:hint="eastAsia" w:ascii="方正小标宋简体" w:hAnsi="宋体" w:eastAsia="方正小标宋简体" w:cs="Times New Roman"/>
          <w:bCs/>
          <w:sz w:val="44"/>
          <w:szCs w:val="44"/>
          <w:lang w:eastAsia="ko-KR"/>
        </w:rPr>
        <w:t>届大学生基本技能大赛</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英语演讲比赛评分细则</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一、</w:t>
      </w:r>
      <w:r>
        <w:rPr>
          <w:rFonts w:hint="eastAsia" w:ascii="仿宋_GB2312" w:hAnsi="宋体" w:eastAsia="仿宋_GB2312" w:cs="Times New Roman"/>
          <w:szCs w:val="32"/>
          <w:lang w:val="en-US" w:eastAsia="zh-CN"/>
        </w:rPr>
        <w:t>非专业组</w:t>
      </w:r>
      <w:r>
        <w:rPr>
          <w:rFonts w:hint="eastAsia" w:ascii="仿宋_GB2312" w:hAnsi="宋体" w:eastAsia="仿宋_GB2312" w:cs="Times New Roman"/>
          <w:szCs w:val="32"/>
          <w:highlight w:val="none"/>
        </w:rPr>
        <w:t>复赛中采用10分制打分法，无“即兴演讲”环节；</w:t>
      </w:r>
      <w:r>
        <w:rPr>
          <w:rFonts w:hint="eastAsia" w:ascii="仿宋_GB2312" w:hAnsi="宋体" w:eastAsia="仿宋_GB2312" w:cs="Times New Roman"/>
          <w:szCs w:val="32"/>
          <w:highlight w:val="none"/>
          <w:lang w:val="en-US" w:eastAsia="zh-CN"/>
        </w:rPr>
        <w:t>专业组和非专业组</w:t>
      </w:r>
      <w:r>
        <w:rPr>
          <w:rFonts w:hint="eastAsia" w:ascii="仿宋_GB2312" w:hAnsi="宋体" w:eastAsia="仿宋_GB2312" w:cs="Times New Roman"/>
          <w:szCs w:val="32"/>
        </w:rPr>
        <w:t>决赛中采用10＋3分制打分法，增加“即兴演讲”环节。</w:t>
      </w:r>
    </w:p>
    <w:p>
      <w:pPr>
        <w:snapToGrid w:val="0"/>
        <w:spacing w:line="600" w:lineRule="exact"/>
        <w:ind w:firstLine="640"/>
        <w:jc w:val="left"/>
        <w:textAlignment w:val="baseline"/>
        <w:rPr>
          <w:rFonts w:ascii="黑体" w:hAnsi="黑体" w:eastAsia="黑体" w:cs="Times New Roman"/>
          <w:bCs/>
          <w:szCs w:val="32"/>
          <w:lang w:eastAsia="ko-KR"/>
        </w:rPr>
      </w:pPr>
      <w:r>
        <w:rPr>
          <w:rFonts w:hint="eastAsia" w:ascii="黑体" w:hAnsi="黑体" w:eastAsia="黑体" w:cs="Times New Roman"/>
          <w:bCs/>
          <w:szCs w:val="32"/>
          <w:lang w:eastAsia="ko-KR"/>
        </w:rPr>
        <w:t>二、具体评分细则</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1.英语发音标准，音量适中，语言生动形象，语调富于变化，语速快慢适中，无语病。（3分）</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2.内容生动充实，有深度，符合主题要求，体现师大特色；结构完整紧凑。（3分）</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3.语言表达能力强，富有感染力和幽默感，有良好的控场技巧。整场效果良好，听众（观众）反应积极。（2分）</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4.语态自然，态势语得体，神情谦和，态度热情，举止稳健，有风度。（2分）</w:t>
      </w:r>
    </w:p>
    <w:p>
      <w:pPr>
        <w:snapToGrid w:val="0"/>
        <w:spacing w:line="600" w:lineRule="exact"/>
        <w:ind w:firstLine="640"/>
        <w:jc w:val="left"/>
        <w:textAlignment w:val="baseline"/>
        <w:rPr>
          <w:rFonts w:ascii="仿宋_GB2312" w:hAnsi="宋体" w:eastAsia="仿宋_GB2312" w:cs="Times New Roman"/>
          <w:szCs w:val="32"/>
        </w:rPr>
      </w:pPr>
      <w:r>
        <w:rPr>
          <w:rFonts w:ascii="仿宋_GB2312" w:hAnsi="宋体" w:eastAsia="仿宋_GB2312" w:cs="Times New Roman"/>
          <w:szCs w:val="32"/>
        </w:rPr>
        <w:t>5</w:t>
      </w:r>
      <w:r>
        <w:rPr>
          <w:rFonts w:hint="eastAsia" w:ascii="仿宋_GB2312" w:hAnsi="宋体" w:eastAsia="仿宋_GB2312" w:cs="Times New Roman"/>
          <w:szCs w:val="32"/>
        </w:rPr>
        <w:t>.“即兴演讲”</w:t>
      </w:r>
      <w:r>
        <w:rPr>
          <w:rFonts w:ascii="仿宋_GB2312" w:hAnsi="宋体" w:eastAsia="仿宋_GB2312" w:cs="Times New Roman"/>
          <w:szCs w:val="32"/>
        </w:rPr>
        <w:t>环节共3分</w:t>
      </w:r>
      <w:r>
        <w:rPr>
          <w:rFonts w:hint="eastAsia" w:ascii="仿宋_GB2312" w:hAnsi="宋体" w:eastAsia="仿宋_GB2312" w:cs="Times New Roman"/>
          <w:szCs w:val="32"/>
        </w:rPr>
        <w:t>：</w:t>
      </w:r>
      <w:r>
        <w:rPr>
          <w:rFonts w:ascii="仿宋_GB2312" w:hAnsi="宋体" w:eastAsia="仿宋_GB2312" w:cs="Times New Roman"/>
          <w:szCs w:val="32"/>
        </w:rPr>
        <w:t>思想表达准确、全面（1分），反应速度快，演讲时间控制符合要求（1分），语言表达流畅（1分）。</w:t>
      </w:r>
    </w:p>
    <w:p>
      <w:pPr>
        <w:snapToGrid w:val="0"/>
        <w:spacing w:line="600" w:lineRule="exact"/>
        <w:ind w:firstLine="640"/>
        <w:textAlignment w:val="baseline"/>
        <w:rPr>
          <w:rFonts w:ascii="黑体" w:hAnsi="黑体" w:eastAsia="黑体" w:cs="Times New Roman"/>
          <w:bCs/>
          <w:szCs w:val="32"/>
          <w:lang w:eastAsia="ko-KR"/>
        </w:rPr>
      </w:pPr>
      <w:r>
        <w:rPr>
          <w:rFonts w:hint="eastAsia" w:ascii="黑体" w:hAnsi="黑体" w:eastAsia="黑体" w:cs="Times New Roman"/>
          <w:bCs/>
          <w:szCs w:val="32"/>
          <w:lang w:eastAsia="ko-KR"/>
        </w:rPr>
        <w:t>三、时间要求</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1.参赛选手有3到4分钟时间进行命题演讲，3分40秒时将有哨声提示，暗示选手还有20秒。4分20秒时将会有第二次哨声响起，我们将停止选手的演讲。若时间不够3分钟或超过4分钟，由计时员在备注栏内注明，并在该选手最后得分中减去0.2分。</w:t>
      </w:r>
    </w:p>
    <w:p>
      <w:pPr>
        <w:snapToGrid w:val="0"/>
        <w:spacing w:line="600" w:lineRule="exact"/>
        <w:ind w:firstLine="640"/>
        <w:jc w:val="left"/>
        <w:textAlignment w:val="baseline"/>
        <w:rPr>
          <w:rFonts w:ascii="仿宋_GB2312" w:hAnsi="宋体" w:eastAsia="仿宋_GB2312" w:cs="Times New Roman"/>
          <w:szCs w:val="32"/>
        </w:rPr>
      </w:pPr>
      <w:r>
        <w:rPr>
          <w:rFonts w:hint="eastAsia" w:ascii="仿宋_GB2312" w:hAnsi="宋体" w:eastAsia="仿宋_GB2312" w:cs="Times New Roman"/>
          <w:szCs w:val="32"/>
        </w:rPr>
        <w:t>2.“即兴演讲”环节时间为</w:t>
      </w:r>
      <w:r>
        <w:rPr>
          <w:rFonts w:ascii="仿宋_GB2312" w:hAnsi="宋体" w:eastAsia="仿宋_GB2312" w:cs="Times New Roman"/>
          <w:szCs w:val="32"/>
        </w:rPr>
        <w:t>1</w:t>
      </w:r>
      <w:r>
        <w:rPr>
          <w:rFonts w:hint="eastAsia" w:ascii="仿宋_GB2312" w:hAnsi="宋体" w:eastAsia="仿宋_GB2312" w:cs="Times New Roman"/>
          <w:szCs w:val="32"/>
        </w:rPr>
        <w:t>到</w:t>
      </w:r>
      <w:r>
        <w:rPr>
          <w:rFonts w:ascii="仿宋_GB2312" w:hAnsi="宋体" w:eastAsia="仿宋_GB2312" w:cs="Times New Roman"/>
          <w:szCs w:val="32"/>
        </w:rPr>
        <w:t>2</w:t>
      </w:r>
      <w:r>
        <w:rPr>
          <w:rFonts w:hint="eastAsia" w:ascii="仿宋_GB2312" w:hAnsi="宋体" w:eastAsia="仿宋_GB2312" w:cs="Times New Roman"/>
          <w:szCs w:val="32"/>
        </w:rPr>
        <w:t>分钟，采用现场抽题的抽题方式（所有题目会在决赛前公布）。抽题后选手有一分钟思考时间。在演讲进行至</w:t>
      </w:r>
      <w:r>
        <w:rPr>
          <w:rFonts w:ascii="仿宋_GB2312" w:hAnsi="宋体" w:eastAsia="仿宋_GB2312" w:cs="Times New Roman"/>
          <w:szCs w:val="32"/>
        </w:rPr>
        <w:t>1</w:t>
      </w:r>
      <w:r>
        <w:rPr>
          <w:rFonts w:hint="eastAsia" w:ascii="仿宋_GB2312" w:hAnsi="宋体" w:eastAsia="仿宋_GB2312" w:cs="Times New Roman"/>
          <w:szCs w:val="32"/>
        </w:rPr>
        <w:t>分40秒时将有提示音，暗示选手还有20秒。若演讲时间不足</w:t>
      </w:r>
      <w:r>
        <w:rPr>
          <w:rFonts w:ascii="仿宋_GB2312" w:hAnsi="宋体" w:eastAsia="仿宋_GB2312" w:cs="Times New Roman"/>
          <w:szCs w:val="32"/>
        </w:rPr>
        <w:t>1</w:t>
      </w:r>
      <w:r>
        <w:rPr>
          <w:rFonts w:hint="eastAsia" w:ascii="仿宋_GB2312" w:hAnsi="宋体" w:eastAsia="仿宋_GB2312" w:cs="Times New Roman"/>
          <w:szCs w:val="32"/>
        </w:rPr>
        <w:t>分钟或超过</w:t>
      </w:r>
      <w:r>
        <w:rPr>
          <w:rFonts w:ascii="仿宋_GB2312" w:hAnsi="宋体" w:eastAsia="仿宋_GB2312" w:cs="Times New Roman"/>
          <w:szCs w:val="32"/>
        </w:rPr>
        <w:t>2</w:t>
      </w:r>
      <w:r>
        <w:rPr>
          <w:rFonts w:hint="eastAsia" w:ascii="仿宋_GB2312" w:hAnsi="宋体" w:eastAsia="仿宋_GB2312" w:cs="Times New Roman"/>
          <w:szCs w:val="32"/>
        </w:rPr>
        <w:t>分钟由计时员在备注栏内注明，并在该选手最后得分中减去0.1分。</w:t>
      </w:r>
    </w:p>
    <w:p>
      <w:pPr>
        <w:snapToGrid w:val="0"/>
        <w:spacing w:line="600" w:lineRule="exact"/>
        <w:textAlignment w:val="baseline"/>
        <w:rPr>
          <w:rFonts w:ascii="仿宋_GB2312" w:hAnsi="宋体" w:eastAsia="仿宋_GB2312" w:cs="Times New Roman"/>
          <w:szCs w:val="32"/>
          <w:lang w:eastAsia="ko-KR"/>
        </w:rPr>
      </w:pPr>
      <w:r>
        <w:rPr>
          <w:rFonts w:hint="eastAsia" w:ascii="仿宋_GB2312" w:hAnsi="宋体" w:eastAsia="仿宋_GB2312" w:cs="Times New Roman"/>
          <w:szCs w:val="32"/>
          <w:lang w:val="en-US" w:eastAsia="zh-CN"/>
        </w:rPr>
        <w:t>3.</w:t>
      </w:r>
      <w:r>
        <w:rPr>
          <w:rFonts w:hint="eastAsia" w:ascii="仿宋_GB2312" w:hAnsi="宋体" w:eastAsia="仿宋_GB2312" w:cs="Times New Roman"/>
          <w:szCs w:val="32"/>
          <w:lang w:eastAsia="ko-KR"/>
        </w:rPr>
        <w:t>每场比赛前3位选手演讲结束后，由评委一起打分，后边的选手演讲完毕后逐个打分。</w:t>
      </w:r>
    </w:p>
    <w:p>
      <w:pPr>
        <w:numPr>
          <w:ilvl w:val="0"/>
          <w:numId w:val="0"/>
        </w:numPr>
        <w:snapToGrid w:val="0"/>
        <w:spacing w:line="600" w:lineRule="exact"/>
        <w:ind w:firstLine="640" w:firstLineChars="200"/>
        <w:textAlignment w:val="baseline"/>
        <w:rPr>
          <w:rFonts w:ascii="仿宋_GB2312" w:hAnsi="仿宋" w:eastAsia="仿宋_GB2312" w:cs="仿宋"/>
          <w:kern w:val="0"/>
          <w:szCs w:val="32"/>
        </w:rPr>
      </w:pPr>
      <w:r>
        <w:rPr>
          <w:rFonts w:hint="eastAsia" w:ascii="仿宋_GB2312" w:hAnsi="仿宋" w:eastAsia="仿宋_GB2312" w:cs="仿宋"/>
          <w:kern w:val="0"/>
          <w:szCs w:val="32"/>
          <w:lang w:val="en-US" w:eastAsia="zh-CN"/>
        </w:rPr>
        <w:t>4.非专业组</w:t>
      </w:r>
      <w:r>
        <w:rPr>
          <w:rFonts w:hint="eastAsia" w:ascii="仿宋_GB2312" w:hAnsi="仿宋" w:eastAsia="仿宋_GB2312" w:cs="仿宋"/>
          <w:kern w:val="0"/>
          <w:szCs w:val="32"/>
        </w:rPr>
        <w:t>决赛选手的最终成绩=</w:t>
      </w:r>
      <w:r>
        <w:rPr>
          <w:rFonts w:hint="eastAsia" w:ascii="仿宋_GB2312" w:hAnsi="仿宋" w:eastAsia="仿宋_GB2312" w:cs="仿宋"/>
          <w:kern w:val="0"/>
          <w:szCs w:val="32"/>
          <w:highlight w:val="none"/>
        </w:rPr>
        <w:t>决赛成绩（</w:t>
      </w:r>
      <w:r>
        <w:rPr>
          <w:rFonts w:hint="eastAsia" w:ascii="仿宋_GB2312" w:hAnsi="仿宋" w:eastAsia="仿宋_GB2312" w:cs="仿宋"/>
          <w:kern w:val="0"/>
          <w:szCs w:val="32"/>
          <w:highlight w:val="none"/>
          <w:lang w:val="en-US" w:eastAsia="zh-CN"/>
        </w:rPr>
        <w:t>70</w:t>
      </w:r>
      <w:r>
        <w:rPr>
          <w:rFonts w:hint="eastAsia" w:ascii="仿宋_GB2312" w:hAnsi="仿宋" w:eastAsia="仿宋_GB2312" w:cs="仿宋"/>
          <w:kern w:val="0"/>
          <w:szCs w:val="32"/>
          <w:highlight w:val="none"/>
        </w:rPr>
        <w:t>%）+复赛成绩（</w:t>
      </w:r>
      <w:r>
        <w:rPr>
          <w:rFonts w:hint="eastAsia" w:ascii="仿宋_GB2312" w:hAnsi="仿宋" w:eastAsia="仿宋_GB2312" w:cs="仿宋"/>
          <w:kern w:val="0"/>
          <w:szCs w:val="32"/>
          <w:highlight w:val="none"/>
          <w:lang w:val="en-US" w:eastAsia="zh-CN"/>
        </w:rPr>
        <w:t>30</w:t>
      </w:r>
      <w:r>
        <w:rPr>
          <w:rFonts w:hint="eastAsia" w:ascii="仿宋_GB2312" w:hAnsi="仿宋" w:eastAsia="仿宋_GB2312" w:cs="仿宋"/>
          <w:kern w:val="0"/>
          <w:szCs w:val="32"/>
          <w:highlight w:val="none"/>
        </w:rPr>
        <w:t>%）</w:t>
      </w:r>
      <w:r>
        <w:rPr>
          <w:rFonts w:hint="eastAsia" w:ascii="仿宋_GB2312" w:hAnsi="仿宋" w:eastAsia="仿宋_GB2312" w:cs="仿宋"/>
          <w:kern w:val="0"/>
          <w:szCs w:val="32"/>
        </w:rPr>
        <w:t>。</w:t>
      </w:r>
      <w:r>
        <w:rPr>
          <w:rFonts w:hint="eastAsia" w:ascii="仿宋_GB2312" w:hAnsi="仿宋" w:eastAsia="仿宋_GB2312" w:cs="仿宋"/>
          <w:kern w:val="0"/>
          <w:szCs w:val="32"/>
          <w:lang w:val="en-US" w:eastAsia="zh-CN"/>
        </w:rPr>
        <w:t>专业组决赛选手</w:t>
      </w:r>
      <w:r>
        <w:rPr>
          <w:rFonts w:hint="eastAsia" w:ascii="仿宋_GB2312" w:hAnsi="仿宋" w:eastAsia="仿宋_GB2312" w:cs="仿宋"/>
          <w:kern w:val="0"/>
          <w:szCs w:val="32"/>
        </w:rPr>
        <w:t>最终成绩=</w:t>
      </w:r>
      <w:r>
        <w:rPr>
          <w:rFonts w:hint="eastAsia" w:ascii="仿宋_GB2312" w:hAnsi="仿宋" w:eastAsia="仿宋_GB2312" w:cs="仿宋"/>
          <w:kern w:val="0"/>
          <w:szCs w:val="32"/>
          <w:highlight w:val="none"/>
        </w:rPr>
        <w:t>决赛成绩</w:t>
      </w:r>
      <w:r>
        <w:rPr>
          <w:rFonts w:hint="eastAsia" w:ascii="仿宋_GB2312" w:hAnsi="仿宋" w:eastAsia="仿宋_GB2312" w:cs="仿宋"/>
          <w:kern w:val="0"/>
          <w:szCs w:val="32"/>
          <w:highlight w:val="none"/>
          <w:lang w:eastAsia="zh-CN"/>
        </w:rPr>
        <w:t>。</w:t>
      </w:r>
    </w:p>
    <w:p>
      <w:pPr>
        <w:snapToGrid w:val="0"/>
        <w:spacing w:line="600" w:lineRule="exact"/>
        <w:ind w:firstLine="640"/>
        <w:textAlignment w:val="baseline"/>
        <w:rPr>
          <w:rFonts w:ascii="仿宋_GB2312" w:hAnsi="宋体" w:eastAsia="仿宋_GB2312" w:cs="Times New Roman"/>
          <w:szCs w:val="32"/>
          <w:lang w:eastAsia="ko-KR"/>
        </w:rPr>
      </w:pPr>
    </w:p>
    <w:p>
      <w:pPr>
        <w:widowControl/>
        <w:spacing w:line="360" w:lineRule="auto"/>
        <w:ind w:left="9600" w:leftChars="3000" w:firstLine="464" w:firstLineChars="145"/>
        <w:textAlignment w:val="baseline"/>
        <w:rPr>
          <w:rFonts w:ascii="黑体" w:hAnsi="黑体" w:eastAsia="黑体" w:cs="Times New Roman"/>
          <w:bCs/>
          <w:szCs w:val="32"/>
          <w:lang w:eastAsia="ko-KR"/>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p>
    <w:p>
      <w:pPr>
        <w:widowControl/>
        <w:ind w:firstLine="0" w:firstLineChars="0"/>
        <w:jc w:val="lef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br w:type="page"/>
      </w: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附件4</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河南师范大学第三十</w:t>
      </w:r>
      <w:r>
        <w:rPr>
          <w:rFonts w:hint="eastAsia" w:ascii="方正小标宋简体" w:hAnsi="宋体" w:eastAsia="方正小标宋简体" w:cs="Times New Roman"/>
          <w:bCs/>
          <w:sz w:val="44"/>
          <w:szCs w:val="44"/>
        </w:rPr>
        <w:t>一</w:t>
      </w:r>
      <w:r>
        <w:rPr>
          <w:rFonts w:hint="eastAsia" w:ascii="方正小标宋简体" w:hAnsi="宋体" w:eastAsia="方正小标宋简体" w:cs="Times New Roman"/>
          <w:bCs/>
          <w:sz w:val="44"/>
          <w:szCs w:val="44"/>
          <w:lang w:eastAsia="ko-KR"/>
        </w:rPr>
        <w:t>届大学生</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基本技能大赛英语演讲赛</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非专业组主题演讲评分表</w:t>
      </w:r>
    </w:p>
    <w:p>
      <w:pPr>
        <w:snapToGrid w:val="0"/>
        <w:spacing w:line="360" w:lineRule="auto"/>
        <w:ind w:firstLine="640"/>
        <w:textAlignment w:val="baseline"/>
        <w:rPr>
          <w:rFonts w:ascii="仿宋" w:hAnsi="仿宋" w:cs="仿宋"/>
          <w:szCs w:val="32"/>
        </w:rPr>
      </w:pPr>
      <w:r>
        <w:rPr>
          <w:rFonts w:hint="eastAsia" w:ascii="仿宋" w:hAnsi="仿宋" w:cs="仿宋"/>
          <w:szCs w:val="32"/>
          <w:lang w:eastAsia="ko-KR"/>
        </w:rPr>
        <w:t>选手号</w:t>
      </w:r>
      <w:r>
        <w:rPr>
          <w:rFonts w:hint="eastAsia" w:ascii="仿宋" w:hAnsi="仿宋" w:cs="仿宋"/>
          <w:szCs w:val="32"/>
        </w:rPr>
        <w:t>：</w:t>
      </w:r>
    </w:p>
    <w:tbl>
      <w:tblPr>
        <w:tblStyle w:val="6"/>
        <w:tblW w:w="7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3"/>
        <w:gridCol w:w="1434"/>
        <w:gridCol w:w="1435"/>
        <w:gridCol w:w="1434"/>
        <w:gridCol w:w="143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trPr>
        <w:tc>
          <w:tcPr>
            <w:tcW w:w="783" w:type="dxa"/>
            <w:tcMar>
              <w:left w:w="0" w:type="dxa"/>
              <w:right w:w="0" w:type="dxa"/>
            </w:tcMar>
            <w:vAlign w:val="center"/>
          </w:tcPr>
          <w:p>
            <w:pPr>
              <w:snapToGrid w:val="0"/>
              <w:spacing w:before="156" w:after="156" w:line="460" w:lineRule="exact"/>
              <w:ind w:firstLine="0" w:firstLineChars="0"/>
              <w:jc w:val="center"/>
              <w:textAlignment w:val="baseline"/>
              <w:rPr>
                <w:rFonts w:ascii="宋体" w:hAnsi="宋体" w:eastAsia="宋体" w:cs="Times New Roman"/>
                <w:b/>
                <w:sz w:val="24"/>
                <w:szCs w:val="24"/>
              </w:rPr>
            </w:pPr>
            <w:r>
              <w:rPr>
                <w:rFonts w:ascii="宋体" w:hAnsi="宋体" w:eastAsia="宋体" w:cs="Times New Roman"/>
                <w:b/>
                <w:sz w:val="24"/>
                <w:szCs w:val="24"/>
                <w:lang w:eastAsia="ko-KR"/>
              </w:rPr>
              <w:t>评分</w:t>
            </w:r>
          </w:p>
          <w:p>
            <w:pPr>
              <w:snapToGrid w:val="0"/>
              <w:spacing w:before="156" w:after="156" w:line="460" w:lineRule="exact"/>
              <w:ind w:firstLine="0" w:firstLineChars="0"/>
              <w:jc w:val="center"/>
              <w:textAlignment w:val="baseline"/>
              <w:rPr>
                <w:rFonts w:ascii="宋体" w:hAnsi="宋体" w:eastAsia="宋体" w:cs="Times New Roman"/>
                <w:b/>
                <w:sz w:val="24"/>
                <w:szCs w:val="24"/>
                <w:lang w:eastAsia="ko-KR"/>
              </w:rPr>
            </w:pPr>
            <w:r>
              <w:rPr>
                <w:rFonts w:ascii="宋体" w:hAnsi="宋体" w:eastAsia="宋体" w:cs="Times New Roman"/>
                <w:b/>
                <w:sz w:val="24"/>
                <w:szCs w:val="24"/>
                <w:lang w:eastAsia="ko-KR"/>
              </w:rPr>
              <w:t>项目</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发音</w:t>
            </w:r>
          </w:p>
          <w:p>
            <w:pPr>
              <w:snapToGrid w:val="0"/>
              <w:spacing w:before="156" w:after="156" w:line="460" w:lineRule="exact"/>
              <w:ind w:firstLine="0" w:firstLineChars="0"/>
              <w:jc w:val="center"/>
              <w:textAlignment w:val="baseline"/>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lang w:eastAsia="ko-KR"/>
              </w:rPr>
              <w:t>分</w:t>
            </w:r>
            <w:r>
              <w:rPr>
                <w:rFonts w:hint="eastAsia" w:ascii="宋体" w:hAnsi="宋体" w:eastAsia="宋体" w:cs="Times New Roman"/>
                <w:sz w:val="24"/>
                <w:szCs w:val="24"/>
              </w:rPr>
              <w:t>）</w:t>
            </w:r>
          </w:p>
        </w:tc>
        <w:tc>
          <w:tcPr>
            <w:tcW w:w="1435"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内容</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lang w:eastAsia="ko-KR"/>
              </w:rPr>
              <w:t>分</w:t>
            </w:r>
            <w:r>
              <w:rPr>
                <w:rFonts w:hint="eastAsia" w:ascii="宋体" w:hAnsi="宋体" w:eastAsia="宋体" w:cs="Times New Roman"/>
                <w:sz w:val="24"/>
                <w:szCs w:val="24"/>
              </w:rPr>
              <w:t>)</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表达</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lang w:eastAsia="ko-KR"/>
              </w:rPr>
              <w:t>2分</w:t>
            </w:r>
            <w:r>
              <w:rPr>
                <w:rFonts w:hint="eastAsia" w:ascii="宋体" w:hAnsi="宋体" w:eastAsia="宋体" w:cs="Times New Roman"/>
                <w:sz w:val="24"/>
                <w:szCs w:val="24"/>
              </w:rPr>
              <w:t>)</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仪态</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lang w:eastAsia="ko-KR"/>
              </w:rPr>
              <w:t>2分</w:t>
            </w:r>
            <w:r>
              <w:rPr>
                <w:rFonts w:hint="eastAsia" w:ascii="宋体" w:hAnsi="宋体" w:eastAsia="宋体" w:cs="Times New Roman"/>
                <w:sz w:val="24"/>
                <w:szCs w:val="24"/>
              </w:rPr>
              <w:t>)</w:t>
            </w:r>
          </w:p>
        </w:tc>
        <w:tc>
          <w:tcPr>
            <w:tcW w:w="130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总分</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lang w:eastAsia="ko-KR"/>
              </w:rPr>
              <w:t>10分</w:t>
            </w: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783" w:type="dxa"/>
            <w:tcMar>
              <w:left w:w="0" w:type="dxa"/>
              <w:right w:w="0" w:type="dxa"/>
            </w:tcMar>
            <w:vAlign w:val="center"/>
          </w:tcPr>
          <w:p>
            <w:pPr>
              <w:snapToGrid w:val="0"/>
              <w:spacing w:before="156" w:after="156" w:line="460" w:lineRule="exact"/>
              <w:ind w:firstLine="0" w:firstLineChars="0"/>
              <w:jc w:val="center"/>
              <w:textAlignment w:val="baseline"/>
              <w:rPr>
                <w:rFonts w:ascii="宋体" w:hAnsi="宋体" w:eastAsia="宋体" w:cs="Times New Roman"/>
                <w:b/>
                <w:sz w:val="24"/>
                <w:szCs w:val="24"/>
                <w:lang w:eastAsia="ko-KR"/>
              </w:rPr>
            </w:pPr>
            <w:r>
              <w:rPr>
                <w:rFonts w:ascii="宋体" w:hAnsi="宋体" w:eastAsia="宋体" w:cs="Times New Roman"/>
                <w:b/>
                <w:sz w:val="24"/>
                <w:szCs w:val="24"/>
                <w:lang w:eastAsia="ko-KR"/>
              </w:rPr>
              <w:t>得分</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435"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30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r>
    </w:tbl>
    <w:p>
      <w:pPr>
        <w:snapToGrid w:val="0"/>
        <w:spacing w:line="360" w:lineRule="auto"/>
        <w:ind w:firstLine="466"/>
        <w:jc w:val="center"/>
        <w:textAlignment w:val="baseline"/>
        <w:rPr>
          <w:rFonts w:ascii="宋体" w:hAnsi="宋体" w:eastAsia="宋体" w:cs="Times New Roman"/>
          <w:b/>
          <w:spacing w:val="-4"/>
          <w:sz w:val="24"/>
          <w:szCs w:val="24"/>
        </w:rPr>
      </w:pP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河南师范大学第三十</w:t>
      </w:r>
      <w:r>
        <w:rPr>
          <w:rFonts w:hint="eastAsia" w:ascii="方正小标宋简体" w:hAnsi="宋体" w:eastAsia="方正小标宋简体" w:cs="Times New Roman"/>
          <w:bCs/>
          <w:sz w:val="44"/>
          <w:szCs w:val="44"/>
        </w:rPr>
        <w:t>一</w:t>
      </w:r>
      <w:r>
        <w:rPr>
          <w:rFonts w:hint="eastAsia" w:ascii="方正小标宋简体" w:hAnsi="宋体" w:eastAsia="方正小标宋简体" w:cs="Times New Roman"/>
          <w:bCs/>
          <w:sz w:val="44"/>
          <w:szCs w:val="44"/>
          <w:lang w:eastAsia="ko-KR"/>
        </w:rPr>
        <w:t>届大学生</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基本技能大赛英语演讲赛</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非专业组即兴</w:t>
      </w:r>
      <w:r>
        <w:rPr>
          <w:rFonts w:hint="eastAsia" w:ascii="方正小标宋简体" w:hAnsi="宋体" w:eastAsia="方正小标宋简体" w:cs="Times New Roman"/>
          <w:bCs/>
          <w:sz w:val="44"/>
          <w:szCs w:val="44"/>
          <w:lang w:val="en-US" w:eastAsia="zh-CN"/>
        </w:rPr>
        <w:t>演讲</w:t>
      </w:r>
      <w:r>
        <w:rPr>
          <w:rFonts w:hint="eastAsia" w:ascii="方正小标宋简体" w:hAnsi="宋体" w:eastAsia="方正小标宋简体" w:cs="Times New Roman"/>
          <w:bCs/>
          <w:sz w:val="44"/>
          <w:szCs w:val="44"/>
          <w:lang w:eastAsia="ko-KR"/>
        </w:rPr>
        <w:t>评分表</w:t>
      </w:r>
    </w:p>
    <w:p>
      <w:pPr>
        <w:snapToGrid w:val="0"/>
        <w:spacing w:line="360" w:lineRule="auto"/>
        <w:ind w:firstLine="640"/>
        <w:jc w:val="left"/>
        <w:textAlignment w:val="baseline"/>
        <w:rPr>
          <w:rFonts w:ascii="宋体" w:hAnsi="宋体" w:eastAsia="宋体" w:cs="Times New Roman"/>
          <w:sz w:val="24"/>
          <w:szCs w:val="24"/>
          <w:lang w:eastAsia="ko-KR"/>
        </w:rPr>
      </w:pPr>
      <w:r>
        <w:rPr>
          <w:rFonts w:hint="eastAsia" w:ascii="仿宋" w:hAnsi="仿宋" w:cs="仿宋"/>
          <w:szCs w:val="32"/>
          <w:lang w:eastAsia="ko-KR"/>
        </w:rPr>
        <w:t>选手号：</w:t>
      </w:r>
    </w:p>
    <w:tbl>
      <w:tblPr>
        <w:tblStyle w:val="6"/>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5"/>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trPr>
        <w:tc>
          <w:tcPr>
            <w:tcW w:w="1485" w:type="dxa"/>
            <w:tcMar>
              <w:left w:w="0" w:type="dxa"/>
              <w:right w:w="0" w:type="dxa"/>
            </w:tcMar>
            <w:vAlign w:val="center"/>
          </w:tcPr>
          <w:p>
            <w:pPr>
              <w:snapToGrid w:val="0"/>
              <w:spacing w:line="360" w:lineRule="auto"/>
              <w:ind w:firstLine="241" w:firstLineChars="100"/>
              <w:textAlignment w:val="baseline"/>
              <w:rPr>
                <w:rFonts w:ascii="宋体" w:hAnsi="宋体" w:eastAsia="宋体" w:cs="Times New Roman"/>
                <w:b/>
                <w:sz w:val="24"/>
                <w:szCs w:val="24"/>
              </w:rPr>
            </w:pPr>
            <w:r>
              <w:rPr>
                <w:rFonts w:ascii="宋体" w:hAnsi="宋体" w:eastAsia="宋体" w:cs="Times New Roman"/>
                <w:b/>
                <w:sz w:val="24"/>
                <w:szCs w:val="24"/>
                <w:lang w:eastAsia="ko-KR"/>
              </w:rPr>
              <w:t>评分项目</w:t>
            </w:r>
            <w:r>
              <w:rPr>
                <w:rFonts w:hint="eastAsia" w:ascii="宋体" w:hAnsi="宋体" w:eastAsia="宋体" w:cs="Times New Roman"/>
                <w:b/>
                <w:sz w:val="24"/>
                <w:szCs w:val="24"/>
              </w:rPr>
              <w:t xml:space="preserve">   </w:t>
            </w: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思路</w:t>
            </w:r>
            <w:r>
              <w:rPr>
                <w:rFonts w:hint="eastAsia" w:ascii="宋体" w:hAnsi="宋体" w:eastAsia="宋体" w:cs="Times New Roman"/>
                <w:sz w:val="24"/>
                <w:szCs w:val="24"/>
              </w:rPr>
              <w:t>(</w:t>
            </w:r>
            <w:r>
              <w:rPr>
                <w:rFonts w:ascii="宋体" w:hAnsi="宋体" w:eastAsia="宋体" w:cs="Times New Roman"/>
                <w:sz w:val="24"/>
                <w:szCs w:val="24"/>
                <w:lang w:eastAsia="ko-KR"/>
              </w:rPr>
              <w:t>1分</w:t>
            </w:r>
            <w:r>
              <w:rPr>
                <w:rFonts w:hint="eastAsia" w:ascii="宋体" w:hAnsi="宋体" w:eastAsia="宋体" w:cs="Times New Roman"/>
                <w:sz w:val="24"/>
                <w:szCs w:val="24"/>
              </w:rPr>
              <w:t>)</w:t>
            </w: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内容</w:t>
            </w:r>
            <w:r>
              <w:rPr>
                <w:rFonts w:hint="eastAsia" w:ascii="宋体" w:hAnsi="宋体" w:eastAsia="宋体" w:cs="Times New Roman"/>
                <w:sz w:val="24"/>
                <w:szCs w:val="24"/>
              </w:rPr>
              <w:t>(</w:t>
            </w:r>
            <w:r>
              <w:rPr>
                <w:rFonts w:ascii="宋体" w:hAnsi="宋体" w:eastAsia="宋体" w:cs="Times New Roman"/>
                <w:sz w:val="24"/>
                <w:szCs w:val="24"/>
                <w:lang w:eastAsia="ko-KR"/>
              </w:rPr>
              <w:t>1分</w:t>
            </w:r>
            <w:r>
              <w:rPr>
                <w:rFonts w:hint="eastAsia" w:ascii="宋体" w:hAnsi="宋体" w:eastAsia="宋体" w:cs="Times New Roman"/>
                <w:sz w:val="24"/>
                <w:szCs w:val="24"/>
              </w:rPr>
              <w:t>)</w:t>
            </w: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仪态</w:t>
            </w:r>
            <w:r>
              <w:rPr>
                <w:rFonts w:hint="eastAsia" w:ascii="宋体" w:hAnsi="宋体" w:eastAsia="宋体" w:cs="Times New Roman"/>
                <w:sz w:val="24"/>
                <w:szCs w:val="24"/>
              </w:rPr>
              <w:t>(</w:t>
            </w:r>
            <w:r>
              <w:rPr>
                <w:rFonts w:ascii="宋体" w:hAnsi="宋体" w:eastAsia="宋体" w:cs="Times New Roman"/>
                <w:sz w:val="24"/>
                <w:szCs w:val="24"/>
                <w:lang w:eastAsia="ko-KR"/>
              </w:rPr>
              <w:t>1分</w:t>
            </w:r>
            <w:r>
              <w:rPr>
                <w:rFonts w:hint="eastAsia" w:ascii="宋体" w:hAnsi="宋体" w:eastAsia="宋体" w:cs="Times New Roman"/>
                <w:sz w:val="24"/>
                <w:szCs w:val="24"/>
              </w:rPr>
              <w:t>)</w:t>
            </w: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总分</w:t>
            </w:r>
            <w:r>
              <w:rPr>
                <w:rFonts w:hint="eastAsia" w:ascii="宋体" w:hAnsi="宋体" w:eastAsia="宋体" w:cs="Times New Roman"/>
                <w:sz w:val="24"/>
                <w:szCs w:val="24"/>
              </w:rPr>
              <w:t>(</w:t>
            </w:r>
            <w:r>
              <w:rPr>
                <w:rFonts w:ascii="宋体" w:hAnsi="宋体" w:eastAsia="宋体" w:cs="Times New Roman"/>
                <w:sz w:val="24"/>
                <w:szCs w:val="24"/>
                <w:lang w:eastAsia="ko-KR"/>
              </w:rPr>
              <w:t>3分</w:t>
            </w: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trPr>
        <w:tc>
          <w:tcPr>
            <w:tcW w:w="1485" w:type="dxa"/>
            <w:tcMar>
              <w:left w:w="0" w:type="dxa"/>
              <w:right w:w="0" w:type="dxa"/>
            </w:tcMar>
            <w:vAlign w:val="center"/>
          </w:tcPr>
          <w:p>
            <w:pPr>
              <w:snapToGrid w:val="0"/>
              <w:spacing w:line="360" w:lineRule="auto"/>
              <w:ind w:firstLine="482"/>
              <w:textAlignment w:val="baseline"/>
              <w:rPr>
                <w:rFonts w:ascii="宋体" w:hAnsi="宋体" w:eastAsia="宋体" w:cs="Times New Roman"/>
                <w:b/>
                <w:sz w:val="24"/>
                <w:szCs w:val="24"/>
                <w:lang w:eastAsia="ko-KR"/>
              </w:rPr>
            </w:pPr>
            <w:r>
              <w:rPr>
                <w:rFonts w:ascii="宋体" w:hAnsi="宋体" w:eastAsia="宋体" w:cs="Times New Roman"/>
                <w:b/>
                <w:sz w:val="24"/>
                <w:szCs w:val="24"/>
                <w:lang w:eastAsia="ko-KR"/>
              </w:rPr>
              <w:t>得分</w:t>
            </w: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r>
    </w:tbl>
    <w:p>
      <w:pPr>
        <w:snapToGrid w:val="0"/>
        <w:spacing w:line="360" w:lineRule="auto"/>
        <w:ind w:firstLine="456"/>
        <w:textAlignment w:val="baseline"/>
        <w:rPr>
          <w:rFonts w:ascii="宋体" w:hAnsi="宋体" w:eastAsia="宋体" w:cs="Times New Roman"/>
          <w:spacing w:val="-6"/>
          <w:sz w:val="24"/>
          <w:szCs w:val="24"/>
        </w:rPr>
      </w:pPr>
    </w:p>
    <w:p>
      <w:pPr>
        <w:snapToGrid w:val="0"/>
        <w:ind w:firstLine="400"/>
        <w:textAlignment w:val="baseline"/>
        <w:rPr>
          <w:rFonts w:ascii="Calibri" w:hAnsi="Calibri" w:eastAsia="宋体" w:cs="Times New Roman"/>
          <w:sz w:val="20"/>
        </w:rPr>
        <w:sectPr>
          <w:headerReference r:id="rId7" w:type="first"/>
          <w:footerReference r:id="rId10" w:type="first"/>
          <w:headerReference r:id="rId5" w:type="default"/>
          <w:footerReference r:id="rId8" w:type="default"/>
          <w:headerReference r:id="rId6" w:type="even"/>
          <w:footerReference r:id="rId9" w:type="even"/>
          <w:pgSz w:w="11906" w:h="16838"/>
          <w:pgMar w:top="1701" w:right="1587" w:bottom="1701" w:left="1587" w:header="851" w:footer="992" w:gutter="0"/>
          <w:cols w:space="0" w:num="1"/>
          <w:docGrid w:linePitch="312" w:charSpace="0"/>
        </w:sectPr>
      </w:pPr>
    </w:p>
    <w:p>
      <w:pPr>
        <w:snapToGrid w:val="0"/>
        <w:spacing w:line="360" w:lineRule="auto"/>
        <w:ind w:firstLine="0" w:firstLineChars="0"/>
        <w:jc w:val="left"/>
        <w:textAlignment w:val="baseline"/>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附件5</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河南师范大学第三十</w:t>
      </w:r>
      <w:r>
        <w:rPr>
          <w:rFonts w:hint="eastAsia" w:ascii="方正小标宋简体" w:hAnsi="宋体" w:eastAsia="方正小标宋简体" w:cs="Times New Roman"/>
          <w:bCs/>
          <w:sz w:val="44"/>
          <w:szCs w:val="44"/>
        </w:rPr>
        <w:t>一</w:t>
      </w:r>
      <w:r>
        <w:rPr>
          <w:rFonts w:hint="eastAsia" w:ascii="方正小标宋简体" w:hAnsi="宋体" w:eastAsia="方正小标宋简体" w:cs="Times New Roman"/>
          <w:bCs/>
          <w:sz w:val="44"/>
          <w:szCs w:val="44"/>
          <w:lang w:eastAsia="ko-KR"/>
        </w:rPr>
        <w:t>届大学生</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基本技能大赛英语演讲赛</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专业组主题演讲评分表</w:t>
      </w:r>
    </w:p>
    <w:p>
      <w:pPr>
        <w:snapToGrid w:val="0"/>
        <w:spacing w:line="360" w:lineRule="auto"/>
        <w:ind w:firstLine="640"/>
        <w:textAlignment w:val="baseline"/>
        <w:rPr>
          <w:rFonts w:ascii="仿宋" w:hAnsi="仿宋" w:cs="仿宋"/>
          <w:szCs w:val="32"/>
          <w:u w:val="single"/>
        </w:rPr>
      </w:pPr>
      <w:r>
        <w:rPr>
          <w:rFonts w:hint="eastAsia" w:ascii="仿宋" w:hAnsi="仿宋" w:cs="仿宋"/>
          <w:szCs w:val="32"/>
          <w:lang w:eastAsia="ko-KR"/>
        </w:rPr>
        <w:t>选手号</w:t>
      </w:r>
      <w:r>
        <w:rPr>
          <w:rFonts w:hint="eastAsia" w:ascii="仿宋" w:hAnsi="仿宋" w:cs="仿宋"/>
          <w:szCs w:val="32"/>
        </w:rPr>
        <w:t>：</w:t>
      </w:r>
    </w:p>
    <w:tbl>
      <w:tblPr>
        <w:tblStyle w:val="6"/>
        <w:tblW w:w="7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3"/>
        <w:gridCol w:w="1434"/>
        <w:gridCol w:w="1435"/>
        <w:gridCol w:w="1434"/>
        <w:gridCol w:w="143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783" w:type="dxa"/>
            <w:tcMar>
              <w:left w:w="0" w:type="dxa"/>
              <w:right w:w="0" w:type="dxa"/>
            </w:tcMar>
            <w:vAlign w:val="center"/>
          </w:tcPr>
          <w:p>
            <w:pPr>
              <w:snapToGrid w:val="0"/>
              <w:spacing w:before="156" w:after="156" w:line="460" w:lineRule="exact"/>
              <w:ind w:firstLine="0" w:firstLineChars="0"/>
              <w:jc w:val="center"/>
              <w:textAlignment w:val="baseline"/>
              <w:rPr>
                <w:rFonts w:ascii="宋体" w:hAnsi="宋体" w:eastAsia="宋体" w:cs="Times New Roman"/>
                <w:b/>
                <w:sz w:val="24"/>
                <w:szCs w:val="24"/>
              </w:rPr>
            </w:pPr>
            <w:r>
              <w:rPr>
                <w:rFonts w:ascii="宋体" w:hAnsi="宋体" w:eastAsia="宋体" w:cs="Times New Roman"/>
                <w:b/>
                <w:sz w:val="24"/>
                <w:szCs w:val="24"/>
                <w:lang w:eastAsia="ko-KR"/>
              </w:rPr>
              <w:t>评分</w:t>
            </w:r>
          </w:p>
          <w:p>
            <w:pPr>
              <w:snapToGrid w:val="0"/>
              <w:spacing w:before="156" w:after="156" w:line="460" w:lineRule="exact"/>
              <w:ind w:firstLine="0" w:firstLineChars="0"/>
              <w:jc w:val="center"/>
              <w:textAlignment w:val="baseline"/>
              <w:rPr>
                <w:rFonts w:ascii="宋体" w:hAnsi="宋体" w:eastAsia="宋体" w:cs="Times New Roman"/>
                <w:b/>
                <w:sz w:val="24"/>
                <w:szCs w:val="24"/>
                <w:lang w:eastAsia="ko-KR"/>
              </w:rPr>
            </w:pPr>
            <w:r>
              <w:rPr>
                <w:rFonts w:ascii="宋体" w:hAnsi="宋体" w:eastAsia="宋体" w:cs="Times New Roman"/>
                <w:b/>
                <w:sz w:val="24"/>
                <w:szCs w:val="24"/>
                <w:lang w:eastAsia="ko-KR"/>
              </w:rPr>
              <w:t>项目</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发音</w:t>
            </w:r>
          </w:p>
          <w:p>
            <w:pPr>
              <w:snapToGrid w:val="0"/>
              <w:spacing w:before="156" w:after="156" w:line="460" w:lineRule="exact"/>
              <w:ind w:firstLine="0" w:firstLineChars="0"/>
              <w:jc w:val="center"/>
              <w:textAlignment w:val="baseline"/>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lang w:eastAsia="ko-KR"/>
              </w:rPr>
              <w:t>分</w:t>
            </w:r>
            <w:r>
              <w:rPr>
                <w:rFonts w:hint="eastAsia" w:ascii="宋体" w:hAnsi="宋体" w:eastAsia="宋体" w:cs="Times New Roman"/>
                <w:sz w:val="24"/>
                <w:szCs w:val="24"/>
              </w:rPr>
              <w:t>）</w:t>
            </w:r>
          </w:p>
        </w:tc>
        <w:tc>
          <w:tcPr>
            <w:tcW w:w="1435"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内容</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lang w:eastAsia="ko-KR"/>
              </w:rPr>
              <w:t>分</w:t>
            </w:r>
            <w:r>
              <w:rPr>
                <w:rFonts w:hint="eastAsia" w:ascii="宋体" w:hAnsi="宋体" w:eastAsia="宋体" w:cs="Times New Roman"/>
                <w:sz w:val="24"/>
                <w:szCs w:val="24"/>
              </w:rPr>
              <w:t>)</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表达</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lang w:eastAsia="ko-KR"/>
              </w:rPr>
              <w:t>2分</w:t>
            </w:r>
            <w:r>
              <w:rPr>
                <w:rFonts w:hint="eastAsia" w:ascii="宋体" w:hAnsi="宋体" w:eastAsia="宋体" w:cs="Times New Roman"/>
                <w:sz w:val="24"/>
                <w:szCs w:val="24"/>
              </w:rPr>
              <w:t>)</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仪态</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lang w:eastAsia="ko-KR"/>
              </w:rPr>
              <w:t>2分</w:t>
            </w:r>
            <w:r>
              <w:rPr>
                <w:rFonts w:hint="eastAsia" w:ascii="宋体" w:hAnsi="宋体" w:eastAsia="宋体" w:cs="Times New Roman"/>
                <w:sz w:val="24"/>
                <w:szCs w:val="24"/>
              </w:rPr>
              <w:t>)</w:t>
            </w:r>
          </w:p>
        </w:tc>
        <w:tc>
          <w:tcPr>
            <w:tcW w:w="130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r>
              <w:rPr>
                <w:rFonts w:ascii="宋体" w:hAnsi="宋体" w:eastAsia="宋体" w:cs="Times New Roman"/>
                <w:sz w:val="24"/>
                <w:szCs w:val="24"/>
                <w:lang w:eastAsia="ko-KR"/>
              </w:rPr>
              <w:t>总分</w:t>
            </w:r>
          </w:p>
          <w:p>
            <w:pPr>
              <w:snapToGrid w:val="0"/>
              <w:spacing w:before="156" w:after="156" w:line="460" w:lineRule="exact"/>
              <w:ind w:firstLine="48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lang w:eastAsia="ko-KR"/>
              </w:rPr>
              <w:t>10分</w:t>
            </w: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783" w:type="dxa"/>
            <w:tcMar>
              <w:left w:w="0" w:type="dxa"/>
              <w:right w:w="0" w:type="dxa"/>
            </w:tcMar>
            <w:vAlign w:val="center"/>
          </w:tcPr>
          <w:p>
            <w:pPr>
              <w:snapToGrid w:val="0"/>
              <w:spacing w:before="156" w:after="156" w:line="460" w:lineRule="exact"/>
              <w:ind w:firstLine="0" w:firstLineChars="0"/>
              <w:jc w:val="center"/>
              <w:textAlignment w:val="baseline"/>
              <w:rPr>
                <w:rFonts w:ascii="宋体" w:hAnsi="宋体" w:eastAsia="宋体" w:cs="Times New Roman"/>
                <w:b/>
                <w:sz w:val="24"/>
                <w:szCs w:val="24"/>
                <w:lang w:eastAsia="ko-KR"/>
              </w:rPr>
            </w:pPr>
            <w:r>
              <w:rPr>
                <w:rFonts w:ascii="宋体" w:hAnsi="宋体" w:eastAsia="宋体" w:cs="Times New Roman"/>
                <w:b/>
                <w:sz w:val="24"/>
                <w:szCs w:val="24"/>
                <w:lang w:eastAsia="ko-KR"/>
              </w:rPr>
              <w:t>得分</w:t>
            </w: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435"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43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c>
          <w:tcPr>
            <w:tcW w:w="1304" w:type="dxa"/>
            <w:tcMar>
              <w:left w:w="0" w:type="dxa"/>
              <w:right w:w="0" w:type="dxa"/>
            </w:tcMar>
            <w:vAlign w:val="center"/>
          </w:tcPr>
          <w:p>
            <w:pPr>
              <w:snapToGrid w:val="0"/>
              <w:spacing w:before="156" w:after="156" w:line="460" w:lineRule="exact"/>
              <w:ind w:firstLine="480"/>
              <w:textAlignment w:val="baseline"/>
              <w:rPr>
                <w:rFonts w:ascii="宋体" w:hAnsi="宋体" w:eastAsia="宋体" w:cs="Times New Roman"/>
                <w:sz w:val="24"/>
                <w:szCs w:val="24"/>
                <w:lang w:eastAsia="ko-KR"/>
              </w:rPr>
            </w:pPr>
          </w:p>
        </w:tc>
      </w:tr>
    </w:tbl>
    <w:p>
      <w:pPr>
        <w:snapToGrid w:val="0"/>
        <w:spacing w:line="360" w:lineRule="auto"/>
        <w:ind w:firstLine="0" w:firstLineChars="0"/>
        <w:jc w:val="center"/>
        <w:textAlignment w:val="baseline"/>
        <w:rPr>
          <w:rFonts w:ascii="宋体" w:hAnsi="宋体" w:eastAsia="宋体" w:cs="Times New Roman"/>
          <w:b/>
          <w:spacing w:val="-4"/>
          <w:sz w:val="24"/>
          <w:szCs w:val="24"/>
        </w:rPr>
      </w:pP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 xml:space="preserve">  河南师范大学第三十</w:t>
      </w:r>
      <w:r>
        <w:rPr>
          <w:rFonts w:hint="eastAsia" w:ascii="方正小标宋简体" w:hAnsi="宋体" w:eastAsia="方正小标宋简体" w:cs="Times New Roman"/>
          <w:bCs/>
          <w:sz w:val="44"/>
          <w:szCs w:val="44"/>
        </w:rPr>
        <w:t>一</w:t>
      </w:r>
      <w:r>
        <w:rPr>
          <w:rFonts w:hint="eastAsia" w:ascii="方正小标宋简体" w:hAnsi="宋体" w:eastAsia="方正小标宋简体" w:cs="Times New Roman"/>
          <w:bCs/>
          <w:sz w:val="44"/>
          <w:szCs w:val="44"/>
          <w:lang w:eastAsia="ko-KR"/>
        </w:rPr>
        <w:t>届大学生</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基本技能大赛英语演讲赛</w:t>
      </w:r>
    </w:p>
    <w:p>
      <w:pPr>
        <w:snapToGrid w:val="0"/>
        <w:spacing w:line="600" w:lineRule="exact"/>
        <w:ind w:firstLine="0" w:firstLineChars="0"/>
        <w:jc w:val="center"/>
        <w:textAlignment w:val="baseline"/>
        <w:rPr>
          <w:rFonts w:ascii="方正小标宋简体" w:hAnsi="宋体" w:eastAsia="方正小标宋简体" w:cs="Times New Roman"/>
          <w:bCs/>
          <w:sz w:val="44"/>
          <w:szCs w:val="44"/>
          <w:lang w:eastAsia="ko-KR"/>
        </w:rPr>
      </w:pPr>
      <w:r>
        <w:rPr>
          <w:rFonts w:hint="eastAsia" w:ascii="方正小标宋简体" w:hAnsi="宋体" w:eastAsia="方正小标宋简体" w:cs="Times New Roman"/>
          <w:bCs/>
          <w:sz w:val="44"/>
          <w:szCs w:val="44"/>
          <w:lang w:eastAsia="ko-KR"/>
        </w:rPr>
        <w:t>专业组即兴</w:t>
      </w:r>
      <w:r>
        <w:rPr>
          <w:rFonts w:hint="eastAsia" w:ascii="方正小标宋简体" w:hAnsi="宋体" w:eastAsia="方正小标宋简体" w:cs="Times New Roman"/>
          <w:bCs/>
          <w:sz w:val="44"/>
          <w:szCs w:val="44"/>
          <w:lang w:val="en-US" w:eastAsia="zh-CN"/>
        </w:rPr>
        <w:t>演讲</w:t>
      </w:r>
      <w:r>
        <w:rPr>
          <w:rFonts w:hint="eastAsia" w:ascii="方正小标宋简体" w:hAnsi="宋体" w:eastAsia="方正小标宋简体" w:cs="Times New Roman"/>
          <w:bCs/>
          <w:sz w:val="44"/>
          <w:szCs w:val="44"/>
          <w:lang w:eastAsia="ko-KR"/>
        </w:rPr>
        <w:t>评分表</w:t>
      </w:r>
    </w:p>
    <w:p>
      <w:pPr>
        <w:snapToGrid w:val="0"/>
        <w:spacing w:line="360" w:lineRule="auto"/>
        <w:ind w:firstLine="640"/>
        <w:textAlignment w:val="baseline"/>
        <w:rPr>
          <w:rFonts w:ascii="宋体" w:hAnsi="宋体" w:eastAsia="宋体" w:cs="Times New Roman"/>
          <w:sz w:val="24"/>
          <w:szCs w:val="24"/>
          <w:lang w:eastAsia="ko-KR"/>
        </w:rPr>
      </w:pPr>
      <w:r>
        <w:rPr>
          <w:rFonts w:hint="eastAsia" w:ascii="仿宋" w:hAnsi="仿宋" w:cs="仿宋"/>
          <w:szCs w:val="32"/>
          <w:lang w:eastAsia="ko-KR"/>
        </w:rPr>
        <w:t xml:space="preserve"> 选手号：       </w:t>
      </w:r>
      <w:r>
        <w:rPr>
          <w:rFonts w:hint="eastAsia" w:ascii="宋体" w:hAnsi="宋体" w:eastAsia="宋体" w:cs="Times New Roman"/>
          <w:sz w:val="24"/>
          <w:szCs w:val="24"/>
          <w:lang w:eastAsia="ko-KR"/>
        </w:rPr>
        <w:t xml:space="preserve">     </w:t>
      </w:r>
      <w:r>
        <w:rPr>
          <w:rFonts w:ascii="宋体" w:hAnsi="宋体" w:eastAsia="宋体" w:cs="Times New Roman"/>
          <w:sz w:val="24"/>
          <w:szCs w:val="24"/>
          <w:lang w:eastAsia="ko-KR"/>
        </w:rPr>
        <w:t xml:space="preserve">   </w:t>
      </w:r>
    </w:p>
    <w:tbl>
      <w:tblPr>
        <w:tblStyle w:val="6"/>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5"/>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jc w:val="center"/>
        </w:trPr>
        <w:tc>
          <w:tcPr>
            <w:tcW w:w="1485" w:type="dxa"/>
            <w:tcMar>
              <w:left w:w="0" w:type="dxa"/>
              <w:right w:w="0" w:type="dxa"/>
            </w:tcMar>
            <w:vAlign w:val="center"/>
          </w:tcPr>
          <w:p>
            <w:pPr>
              <w:snapToGrid w:val="0"/>
              <w:spacing w:line="360" w:lineRule="auto"/>
              <w:ind w:firstLine="241" w:firstLineChars="100"/>
              <w:textAlignment w:val="baseline"/>
              <w:rPr>
                <w:rFonts w:ascii="宋体" w:hAnsi="宋体" w:eastAsia="宋体" w:cs="Times New Roman"/>
                <w:b/>
                <w:sz w:val="24"/>
                <w:szCs w:val="24"/>
              </w:rPr>
            </w:pPr>
            <w:r>
              <w:rPr>
                <w:rFonts w:ascii="宋体" w:hAnsi="宋体" w:eastAsia="宋体" w:cs="Times New Roman"/>
                <w:b/>
                <w:sz w:val="24"/>
                <w:szCs w:val="24"/>
                <w:lang w:eastAsia="ko-KR"/>
              </w:rPr>
              <w:t>评分项目</w:t>
            </w:r>
            <w:r>
              <w:rPr>
                <w:rFonts w:hint="eastAsia" w:ascii="宋体" w:hAnsi="宋体" w:eastAsia="宋体" w:cs="Times New Roman"/>
                <w:b/>
                <w:sz w:val="24"/>
                <w:szCs w:val="24"/>
              </w:rPr>
              <w:t xml:space="preserve">   </w:t>
            </w: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思路</w:t>
            </w:r>
            <w:r>
              <w:rPr>
                <w:rFonts w:hint="eastAsia" w:ascii="宋体" w:hAnsi="宋体" w:eastAsia="宋体" w:cs="Times New Roman"/>
                <w:sz w:val="24"/>
                <w:szCs w:val="24"/>
              </w:rPr>
              <w:t>(</w:t>
            </w:r>
            <w:r>
              <w:rPr>
                <w:rFonts w:ascii="宋体" w:hAnsi="宋体" w:eastAsia="宋体" w:cs="Times New Roman"/>
                <w:sz w:val="24"/>
                <w:szCs w:val="24"/>
                <w:lang w:eastAsia="ko-KR"/>
              </w:rPr>
              <w:t>1分</w:t>
            </w:r>
            <w:r>
              <w:rPr>
                <w:rFonts w:hint="eastAsia" w:ascii="宋体" w:hAnsi="宋体" w:eastAsia="宋体" w:cs="Times New Roman"/>
                <w:sz w:val="24"/>
                <w:szCs w:val="24"/>
              </w:rPr>
              <w:t>)</w:t>
            </w: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内容</w:t>
            </w:r>
            <w:r>
              <w:rPr>
                <w:rFonts w:hint="eastAsia" w:ascii="宋体" w:hAnsi="宋体" w:eastAsia="宋体" w:cs="Times New Roman"/>
                <w:sz w:val="24"/>
                <w:szCs w:val="24"/>
              </w:rPr>
              <w:t>(</w:t>
            </w:r>
            <w:r>
              <w:rPr>
                <w:rFonts w:ascii="宋体" w:hAnsi="宋体" w:eastAsia="宋体" w:cs="Times New Roman"/>
                <w:sz w:val="24"/>
                <w:szCs w:val="24"/>
                <w:lang w:eastAsia="ko-KR"/>
              </w:rPr>
              <w:t>1分</w:t>
            </w:r>
            <w:r>
              <w:rPr>
                <w:rFonts w:hint="eastAsia" w:ascii="宋体" w:hAnsi="宋体" w:eastAsia="宋体" w:cs="Times New Roman"/>
                <w:sz w:val="24"/>
                <w:szCs w:val="24"/>
              </w:rPr>
              <w:t>)</w:t>
            </w: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仪态</w:t>
            </w:r>
            <w:r>
              <w:rPr>
                <w:rFonts w:hint="eastAsia" w:ascii="宋体" w:hAnsi="宋体" w:eastAsia="宋体" w:cs="Times New Roman"/>
                <w:sz w:val="24"/>
                <w:szCs w:val="24"/>
              </w:rPr>
              <w:t>(</w:t>
            </w:r>
            <w:r>
              <w:rPr>
                <w:rFonts w:ascii="宋体" w:hAnsi="宋体" w:eastAsia="宋体" w:cs="Times New Roman"/>
                <w:sz w:val="24"/>
                <w:szCs w:val="24"/>
                <w:lang w:eastAsia="ko-KR"/>
              </w:rPr>
              <w:t>1分</w:t>
            </w:r>
            <w:r>
              <w:rPr>
                <w:rFonts w:hint="eastAsia" w:ascii="宋体" w:hAnsi="宋体" w:eastAsia="宋体" w:cs="Times New Roman"/>
                <w:sz w:val="24"/>
                <w:szCs w:val="24"/>
              </w:rPr>
              <w:t>)</w:t>
            </w: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rPr>
            </w:pPr>
            <w:r>
              <w:rPr>
                <w:rFonts w:ascii="宋体" w:hAnsi="宋体" w:eastAsia="宋体" w:cs="Times New Roman"/>
                <w:sz w:val="24"/>
                <w:szCs w:val="24"/>
                <w:lang w:eastAsia="ko-KR"/>
              </w:rPr>
              <w:t>总分</w:t>
            </w:r>
            <w:r>
              <w:rPr>
                <w:rFonts w:hint="eastAsia" w:ascii="宋体" w:hAnsi="宋体" w:eastAsia="宋体" w:cs="Times New Roman"/>
                <w:sz w:val="24"/>
                <w:szCs w:val="24"/>
              </w:rPr>
              <w:t>(</w:t>
            </w:r>
            <w:r>
              <w:rPr>
                <w:rFonts w:ascii="宋体" w:hAnsi="宋体" w:eastAsia="宋体" w:cs="Times New Roman"/>
                <w:sz w:val="24"/>
                <w:szCs w:val="24"/>
                <w:lang w:eastAsia="ko-KR"/>
              </w:rPr>
              <w:t>3分</w:t>
            </w: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1485" w:type="dxa"/>
            <w:tcMar>
              <w:left w:w="0" w:type="dxa"/>
              <w:right w:w="0" w:type="dxa"/>
            </w:tcMar>
            <w:vAlign w:val="center"/>
          </w:tcPr>
          <w:p>
            <w:pPr>
              <w:snapToGrid w:val="0"/>
              <w:spacing w:line="360" w:lineRule="auto"/>
              <w:ind w:firstLine="482"/>
              <w:textAlignment w:val="baseline"/>
              <w:rPr>
                <w:rFonts w:ascii="宋体" w:hAnsi="宋体" w:eastAsia="宋体" w:cs="Times New Roman"/>
                <w:b/>
                <w:sz w:val="24"/>
                <w:szCs w:val="24"/>
                <w:lang w:eastAsia="ko-KR"/>
              </w:rPr>
            </w:pPr>
            <w:r>
              <w:rPr>
                <w:rFonts w:ascii="宋体" w:hAnsi="宋体" w:eastAsia="宋体" w:cs="Times New Roman"/>
                <w:b/>
                <w:sz w:val="24"/>
                <w:szCs w:val="24"/>
                <w:lang w:eastAsia="ko-KR"/>
              </w:rPr>
              <w:t>得分</w:t>
            </w: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c>
          <w:tcPr>
            <w:tcW w:w="1704"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c>
          <w:tcPr>
            <w:tcW w:w="1705" w:type="dxa"/>
            <w:tcMar>
              <w:left w:w="0" w:type="dxa"/>
              <w:right w:w="0" w:type="dxa"/>
            </w:tcMar>
            <w:vAlign w:val="center"/>
          </w:tcPr>
          <w:p>
            <w:pPr>
              <w:snapToGrid w:val="0"/>
              <w:spacing w:line="360" w:lineRule="auto"/>
              <w:ind w:firstLine="480"/>
              <w:textAlignment w:val="baseline"/>
              <w:rPr>
                <w:rFonts w:ascii="宋体" w:hAnsi="宋体" w:eastAsia="宋体" w:cs="Times New Roman"/>
                <w:sz w:val="24"/>
                <w:szCs w:val="24"/>
                <w:lang w:eastAsia="ko-KR"/>
              </w:rPr>
            </w:pPr>
          </w:p>
        </w:tc>
      </w:tr>
    </w:tbl>
    <w:p>
      <w:pPr>
        <w:ind w:firstLine="400"/>
        <w:textAlignment w:val="baseline"/>
        <w:rPr>
          <w:sz w:val="2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XAj8MBAACO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NVLShy3OPHzzx/nX3/Ov7+T&#10;N1mfPkCNabcBE9Pwzg+4NbMf0JlpDyra/EVCBOOo7umirhwSEfnRarlaVRgSGJsviM/unocI6b30&#10;lmSjoRHHV1Tlx4+QxtQ5JVdz/kYbU0Zo3H8OxMwelnsfe8xWGnbDRGjn2xPy6XHyDXW46JSYDw6F&#10;zUsyG3E2dpORa0B4e0hYuPSTUUeoqRiOqTCaVirvwb/3knX3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35cCPwwEAAI4DAAAOAAAAAAAAAAEAIAAAAB4BAABkcnMvZTJvRG9jLnhtbFBL&#10;BQYAAAAABgAGAFkBAABTBQAAAAA=&#10;">
              <v:fill on="f" focussize="0,0"/>
              <v:stroke on="f"/>
              <v:imagedata o:title=""/>
              <o:lock v:ext="edit" aspectratio="f"/>
              <v:textbox inset="0mm,0mm,0mm,0mm" style="mso-fit-shape-to-text:t;">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0BB58"/>
    <w:multiLevelType w:val="singleLevel"/>
    <w:tmpl w:val="06E0BB58"/>
    <w:lvl w:ilvl="0" w:tentative="0">
      <w:start w:val="2"/>
      <w:numFmt w:val="decimal"/>
      <w:lvlText w:val="%1."/>
      <w:lvlJc w:val="left"/>
      <w:pPr>
        <w:tabs>
          <w:tab w:val="left" w:pos="312"/>
        </w:tabs>
      </w:pPr>
    </w:lvl>
  </w:abstractNum>
  <w:abstractNum w:abstractNumId="1">
    <w:nsid w:val="65803C2C"/>
    <w:multiLevelType w:val="multilevel"/>
    <w:tmpl w:val="65803C2C"/>
    <w:lvl w:ilvl="0" w:tentative="0">
      <w:start w:val="1"/>
      <w:numFmt w:val="chineseCountingThousand"/>
      <w:suff w:val="nothing"/>
      <w:lvlText w:val="%1、"/>
      <w:lvlJc w:val="left"/>
      <w:pPr>
        <w:ind w:left="420" w:hanging="420"/>
      </w:pPr>
      <w:rPr>
        <w:rFonts w:hint="eastAsia" w:ascii="黑体" w:hAnsi="黑体" w:eastAsia="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3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yMjgzNTY2NTUzYmM2YzQ4NGE3MWYxZmE0NWU4YzMifQ=="/>
  </w:docVars>
  <w:rsids>
    <w:rsidRoot w:val="009973B6"/>
    <w:rsid w:val="00036E63"/>
    <w:rsid w:val="00043DDD"/>
    <w:rsid w:val="00080BFB"/>
    <w:rsid w:val="00081FE6"/>
    <w:rsid w:val="000968C0"/>
    <w:rsid w:val="000E6D3A"/>
    <w:rsid w:val="00131050"/>
    <w:rsid w:val="001430FB"/>
    <w:rsid w:val="00151629"/>
    <w:rsid w:val="00152B56"/>
    <w:rsid w:val="00152B5D"/>
    <w:rsid w:val="0016582B"/>
    <w:rsid w:val="0018576F"/>
    <w:rsid w:val="001B3FAE"/>
    <w:rsid w:val="001E280D"/>
    <w:rsid w:val="001F51C1"/>
    <w:rsid w:val="00205DC8"/>
    <w:rsid w:val="0023605B"/>
    <w:rsid w:val="00250BD7"/>
    <w:rsid w:val="00261D23"/>
    <w:rsid w:val="0027124F"/>
    <w:rsid w:val="002C7F87"/>
    <w:rsid w:val="002F1CDC"/>
    <w:rsid w:val="002F63BB"/>
    <w:rsid w:val="0034670A"/>
    <w:rsid w:val="00406CCF"/>
    <w:rsid w:val="004B78B1"/>
    <w:rsid w:val="004C242F"/>
    <w:rsid w:val="00536F54"/>
    <w:rsid w:val="00542962"/>
    <w:rsid w:val="005749FC"/>
    <w:rsid w:val="006022F3"/>
    <w:rsid w:val="00615A0A"/>
    <w:rsid w:val="00636CC6"/>
    <w:rsid w:val="006618FC"/>
    <w:rsid w:val="006730D1"/>
    <w:rsid w:val="00683838"/>
    <w:rsid w:val="00684E80"/>
    <w:rsid w:val="006D419D"/>
    <w:rsid w:val="00710A0B"/>
    <w:rsid w:val="0071151A"/>
    <w:rsid w:val="00734357"/>
    <w:rsid w:val="00741AB6"/>
    <w:rsid w:val="007B37A6"/>
    <w:rsid w:val="007D1BDD"/>
    <w:rsid w:val="007D2A3F"/>
    <w:rsid w:val="007E1120"/>
    <w:rsid w:val="00836486"/>
    <w:rsid w:val="00837803"/>
    <w:rsid w:val="00856701"/>
    <w:rsid w:val="0087541F"/>
    <w:rsid w:val="0089121E"/>
    <w:rsid w:val="008920D7"/>
    <w:rsid w:val="00931A2C"/>
    <w:rsid w:val="0093501A"/>
    <w:rsid w:val="00981A01"/>
    <w:rsid w:val="009973B6"/>
    <w:rsid w:val="009A4651"/>
    <w:rsid w:val="00A07516"/>
    <w:rsid w:val="00A21E55"/>
    <w:rsid w:val="00A413EB"/>
    <w:rsid w:val="00A848A9"/>
    <w:rsid w:val="00A92585"/>
    <w:rsid w:val="00A93D58"/>
    <w:rsid w:val="00AA0108"/>
    <w:rsid w:val="00AC41C5"/>
    <w:rsid w:val="00AD3A10"/>
    <w:rsid w:val="00AD63DA"/>
    <w:rsid w:val="00AF2A61"/>
    <w:rsid w:val="00B01751"/>
    <w:rsid w:val="00B14D6E"/>
    <w:rsid w:val="00B520A7"/>
    <w:rsid w:val="00BD60DE"/>
    <w:rsid w:val="00C22CDB"/>
    <w:rsid w:val="00C43C5D"/>
    <w:rsid w:val="00C77BDF"/>
    <w:rsid w:val="00CB47AF"/>
    <w:rsid w:val="00CE3989"/>
    <w:rsid w:val="00CF3744"/>
    <w:rsid w:val="00CF76BA"/>
    <w:rsid w:val="00D653BC"/>
    <w:rsid w:val="00DB2E8F"/>
    <w:rsid w:val="00DD7A3D"/>
    <w:rsid w:val="00DF706C"/>
    <w:rsid w:val="00E172DB"/>
    <w:rsid w:val="00E22912"/>
    <w:rsid w:val="00E260D5"/>
    <w:rsid w:val="00E73CC1"/>
    <w:rsid w:val="00EB1431"/>
    <w:rsid w:val="00EC3AE2"/>
    <w:rsid w:val="00F4513B"/>
    <w:rsid w:val="00F47BA3"/>
    <w:rsid w:val="00F55558"/>
    <w:rsid w:val="00F75CC8"/>
    <w:rsid w:val="00F90F72"/>
    <w:rsid w:val="03822CFE"/>
    <w:rsid w:val="03B629A7"/>
    <w:rsid w:val="079C0FE3"/>
    <w:rsid w:val="09271C52"/>
    <w:rsid w:val="0ABD5629"/>
    <w:rsid w:val="14522278"/>
    <w:rsid w:val="1E676920"/>
    <w:rsid w:val="27675BE3"/>
    <w:rsid w:val="2AB54EB7"/>
    <w:rsid w:val="2D5207FF"/>
    <w:rsid w:val="2DB33930"/>
    <w:rsid w:val="2EE23DA1"/>
    <w:rsid w:val="322A7748"/>
    <w:rsid w:val="323E5792"/>
    <w:rsid w:val="36E903C3"/>
    <w:rsid w:val="3B7F0FEB"/>
    <w:rsid w:val="3D3E2AEA"/>
    <w:rsid w:val="3E080AF3"/>
    <w:rsid w:val="42A6360C"/>
    <w:rsid w:val="452F78E8"/>
    <w:rsid w:val="4561639F"/>
    <w:rsid w:val="46AC6D17"/>
    <w:rsid w:val="46CA7114"/>
    <w:rsid w:val="46CE4EDF"/>
    <w:rsid w:val="48EC789E"/>
    <w:rsid w:val="48F0738F"/>
    <w:rsid w:val="496B4C67"/>
    <w:rsid w:val="49DC7913"/>
    <w:rsid w:val="4C101AF6"/>
    <w:rsid w:val="50324731"/>
    <w:rsid w:val="51A4340C"/>
    <w:rsid w:val="520A5D45"/>
    <w:rsid w:val="570D3802"/>
    <w:rsid w:val="58C148A4"/>
    <w:rsid w:val="5BBD1C90"/>
    <w:rsid w:val="5EA20CD3"/>
    <w:rsid w:val="62265778"/>
    <w:rsid w:val="6329529D"/>
    <w:rsid w:val="6ABC4ECB"/>
    <w:rsid w:val="6BAF228A"/>
    <w:rsid w:val="74597C2E"/>
    <w:rsid w:val="74804AEF"/>
    <w:rsid w:val="76B178AE"/>
    <w:rsid w:val="77D102C0"/>
    <w:rsid w:val="77E07B2F"/>
    <w:rsid w:val="7C6A6BB1"/>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9"/>
    <w:autoRedefine/>
    <w:qFormat/>
    <w:uiPriority w:val="9"/>
    <w:pPr>
      <w:keepNext/>
      <w:keepLines/>
      <w:spacing w:before="340" w:after="330" w:line="578" w:lineRule="auto"/>
      <w:outlineLvl w:val="0"/>
    </w:pPr>
    <w:rPr>
      <w:b/>
      <w:bCs/>
      <w:kern w:val="44"/>
      <w:sz w:val="44"/>
      <w:szCs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3"/>
    <w:autoRedefine/>
    <w:unhideWhenUsed/>
    <w:qFormat/>
    <w:uiPriority w:val="99"/>
    <w:pPr>
      <w:ind w:left="100" w:leftChars="2500"/>
    </w:p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000FF"/>
      <w:u w:val="single"/>
    </w:rPr>
  </w:style>
  <w:style w:type="character" w:customStyle="1" w:styleId="9">
    <w:name w:val="标题 1 字符"/>
    <w:basedOn w:val="7"/>
    <w:link w:val="2"/>
    <w:autoRedefine/>
    <w:qFormat/>
    <w:uiPriority w:val="9"/>
    <w:rPr>
      <w:rFonts w:eastAsia="仿宋"/>
      <w:b/>
      <w:bCs/>
      <w:kern w:val="44"/>
      <w:sz w:val="44"/>
      <w:szCs w:val="44"/>
    </w:rPr>
  </w:style>
  <w:style w:type="character" w:customStyle="1" w:styleId="10">
    <w:name w:val="页眉 字符"/>
    <w:basedOn w:val="7"/>
    <w:link w:val="5"/>
    <w:autoRedefine/>
    <w:qFormat/>
    <w:uiPriority w:val="99"/>
    <w:rPr>
      <w:sz w:val="18"/>
      <w:szCs w:val="18"/>
    </w:rPr>
  </w:style>
  <w:style w:type="character" w:customStyle="1" w:styleId="11">
    <w:name w:val="页脚 字符"/>
    <w:basedOn w:val="7"/>
    <w:link w:val="4"/>
    <w:autoRedefine/>
    <w:qFormat/>
    <w:uiPriority w:val="99"/>
    <w:rPr>
      <w:sz w:val="18"/>
      <w:szCs w:val="18"/>
    </w:rPr>
  </w:style>
  <w:style w:type="paragraph" w:customStyle="1" w:styleId="12">
    <w:name w:val="列表段落1"/>
    <w:basedOn w:val="1"/>
    <w:autoRedefine/>
    <w:qFormat/>
    <w:uiPriority w:val="34"/>
    <w:pPr>
      <w:ind w:firstLine="420"/>
    </w:pPr>
  </w:style>
  <w:style w:type="character" w:customStyle="1" w:styleId="13">
    <w:name w:val="日期 字符"/>
    <w:basedOn w:val="7"/>
    <w:link w:val="3"/>
    <w:autoRedefine/>
    <w:semiHidden/>
    <w:qFormat/>
    <w:uiPriority w:val="99"/>
  </w:style>
  <w:style w:type="paragraph" w:styleId="14">
    <w:name w:val="List Paragraph"/>
    <w:basedOn w:val="1"/>
    <w:unhideWhenUsed/>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11</Pages>
  <Words>1935</Words>
  <Characters>939</Characters>
  <Lines>7</Lines>
  <Paragraphs>5</Paragraphs>
  <TotalTime>30</TotalTime>
  <ScaleCrop>false</ScaleCrop>
  <LinksUpToDate>false</LinksUpToDate>
  <CharactersWithSpaces>2869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2023-03-26T05:54:00Z</dcterms:created>
  <dc:creator>艾 晓寒</dc:creator>
  <cp:lastModifiedBy>吴睿颖2310314021</cp:lastModifiedBy>
  <dcterms:modified xsi:type="dcterms:W3CDTF">2024-03-29T10:33:04Z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95DD928F4A2F4944BE583A284D33FA45_13</vt:lpwstr>
  </property>
</Properties>
</file>