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6578F" w14:textId="428EA96B" w:rsidR="00274D63" w:rsidRDefault="00D0231B">
      <w:pPr>
        <w:pStyle w:val="2"/>
        <w:widowControl/>
        <w:shd w:val="clear" w:color="auto" w:fill="FFFFFF"/>
        <w:spacing w:beforeAutospacing="0" w:afterAutospacing="0" w:line="13" w:lineRule="atLeast"/>
        <w:jc w:val="center"/>
        <w:textAlignment w:val="baseline"/>
        <w:rPr>
          <w:rFonts w:ascii="微软雅黑" w:eastAsia="微软雅黑" w:hAnsi="微软雅黑" w:cs="微软雅黑" w:hint="default"/>
          <w:color w:val="333333"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微软雅黑"/>
          <w:color w:val="333333"/>
          <w:sz w:val="28"/>
          <w:szCs w:val="28"/>
          <w:shd w:val="clear" w:color="auto" w:fill="FFFFFF"/>
        </w:rPr>
        <w:t>学业质量测试系统运行环境 安装说明</w:t>
      </w:r>
    </w:p>
    <w:p w14:paraId="064AA3B9" w14:textId="0B516F3D" w:rsidR="009F2BFD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1.下载Microsoft .NET Framework 4.5，下载地址：</w:t>
      </w:r>
      <w:r w:rsidR="00C624C8" w:rsidRPr="00C624C8"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https://www.microsoft.com/zh-CN/download/details.aspx?id=30653</w:t>
      </w:r>
    </w:p>
    <w:p w14:paraId="76AA015B" w14:textId="35811C40" w:rsidR="00274D63" w:rsidRDefault="009F2BFD" w:rsidP="009F2BFD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打开该网址后，</w:t>
      </w:r>
      <w:r w:rsidR="00C624C8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点击“下载”按钮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，即可开始下载。</w:t>
      </w:r>
    </w:p>
    <w:p w14:paraId="7302FC49" w14:textId="506047FE" w:rsidR="00274D63" w:rsidRDefault="00C624C8">
      <w:pPr>
        <w:jc w:val="left"/>
        <w:rPr>
          <w:rFonts w:ascii="微软雅黑" w:eastAsia="微软雅黑" w:hAnsi="微软雅黑" w:cs="微软雅黑"/>
          <w:color w:val="333333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18B6B198" wp14:editId="1860EFFD">
            <wp:extent cx="5274310" cy="3270885"/>
            <wp:effectExtent l="0" t="0" r="2540" b="5715"/>
            <wp:docPr id="16904330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4330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58304" w14:textId="7055E113" w:rsidR="00274D63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2.选中已经下载好的安装程序，双击鼠标左键打开，如下图：</w:t>
      </w:r>
    </w:p>
    <w:p w14:paraId="06D00C18" w14:textId="77777777" w:rsidR="00274D63" w:rsidRDefault="00000000" w:rsidP="00276069">
      <w:pPr>
        <w:jc w:val="center"/>
        <w:rPr>
          <w:rFonts w:ascii="微软雅黑" w:eastAsia="微软雅黑" w:hAnsi="微软雅黑" w:cs="微软雅黑"/>
          <w:color w:val="333333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noProof/>
          <w:color w:val="333333"/>
          <w:sz w:val="22"/>
          <w:szCs w:val="22"/>
          <w:shd w:val="clear" w:color="auto" w:fill="FFFFFF"/>
        </w:rPr>
        <w:drawing>
          <wp:inline distT="0" distB="0" distL="114300" distR="114300" wp14:anchorId="15C5D801" wp14:editId="61FC67CB">
            <wp:extent cx="1619250" cy="1303655"/>
            <wp:effectExtent l="0" t="0" r="6350" b="4445"/>
            <wp:docPr id="2" name="图片 2" descr="1680748214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807482143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0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CADD0" w14:textId="401E0363" w:rsidR="00274D63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3.打开后如下图界面，表示安装程序正在启动</w:t>
      </w:r>
    </w:p>
    <w:p w14:paraId="4254EE23" w14:textId="77777777" w:rsidR="00274D63" w:rsidRDefault="00000000">
      <w:pPr>
        <w:jc w:val="left"/>
        <w:rPr>
          <w:rFonts w:ascii="微软雅黑" w:eastAsia="微软雅黑" w:hAnsi="微软雅黑" w:cs="微软雅黑"/>
          <w:color w:val="333333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/>
          <w:noProof/>
          <w:color w:val="333333"/>
          <w:sz w:val="22"/>
          <w:szCs w:val="22"/>
          <w:shd w:val="clear" w:color="auto" w:fill="FFFFFF"/>
        </w:rPr>
        <w:lastRenderedPageBreak/>
        <w:drawing>
          <wp:inline distT="0" distB="0" distL="114300" distR="114300" wp14:anchorId="2B26B0E3" wp14:editId="065CBBA7">
            <wp:extent cx="2485390" cy="2148205"/>
            <wp:effectExtent l="0" t="0" r="3810" b="10795"/>
            <wp:docPr id="3" name="图片 3" descr="1680749250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8074925018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08C01" w14:textId="4E742D91" w:rsidR="00274D63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4.稍等一会后，弹出如下图界面，勾选我已阅读并接受用户许可协议，单击安装按钮。</w:t>
      </w:r>
    </w:p>
    <w:p w14:paraId="7A47F3A7" w14:textId="77777777" w:rsidR="00274D63" w:rsidRDefault="00000000">
      <w:pPr>
        <w:jc w:val="left"/>
      </w:pPr>
      <w:r>
        <w:rPr>
          <w:noProof/>
        </w:rPr>
        <w:drawing>
          <wp:inline distT="0" distB="0" distL="114300" distR="114300" wp14:anchorId="2E979836" wp14:editId="08B71F58">
            <wp:extent cx="3263900" cy="2787650"/>
            <wp:effectExtent l="0" t="0" r="0" b="635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278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B4016" w14:textId="64084585" w:rsidR="00274D63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5.</w:t>
      </w:r>
      <w:r w:rsidR="00891563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稍候片刻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，程序会自动完成安装。出现如下提示，表示安装完成。</w:t>
      </w:r>
    </w:p>
    <w:p w14:paraId="08B64D8F" w14:textId="77777777" w:rsidR="00274D63" w:rsidRDefault="00274D63">
      <w:pPr>
        <w:jc w:val="left"/>
        <w:rPr>
          <w:rFonts w:ascii="微软雅黑" w:eastAsia="微软雅黑" w:hAnsi="微软雅黑" w:cs="微软雅黑"/>
          <w:color w:val="333333"/>
          <w:sz w:val="16"/>
          <w:szCs w:val="16"/>
          <w:shd w:val="clear" w:color="auto" w:fill="FFFFFF"/>
        </w:rPr>
      </w:pPr>
    </w:p>
    <w:p w14:paraId="54CA17F4" w14:textId="77777777" w:rsidR="00274D63" w:rsidRDefault="00000000" w:rsidP="00276069">
      <w:pPr>
        <w:jc w:val="center"/>
      </w:pPr>
      <w:r>
        <w:rPr>
          <w:noProof/>
        </w:rPr>
        <w:lastRenderedPageBreak/>
        <w:drawing>
          <wp:inline distT="0" distB="0" distL="114300" distR="114300" wp14:anchorId="743A30A2" wp14:editId="7768A37F">
            <wp:extent cx="3225800" cy="2838450"/>
            <wp:effectExtent l="0" t="0" r="0" b="6350"/>
            <wp:docPr id="5" name="图片 5" descr="1680749332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807493320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5BD89" w14:textId="77777777" w:rsidR="00274D63" w:rsidRDefault="00274D63">
      <w:pPr>
        <w:jc w:val="left"/>
        <w:rPr>
          <w:rFonts w:ascii="微软雅黑" w:eastAsia="微软雅黑" w:hAnsi="微软雅黑" w:cs="微软雅黑"/>
          <w:color w:val="333333"/>
          <w:sz w:val="22"/>
          <w:szCs w:val="22"/>
          <w:shd w:val="clear" w:color="auto" w:fill="FFFFFF"/>
        </w:rPr>
      </w:pPr>
    </w:p>
    <w:p w14:paraId="3F451F10" w14:textId="5AD391D5" w:rsidR="00274D63" w:rsidRDefault="00626810" w:rsidP="00626810">
      <w:pPr>
        <w:pStyle w:val="2"/>
        <w:widowControl/>
        <w:shd w:val="clear" w:color="auto" w:fill="FFFFFF"/>
        <w:spacing w:beforeAutospacing="0" w:afterAutospacing="0" w:line="13" w:lineRule="atLeast"/>
        <w:jc w:val="center"/>
        <w:textAlignment w:val="baseline"/>
        <w:rPr>
          <w:rFonts w:hint="default"/>
        </w:rPr>
      </w:pPr>
      <w:r w:rsidRPr="00626810">
        <w:rPr>
          <w:rFonts w:ascii="微软雅黑" w:eastAsia="微软雅黑" w:hAnsi="微软雅黑" w:cs="微软雅黑"/>
          <w:color w:val="333333"/>
          <w:sz w:val="28"/>
          <w:szCs w:val="28"/>
          <w:shd w:val="clear" w:color="auto" w:fill="FFFFFF"/>
        </w:rPr>
        <w:t>附：windows 7 sp1版本操作系统安全补丁安装（部分windows7老旧版本）</w:t>
      </w:r>
    </w:p>
    <w:p w14:paraId="241FB8E6" w14:textId="16F8DE9D" w:rsidR="00626810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626810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为保证本系统安全性，不建议使用过于搭载了老旧的Windows 7 sp1版本的电脑，如确实需要使用，则需要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安装本安全补丁。具体安装方法如下：</w:t>
      </w:r>
    </w:p>
    <w:p w14:paraId="41EF33B5" w14:textId="46026990" w:rsidR="00626810" w:rsidRDefault="00626810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1.打开物料文件夹“</w:t>
      </w:r>
      <w:r w:rsidRPr="00626810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windows7sp1版本安全补丁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”</w:t>
      </w:r>
    </w:p>
    <w:p w14:paraId="5F1C88DB" w14:textId="2B33E6A4" w:rsidR="00626810" w:rsidRDefault="000440BF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0123EB89" wp14:editId="518E7337">
            <wp:extent cx="5374775" cy="682388"/>
            <wp:effectExtent l="0" t="0" r="0" b="3810"/>
            <wp:docPr id="4270788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78820" name=""/>
                    <pic:cNvPicPr/>
                  </pic:nvPicPr>
                  <pic:blipFill rotWithShape="1">
                    <a:blip r:embed="rId10"/>
                    <a:srcRect b="45502"/>
                    <a:stretch/>
                  </pic:blipFill>
                  <pic:spPr bwMode="auto">
                    <a:xfrm>
                      <a:off x="0" y="0"/>
                      <a:ext cx="5468715" cy="69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4871B0" w14:textId="39ADEBBB" w:rsidR="00626810" w:rsidRDefault="000440BF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2.双击打开</w:t>
      </w:r>
      <w:r w:rsidR="00626810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电脑对应的操作系统版本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的文件夹</w:t>
      </w:r>
    </w:p>
    <w:p w14:paraId="6E033D38" w14:textId="7CB36796" w:rsidR="000440BF" w:rsidRDefault="000440BF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0999E061" wp14:editId="2E7CD8DD">
            <wp:extent cx="5274310" cy="942975"/>
            <wp:effectExtent l="0" t="0" r="2540" b="9525"/>
            <wp:docPr id="17307783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77835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0A230" w14:textId="10275378" w:rsidR="000440BF" w:rsidRDefault="000440BF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3.双击安装程序开始安装</w:t>
      </w:r>
    </w:p>
    <w:p w14:paraId="3E6CB4F1" w14:textId="64FCCD56" w:rsidR="00263373" w:rsidRDefault="00276069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515E47FD" wp14:editId="6A5BEFCF">
            <wp:extent cx="5274310" cy="904240"/>
            <wp:effectExtent l="0" t="0" r="2540" b="0"/>
            <wp:docPr id="19328217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82173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2389D" w14:textId="6A3EB19C" w:rsidR="000440BF" w:rsidRDefault="00263373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如显示如下提示，则代表无需安装此补丁：</w:t>
      </w:r>
    </w:p>
    <w:p w14:paraId="446626C2" w14:textId="1D9DC1F9" w:rsidR="00263373" w:rsidRPr="00626810" w:rsidRDefault="00263373" w:rsidP="00626810">
      <w:pPr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482726B4" wp14:editId="6DBF9C10">
            <wp:extent cx="2449773" cy="1209303"/>
            <wp:effectExtent l="0" t="0" r="8255" b="0"/>
            <wp:docPr id="19146762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67622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0857" cy="121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3373" w:rsidRPr="00626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CEF33E"/>
    <w:multiLevelType w:val="singleLevel"/>
    <w:tmpl w:val="BACEF33E"/>
    <w:lvl w:ilvl="0">
      <w:start w:val="1"/>
      <w:numFmt w:val="decimal"/>
      <w:suff w:val="nothing"/>
      <w:lvlText w:val="%1、"/>
      <w:lvlJc w:val="left"/>
    </w:lvl>
  </w:abstractNum>
  <w:num w:numId="1" w16cid:durableId="12416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cwNzEwZGNjMjA3ZWY1NGMzZjFlNTU4MWRlYjQwY2IifQ=="/>
  </w:docVars>
  <w:rsids>
    <w:rsidRoot w:val="2B4D591D"/>
    <w:rsid w:val="000440BF"/>
    <w:rsid w:val="00253879"/>
    <w:rsid w:val="00263373"/>
    <w:rsid w:val="00274D63"/>
    <w:rsid w:val="00276069"/>
    <w:rsid w:val="004E3883"/>
    <w:rsid w:val="0055693E"/>
    <w:rsid w:val="00626810"/>
    <w:rsid w:val="007558D7"/>
    <w:rsid w:val="00891563"/>
    <w:rsid w:val="009F2BFD"/>
    <w:rsid w:val="00C624C8"/>
    <w:rsid w:val="00D0231B"/>
    <w:rsid w:val="2B4D591D"/>
    <w:rsid w:val="390112E6"/>
    <w:rsid w:val="39E66C9E"/>
    <w:rsid w:val="6263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7AD9C"/>
  <w15:docId w15:val="{DAFD3777-3A0E-4EED-9014-CE01920E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800080"/>
      <w:u w:val="single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F2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张吉</dc:creator>
  <cp:lastModifiedBy>旭哲 王</cp:lastModifiedBy>
  <cp:revision>11</cp:revision>
  <dcterms:created xsi:type="dcterms:W3CDTF">2023-04-06T02:27:00Z</dcterms:created>
  <dcterms:modified xsi:type="dcterms:W3CDTF">2025-04-16T15:09:00Z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C1C6C593FDCD49B1A1E6EBD6330B2D06_11</vt:lpwstr>
  </property>
</Properties>
</file>