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89" w:rsidRDefault="00A37D89" w:rsidP="00A37D89">
      <w:pPr>
        <w:autoSpaceDE w:val="0"/>
        <w:autoSpaceDN w:val="0"/>
        <w:adjustRightInd w:val="0"/>
        <w:rPr>
          <w:rFonts w:ascii="仿宋_GB2312" w:eastAsia="仿宋_GB2312" w:cs="仿宋_GB2312"/>
          <w:sz w:val="30"/>
          <w:szCs w:val="30"/>
          <w:lang w:val="zh-CN"/>
        </w:rPr>
      </w:pPr>
    </w:p>
    <w:p w:rsidR="00A37D89" w:rsidRDefault="00A37D89" w:rsidP="00A37D89">
      <w:pPr>
        <w:autoSpaceDE w:val="0"/>
        <w:autoSpaceDN w:val="0"/>
        <w:adjustRightInd w:val="0"/>
        <w:rPr>
          <w:rFonts w:ascii="仿宋_GB2312" w:eastAsia="仿宋_GB2312" w:cs="仿宋_GB2312"/>
          <w:sz w:val="30"/>
          <w:szCs w:val="30"/>
          <w:lang w:val="zh-CN"/>
        </w:rPr>
      </w:pPr>
    </w:p>
    <w:p w:rsidR="00A37D89" w:rsidRDefault="00A37D89" w:rsidP="00A37D89">
      <w:pPr>
        <w:autoSpaceDE w:val="0"/>
        <w:autoSpaceDN w:val="0"/>
        <w:adjustRightInd w:val="0"/>
        <w:rPr>
          <w:rFonts w:ascii="仿宋_GB2312" w:eastAsia="仿宋_GB2312" w:cs="仿宋_GB2312"/>
          <w:sz w:val="30"/>
          <w:szCs w:val="30"/>
          <w:lang w:val="zh-CN"/>
        </w:rPr>
      </w:pPr>
    </w:p>
    <w:p w:rsidR="00A37D89" w:rsidRDefault="00A37D89" w:rsidP="00A37D89">
      <w:pPr>
        <w:autoSpaceDE w:val="0"/>
        <w:autoSpaceDN w:val="0"/>
        <w:adjustRightInd w:val="0"/>
        <w:rPr>
          <w:rFonts w:ascii="仿宋_GB2312" w:eastAsia="仿宋_GB2312" w:cs="仿宋_GB2312"/>
          <w:sz w:val="24"/>
          <w:szCs w:val="24"/>
          <w:lang w:val="zh-CN"/>
        </w:rPr>
      </w:pPr>
    </w:p>
    <w:p w:rsidR="00A37D89" w:rsidRDefault="00A37D89" w:rsidP="00A37D89">
      <w:pPr>
        <w:autoSpaceDE w:val="0"/>
        <w:autoSpaceDN w:val="0"/>
        <w:adjustRightInd w:val="0"/>
        <w:rPr>
          <w:rFonts w:ascii="仿宋_GB2312" w:eastAsia="仿宋_GB2312" w:cs="仿宋_GB2312"/>
          <w:sz w:val="30"/>
          <w:szCs w:val="30"/>
          <w:lang w:val="zh-CN"/>
        </w:rPr>
      </w:pPr>
    </w:p>
    <w:p w:rsidR="00A37D89" w:rsidRDefault="00A37D89" w:rsidP="00A37D89">
      <w:pPr>
        <w:autoSpaceDE w:val="0"/>
        <w:autoSpaceDN w:val="0"/>
        <w:adjustRightInd w:val="0"/>
        <w:rPr>
          <w:rFonts w:ascii="仿宋_GB2312" w:eastAsia="仿宋_GB2312" w:cs="仿宋_GB2312"/>
          <w:sz w:val="30"/>
          <w:szCs w:val="30"/>
          <w:lang w:val="zh-CN"/>
        </w:rPr>
      </w:pPr>
    </w:p>
    <w:p w:rsidR="00A37D89" w:rsidRDefault="00A37D89" w:rsidP="00A37D89">
      <w:pPr>
        <w:autoSpaceDE w:val="0"/>
        <w:autoSpaceDN w:val="0"/>
        <w:adjustRightInd w:val="0"/>
        <w:jc w:val="center"/>
        <w:rPr>
          <w:rFonts w:ascii="仿宋_GB2312" w:eastAsia="仿宋_GB2312" w:cs="仿宋_GB2312"/>
          <w:sz w:val="30"/>
          <w:szCs w:val="30"/>
          <w:lang w:val="zh-CN"/>
        </w:rPr>
      </w:pPr>
      <w:r>
        <w:rPr>
          <w:rFonts w:ascii="仿宋_GB2312" w:eastAsia="仿宋_GB2312" w:cs="仿宋_GB2312" w:hint="eastAsia"/>
          <w:sz w:val="30"/>
          <w:szCs w:val="30"/>
          <w:lang w:val="zh-CN"/>
        </w:rPr>
        <w:t>教师〔</w:t>
      </w:r>
      <w:r>
        <w:rPr>
          <w:rFonts w:ascii="仿宋_GB2312" w:eastAsia="仿宋_GB2312" w:cs="仿宋_GB2312"/>
          <w:sz w:val="30"/>
          <w:szCs w:val="30"/>
          <w:lang w:val="zh-CN"/>
        </w:rPr>
        <w:t>2015</w:t>
      </w:r>
      <w:r>
        <w:rPr>
          <w:rFonts w:ascii="仿宋_GB2312" w:eastAsia="仿宋_GB2312" w:cs="仿宋_GB2312" w:hint="eastAsia"/>
          <w:sz w:val="30"/>
          <w:szCs w:val="30"/>
          <w:lang w:val="zh-CN"/>
        </w:rPr>
        <w:t>〕</w:t>
      </w:r>
      <w:r>
        <w:rPr>
          <w:rFonts w:ascii="仿宋_GB2312" w:eastAsia="仿宋_GB2312" w:cs="仿宋_GB2312"/>
          <w:sz w:val="30"/>
          <w:szCs w:val="30"/>
          <w:lang w:val="zh-CN"/>
        </w:rPr>
        <w:t>868</w:t>
      </w:r>
      <w:r>
        <w:rPr>
          <w:rFonts w:ascii="仿宋_GB2312" w:eastAsia="仿宋_GB2312" w:cs="仿宋_GB2312" w:hint="eastAsia"/>
          <w:sz w:val="30"/>
          <w:szCs w:val="30"/>
          <w:lang w:val="zh-CN"/>
        </w:rPr>
        <w:t>号</w:t>
      </w:r>
    </w:p>
    <w:p w:rsidR="00A37D89" w:rsidRDefault="00A37D89" w:rsidP="00A37D89">
      <w:pPr>
        <w:autoSpaceDE w:val="0"/>
        <w:autoSpaceDN w:val="0"/>
        <w:adjustRightInd w:val="0"/>
        <w:jc w:val="center"/>
        <w:rPr>
          <w:rFonts w:ascii="仿宋_GB2312" w:eastAsia="仿宋_GB2312" w:cs="仿宋_GB2312"/>
          <w:sz w:val="30"/>
          <w:szCs w:val="30"/>
          <w:lang w:val="zh-CN"/>
        </w:rPr>
      </w:pPr>
    </w:p>
    <w:p w:rsidR="00A37D89" w:rsidRDefault="00A37D89" w:rsidP="00A37D89">
      <w:pPr>
        <w:autoSpaceDE w:val="0"/>
        <w:autoSpaceDN w:val="0"/>
        <w:adjustRightInd w:val="0"/>
        <w:jc w:val="center"/>
        <w:rPr>
          <w:rFonts w:ascii="仿宋_GB2312" w:eastAsia="仿宋_GB2312" w:cs="仿宋_GB2312"/>
          <w:sz w:val="30"/>
          <w:szCs w:val="30"/>
          <w:lang w:val="zh-CN"/>
        </w:rPr>
      </w:pPr>
    </w:p>
    <w:p w:rsidR="00A37D89" w:rsidRDefault="00A37D89" w:rsidP="00A37D89">
      <w:pPr>
        <w:autoSpaceDE w:val="0"/>
        <w:autoSpaceDN w:val="0"/>
        <w:adjustRightInd w:val="0"/>
        <w:jc w:val="center"/>
        <w:rPr>
          <w:rFonts w:ascii="方正小标宋简体" w:eastAsia="方正小标宋简体" w:cs="方正小标宋简体"/>
          <w:sz w:val="44"/>
          <w:szCs w:val="44"/>
          <w:lang w:val="zh-CN"/>
        </w:rPr>
      </w:pPr>
      <w:r>
        <w:rPr>
          <w:rFonts w:ascii="方正小标宋简体" w:eastAsia="方正小标宋简体" w:cs="方正小标宋简体" w:hint="eastAsia"/>
          <w:sz w:val="44"/>
          <w:szCs w:val="44"/>
          <w:lang w:val="zh-CN"/>
        </w:rPr>
        <w:t>河</w:t>
      </w:r>
      <w:r>
        <w:rPr>
          <w:rFonts w:ascii="方正小标宋简体" w:eastAsia="方正小标宋简体" w:cs="方正小标宋简体"/>
          <w:sz w:val="44"/>
          <w:szCs w:val="44"/>
          <w:lang w:val="zh-CN"/>
        </w:rPr>
        <w:t xml:space="preserve"> </w:t>
      </w:r>
      <w:r>
        <w:rPr>
          <w:rFonts w:ascii="方正小标宋简体" w:eastAsia="方正小标宋简体" w:cs="方正小标宋简体" w:hint="eastAsia"/>
          <w:sz w:val="44"/>
          <w:szCs w:val="44"/>
          <w:lang w:val="zh-CN"/>
        </w:rPr>
        <w:t>南</w:t>
      </w:r>
      <w:r>
        <w:rPr>
          <w:rFonts w:ascii="方正小标宋简体" w:eastAsia="方正小标宋简体" w:cs="方正小标宋简体"/>
          <w:sz w:val="44"/>
          <w:szCs w:val="44"/>
          <w:lang w:val="zh-CN"/>
        </w:rPr>
        <w:t xml:space="preserve"> </w:t>
      </w:r>
      <w:r>
        <w:rPr>
          <w:rFonts w:ascii="方正小标宋简体" w:eastAsia="方正小标宋简体" w:cs="方正小标宋简体" w:hint="eastAsia"/>
          <w:sz w:val="44"/>
          <w:szCs w:val="44"/>
          <w:lang w:val="zh-CN"/>
        </w:rPr>
        <w:t>省</w:t>
      </w:r>
      <w:r>
        <w:rPr>
          <w:rFonts w:ascii="方正小标宋简体" w:eastAsia="方正小标宋简体" w:cs="方正小标宋简体"/>
          <w:sz w:val="44"/>
          <w:szCs w:val="44"/>
          <w:lang w:val="zh-CN"/>
        </w:rPr>
        <w:t xml:space="preserve"> </w:t>
      </w:r>
      <w:r>
        <w:rPr>
          <w:rFonts w:ascii="方正小标宋简体" w:eastAsia="方正小标宋简体" w:cs="方正小标宋简体" w:hint="eastAsia"/>
          <w:sz w:val="44"/>
          <w:szCs w:val="44"/>
          <w:lang w:val="zh-CN"/>
        </w:rPr>
        <w:t>教</w:t>
      </w:r>
      <w:r>
        <w:rPr>
          <w:rFonts w:ascii="方正小标宋简体" w:eastAsia="方正小标宋简体" w:cs="方正小标宋简体"/>
          <w:sz w:val="44"/>
          <w:szCs w:val="44"/>
          <w:lang w:val="zh-CN"/>
        </w:rPr>
        <w:t xml:space="preserve"> </w:t>
      </w:r>
      <w:r>
        <w:rPr>
          <w:rFonts w:ascii="方正小标宋简体" w:eastAsia="方正小标宋简体" w:cs="方正小标宋简体" w:hint="eastAsia"/>
          <w:sz w:val="44"/>
          <w:szCs w:val="44"/>
          <w:lang w:val="zh-CN"/>
        </w:rPr>
        <w:t>育</w:t>
      </w:r>
      <w:r>
        <w:rPr>
          <w:rFonts w:ascii="方正小标宋简体" w:eastAsia="方正小标宋简体" w:cs="方正小标宋简体"/>
          <w:sz w:val="44"/>
          <w:szCs w:val="44"/>
          <w:lang w:val="zh-CN"/>
        </w:rPr>
        <w:t xml:space="preserve"> </w:t>
      </w:r>
      <w:r>
        <w:rPr>
          <w:rFonts w:ascii="方正小标宋简体" w:eastAsia="方正小标宋简体" w:cs="方正小标宋简体" w:hint="eastAsia"/>
          <w:sz w:val="44"/>
          <w:szCs w:val="44"/>
          <w:lang w:val="zh-CN"/>
        </w:rPr>
        <w:t>厅</w:t>
      </w:r>
    </w:p>
    <w:p w:rsidR="00A37D89" w:rsidRDefault="00A37D89" w:rsidP="00A37D89">
      <w:pPr>
        <w:autoSpaceDE w:val="0"/>
        <w:autoSpaceDN w:val="0"/>
        <w:adjustRightInd w:val="0"/>
        <w:jc w:val="center"/>
        <w:rPr>
          <w:rFonts w:ascii="方正小标宋简体" w:eastAsia="方正小标宋简体" w:cs="方正小标宋简体"/>
          <w:sz w:val="44"/>
          <w:szCs w:val="44"/>
          <w:lang w:val="zh-CN"/>
        </w:rPr>
      </w:pPr>
      <w:r>
        <w:rPr>
          <w:rFonts w:ascii="方正小标宋简体" w:eastAsia="方正小标宋简体" w:cs="方正小标宋简体" w:hint="eastAsia"/>
          <w:sz w:val="44"/>
          <w:szCs w:val="44"/>
          <w:lang w:val="zh-CN"/>
        </w:rPr>
        <w:t>关于举办第十三届高等学校师范教育专业</w:t>
      </w:r>
    </w:p>
    <w:p w:rsidR="00A37D89" w:rsidRDefault="00A37D89" w:rsidP="00A37D89">
      <w:pPr>
        <w:autoSpaceDE w:val="0"/>
        <w:autoSpaceDN w:val="0"/>
        <w:adjustRightInd w:val="0"/>
        <w:jc w:val="center"/>
        <w:rPr>
          <w:rFonts w:ascii="方正小标宋简体" w:eastAsia="方正小标宋简体" w:cs="方正小标宋简体"/>
          <w:sz w:val="44"/>
          <w:szCs w:val="44"/>
          <w:lang w:val="zh-CN"/>
        </w:rPr>
      </w:pPr>
      <w:r>
        <w:rPr>
          <w:rFonts w:ascii="方正小标宋简体" w:eastAsia="方正小标宋简体" w:cs="方正小标宋简体" w:hint="eastAsia"/>
          <w:sz w:val="44"/>
          <w:szCs w:val="44"/>
          <w:lang w:val="zh-CN"/>
        </w:rPr>
        <w:t>毕业生教学技能比赛的通知</w:t>
      </w:r>
    </w:p>
    <w:p w:rsidR="00A37D89" w:rsidRDefault="00A37D89" w:rsidP="00A37D89">
      <w:pPr>
        <w:autoSpaceDE w:val="0"/>
        <w:autoSpaceDN w:val="0"/>
        <w:adjustRightInd w:val="0"/>
        <w:rPr>
          <w:rFonts w:ascii="仿宋_GB2312" w:eastAsia="仿宋_GB2312" w:cs="仿宋_GB2312"/>
          <w:sz w:val="30"/>
          <w:szCs w:val="30"/>
          <w:lang w:val="zh-CN"/>
        </w:rPr>
      </w:pPr>
      <w:r>
        <w:rPr>
          <w:rFonts w:ascii="仿宋_GB2312" w:eastAsia="仿宋_GB2312" w:cs="仿宋_GB2312"/>
          <w:sz w:val="30"/>
          <w:szCs w:val="30"/>
          <w:lang w:val="zh-CN"/>
        </w:rPr>
        <w:t xml:space="preserve"> </w:t>
      </w:r>
    </w:p>
    <w:p w:rsidR="00A37D89" w:rsidRDefault="00A37D89" w:rsidP="00A37D89">
      <w:pPr>
        <w:autoSpaceDE w:val="0"/>
        <w:autoSpaceDN w:val="0"/>
        <w:adjustRightInd w:val="0"/>
        <w:rPr>
          <w:rFonts w:ascii="仿宋_GB2312" w:eastAsia="仿宋_GB2312" w:cs="仿宋_GB2312"/>
          <w:sz w:val="30"/>
          <w:szCs w:val="30"/>
          <w:lang w:val="zh-CN"/>
        </w:rPr>
      </w:pPr>
      <w:r>
        <w:rPr>
          <w:rFonts w:ascii="仿宋_GB2312" w:eastAsia="仿宋_GB2312" w:cs="仿宋_GB2312" w:hint="eastAsia"/>
          <w:sz w:val="30"/>
          <w:szCs w:val="30"/>
          <w:lang w:val="zh-CN"/>
        </w:rPr>
        <w:t>各有关高等学校：</w:t>
      </w:r>
    </w:p>
    <w:p w:rsidR="00A37D89" w:rsidRDefault="00A37D89" w:rsidP="00A37D89">
      <w:pPr>
        <w:autoSpaceDE w:val="0"/>
        <w:autoSpaceDN w:val="0"/>
        <w:adjustRightInd w:val="0"/>
        <w:ind w:firstLine="607"/>
        <w:rPr>
          <w:rFonts w:ascii="仿宋_GB2312" w:eastAsia="仿宋_GB2312" w:cs="仿宋_GB2312"/>
          <w:sz w:val="30"/>
          <w:szCs w:val="30"/>
          <w:lang w:val="zh-CN"/>
        </w:rPr>
      </w:pPr>
      <w:r>
        <w:rPr>
          <w:rFonts w:ascii="仿宋_GB2312" w:eastAsia="仿宋_GB2312" w:cs="仿宋_GB2312" w:hint="eastAsia"/>
          <w:sz w:val="30"/>
          <w:szCs w:val="30"/>
          <w:lang w:val="zh-CN"/>
        </w:rPr>
        <w:t>根据省教育厅、发展和改革委员会、财政厅《关于深化教师教育改革的实施意见》（教师〔</w:t>
      </w:r>
      <w:r>
        <w:rPr>
          <w:rFonts w:ascii="仿宋_GB2312" w:eastAsia="仿宋_GB2312" w:cs="仿宋_GB2312"/>
          <w:sz w:val="30"/>
          <w:szCs w:val="30"/>
          <w:lang w:val="zh-CN"/>
        </w:rPr>
        <w:t>2014</w:t>
      </w:r>
      <w:r>
        <w:rPr>
          <w:rFonts w:ascii="仿宋_GB2312" w:eastAsia="仿宋_GB2312" w:cs="仿宋_GB2312" w:hint="eastAsia"/>
          <w:sz w:val="30"/>
          <w:szCs w:val="30"/>
          <w:lang w:val="zh-CN"/>
        </w:rPr>
        <w:t>〕</w:t>
      </w:r>
      <w:r>
        <w:rPr>
          <w:rFonts w:ascii="仿宋_GB2312" w:eastAsia="仿宋_GB2312" w:cs="仿宋_GB2312"/>
          <w:sz w:val="30"/>
          <w:szCs w:val="30"/>
          <w:lang w:val="zh-CN"/>
        </w:rPr>
        <w:t>934</w:t>
      </w:r>
      <w:r>
        <w:rPr>
          <w:rFonts w:ascii="仿宋_GB2312" w:eastAsia="仿宋_GB2312" w:cs="仿宋_GB2312" w:hint="eastAsia"/>
          <w:sz w:val="30"/>
          <w:szCs w:val="30"/>
          <w:lang w:val="zh-CN"/>
        </w:rPr>
        <w:t>号）精神，为全面贯彻落实教育部《教师教育课程标准（试行）》，深化教师教育领域综合改革，全面提升教师培养质量，省教育厅定于</w:t>
      </w:r>
      <w:r>
        <w:rPr>
          <w:rFonts w:ascii="仿宋_GB2312" w:eastAsia="仿宋_GB2312" w:cs="仿宋_GB2312"/>
          <w:sz w:val="30"/>
          <w:szCs w:val="30"/>
          <w:lang w:val="zh-CN"/>
        </w:rPr>
        <w:t>2015</w:t>
      </w:r>
      <w:r>
        <w:rPr>
          <w:rFonts w:ascii="仿宋_GB2312" w:eastAsia="仿宋_GB2312" w:cs="仿宋_GB2312" w:hint="eastAsia"/>
          <w:sz w:val="30"/>
          <w:szCs w:val="30"/>
          <w:lang w:val="zh-CN"/>
        </w:rPr>
        <w:t>年</w:t>
      </w:r>
      <w:r>
        <w:rPr>
          <w:rFonts w:ascii="仿宋_GB2312" w:eastAsia="仿宋_GB2312" w:cs="仿宋_GB2312"/>
          <w:sz w:val="30"/>
          <w:szCs w:val="30"/>
          <w:lang w:val="zh-CN"/>
        </w:rPr>
        <w:t>11</w:t>
      </w:r>
      <w:r>
        <w:rPr>
          <w:rFonts w:ascii="仿宋_GB2312" w:eastAsia="仿宋_GB2312" w:cs="仿宋_GB2312" w:hint="eastAsia"/>
          <w:sz w:val="30"/>
          <w:szCs w:val="30"/>
          <w:lang w:val="zh-CN"/>
        </w:rPr>
        <w:t>月</w:t>
      </w:r>
      <w:r>
        <w:rPr>
          <w:rFonts w:ascii="仿宋_GB2312" w:eastAsia="仿宋_GB2312" w:cs="仿宋_GB2312"/>
          <w:sz w:val="30"/>
          <w:szCs w:val="30"/>
          <w:lang w:val="zh-CN"/>
        </w:rPr>
        <w:t>13</w:t>
      </w:r>
      <w:r>
        <w:rPr>
          <w:rFonts w:ascii="仿宋_GB2312" w:eastAsia="仿宋_GB2312" w:cs="仿宋_GB2312" w:hint="eastAsia"/>
          <w:sz w:val="30"/>
          <w:szCs w:val="30"/>
          <w:lang w:val="zh-CN"/>
        </w:rPr>
        <w:t>日</w:t>
      </w:r>
      <w:r>
        <w:rPr>
          <w:rFonts w:ascii="仿宋_GB2312" w:eastAsia="仿宋_GB2312" w:cs="仿宋_GB2312"/>
          <w:sz w:val="30"/>
          <w:szCs w:val="30"/>
          <w:lang w:val="zh-CN"/>
        </w:rPr>
        <w:t>—</w:t>
      </w:r>
      <w:r>
        <w:rPr>
          <w:rFonts w:ascii="仿宋_GB2312" w:eastAsia="仿宋_GB2312" w:cs="仿宋_GB2312"/>
          <w:sz w:val="30"/>
          <w:szCs w:val="30"/>
          <w:lang w:val="zh-CN"/>
        </w:rPr>
        <w:t>15</w:t>
      </w:r>
      <w:r>
        <w:rPr>
          <w:rFonts w:ascii="仿宋_GB2312" w:eastAsia="仿宋_GB2312" w:cs="仿宋_GB2312" w:hint="eastAsia"/>
          <w:sz w:val="30"/>
          <w:szCs w:val="30"/>
          <w:lang w:val="zh-CN"/>
        </w:rPr>
        <w:t>日在郑州师范学院举办河南省第十三届高等学校师范教育专业毕业生教学技能比赛。现将本届比赛规程发给你们，请做好赛前各项准备工作，届时参加。</w:t>
      </w:r>
    </w:p>
    <w:p w:rsidR="00A37D89" w:rsidRDefault="00A37D89" w:rsidP="00A37D89">
      <w:pPr>
        <w:autoSpaceDE w:val="0"/>
        <w:autoSpaceDN w:val="0"/>
        <w:adjustRightInd w:val="0"/>
        <w:ind w:firstLine="607"/>
        <w:rPr>
          <w:rFonts w:ascii="仿宋_GB2312" w:eastAsia="仿宋_GB2312" w:cs="仿宋_GB2312"/>
          <w:sz w:val="30"/>
          <w:szCs w:val="30"/>
          <w:lang w:val="zh-CN"/>
        </w:rPr>
      </w:pPr>
      <w:r>
        <w:rPr>
          <w:rFonts w:ascii="仿宋_GB2312" w:eastAsia="仿宋_GB2312" w:cs="仿宋_GB2312" w:hint="eastAsia"/>
          <w:sz w:val="30"/>
          <w:szCs w:val="30"/>
          <w:lang w:val="zh-CN"/>
        </w:rPr>
        <w:t>通过开展技能竞赛，引导我省高等师范教育服务于基础教育改革与发展，以培养反思型教育实践者为指向，进一步提高高等学校师范生专业技能和实践能力，有效强化师范生教育教学实践工作，为社会培养一大批有理想信念、有道德情操、有扎实知识、有仁爱之心的</w:t>
      </w:r>
      <w:r>
        <w:rPr>
          <w:rFonts w:ascii="仿宋_GB2312" w:eastAsia="仿宋_GB2312" w:cs="仿宋_GB2312"/>
          <w:sz w:val="30"/>
          <w:szCs w:val="30"/>
          <w:lang w:val="zh-CN"/>
        </w:rPr>
        <w:t>“</w:t>
      </w:r>
      <w:r>
        <w:rPr>
          <w:rFonts w:ascii="仿宋_GB2312" w:eastAsia="仿宋_GB2312" w:cs="仿宋_GB2312" w:hint="eastAsia"/>
          <w:sz w:val="30"/>
          <w:szCs w:val="30"/>
          <w:lang w:val="zh-CN"/>
        </w:rPr>
        <w:t>四有</w:t>
      </w:r>
      <w:r>
        <w:rPr>
          <w:rFonts w:ascii="仿宋_GB2312" w:eastAsia="仿宋_GB2312" w:cs="仿宋_GB2312"/>
          <w:sz w:val="30"/>
          <w:szCs w:val="30"/>
          <w:lang w:val="zh-CN"/>
        </w:rPr>
        <w:t>”</w:t>
      </w:r>
      <w:r>
        <w:rPr>
          <w:rFonts w:ascii="仿宋_GB2312" w:eastAsia="仿宋_GB2312" w:cs="仿宋_GB2312" w:hint="eastAsia"/>
          <w:sz w:val="30"/>
          <w:szCs w:val="30"/>
          <w:lang w:val="zh-CN"/>
        </w:rPr>
        <w:t>好教师。</w:t>
      </w:r>
    </w:p>
    <w:p w:rsidR="00A37D89" w:rsidRDefault="00A37D89" w:rsidP="00A37D89">
      <w:pPr>
        <w:autoSpaceDE w:val="0"/>
        <w:autoSpaceDN w:val="0"/>
        <w:adjustRightInd w:val="0"/>
        <w:ind w:firstLine="607"/>
        <w:rPr>
          <w:rFonts w:ascii="仿宋_GB2312" w:eastAsia="仿宋_GB2312" w:cs="仿宋_GB2312"/>
          <w:sz w:val="30"/>
          <w:szCs w:val="30"/>
          <w:lang w:val="zh-CN"/>
        </w:rPr>
      </w:pPr>
    </w:p>
    <w:p w:rsidR="00A37D89" w:rsidRDefault="00A37D89" w:rsidP="00A37D89">
      <w:pPr>
        <w:autoSpaceDE w:val="0"/>
        <w:autoSpaceDN w:val="0"/>
        <w:adjustRightInd w:val="0"/>
        <w:ind w:left="1868" w:hanging="1273"/>
        <w:rPr>
          <w:rFonts w:ascii="仿宋_GB2312" w:eastAsia="仿宋_GB2312" w:cs="仿宋_GB2312"/>
          <w:sz w:val="30"/>
          <w:szCs w:val="30"/>
          <w:lang w:val="zh-CN"/>
        </w:rPr>
      </w:pPr>
      <w:r>
        <w:rPr>
          <w:rFonts w:ascii="仿宋_GB2312" w:eastAsia="仿宋_GB2312" w:cs="仿宋_GB2312" w:hint="eastAsia"/>
          <w:sz w:val="30"/>
          <w:szCs w:val="30"/>
          <w:lang w:val="zh-CN"/>
        </w:rPr>
        <w:t>附件：</w:t>
      </w:r>
      <w:r>
        <w:rPr>
          <w:rFonts w:ascii="仿宋_GB2312" w:eastAsia="仿宋_GB2312" w:cs="仿宋_GB2312"/>
          <w:sz w:val="30"/>
          <w:szCs w:val="30"/>
          <w:lang w:val="zh-CN"/>
        </w:rPr>
        <w:t>1.</w:t>
      </w:r>
      <w:r>
        <w:rPr>
          <w:rFonts w:ascii="仿宋_GB2312" w:eastAsia="仿宋_GB2312" w:cs="仿宋_GB2312" w:hint="eastAsia"/>
          <w:sz w:val="30"/>
          <w:szCs w:val="30"/>
          <w:lang w:val="zh-CN"/>
        </w:rPr>
        <w:t>河南省第十三届高等学校师范教育专业毕业生教学技能比赛规程</w:t>
      </w:r>
    </w:p>
    <w:p w:rsidR="00A37D89" w:rsidRDefault="00A37D89" w:rsidP="00A37D89">
      <w:pPr>
        <w:autoSpaceDE w:val="0"/>
        <w:autoSpaceDN w:val="0"/>
        <w:adjustRightInd w:val="0"/>
        <w:ind w:left="1849" w:hanging="325"/>
        <w:rPr>
          <w:rFonts w:ascii="仿宋_GB2312" w:eastAsia="仿宋_GB2312" w:cs="仿宋_GB2312"/>
          <w:sz w:val="30"/>
          <w:szCs w:val="30"/>
          <w:lang w:val="zh-CN"/>
        </w:rPr>
      </w:pPr>
      <w:r>
        <w:rPr>
          <w:rFonts w:ascii="仿宋_GB2312" w:eastAsia="仿宋_GB2312" w:cs="仿宋_GB2312"/>
          <w:sz w:val="30"/>
          <w:szCs w:val="30"/>
          <w:lang w:val="zh-CN"/>
        </w:rPr>
        <w:t>2.</w:t>
      </w:r>
      <w:r>
        <w:rPr>
          <w:rFonts w:ascii="仿宋_GB2312" w:eastAsia="仿宋_GB2312" w:cs="仿宋_GB2312" w:hint="eastAsia"/>
          <w:sz w:val="30"/>
          <w:szCs w:val="30"/>
          <w:lang w:val="zh-CN"/>
        </w:rPr>
        <w:t>河南省第十三届高等学校师范教育专业毕业生教学技能比赛名额分配表</w:t>
      </w:r>
    </w:p>
    <w:p w:rsidR="00A37D89" w:rsidRDefault="00A37D89" w:rsidP="00A37D89">
      <w:pPr>
        <w:autoSpaceDE w:val="0"/>
        <w:autoSpaceDN w:val="0"/>
        <w:adjustRightInd w:val="0"/>
        <w:ind w:left="1849" w:hanging="325"/>
        <w:rPr>
          <w:rFonts w:ascii="仿宋_GB2312" w:eastAsia="仿宋_GB2312" w:cs="仿宋_GB2312"/>
          <w:sz w:val="30"/>
          <w:szCs w:val="30"/>
          <w:lang w:val="zh-CN"/>
        </w:rPr>
      </w:pPr>
      <w:r>
        <w:rPr>
          <w:rFonts w:ascii="仿宋_GB2312" w:eastAsia="仿宋_GB2312" w:cs="仿宋_GB2312"/>
          <w:sz w:val="30"/>
          <w:szCs w:val="30"/>
          <w:lang w:val="zh-CN"/>
        </w:rPr>
        <w:lastRenderedPageBreak/>
        <w:t>3.</w:t>
      </w:r>
      <w:r>
        <w:rPr>
          <w:rFonts w:ascii="仿宋_GB2312" w:eastAsia="仿宋_GB2312" w:cs="仿宋_GB2312" w:hint="eastAsia"/>
          <w:sz w:val="30"/>
          <w:szCs w:val="30"/>
          <w:lang w:val="zh-CN"/>
        </w:rPr>
        <w:t>河南省第十三届高等学校师范教育专业毕业生教学技能比赛中小学组评分细则</w:t>
      </w:r>
    </w:p>
    <w:p w:rsidR="00A37D89" w:rsidRDefault="00A37D89" w:rsidP="00A37D89">
      <w:pPr>
        <w:autoSpaceDE w:val="0"/>
        <w:autoSpaceDN w:val="0"/>
        <w:adjustRightInd w:val="0"/>
        <w:ind w:left="1849" w:hanging="325"/>
        <w:rPr>
          <w:rFonts w:ascii="仿宋_GB2312" w:eastAsia="仿宋_GB2312" w:cs="仿宋_GB2312"/>
          <w:sz w:val="30"/>
          <w:szCs w:val="30"/>
          <w:lang w:val="zh-CN"/>
        </w:rPr>
      </w:pPr>
      <w:r>
        <w:rPr>
          <w:rFonts w:ascii="仿宋_GB2312" w:eastAsia="仿宋_GB2312" w:cs="仿宋_GB2312"/>
          <w:sz w:val="30"/>
          <w:szCs w:val="30"/>
          <w:lang w:val="zh-CN"/>
        </w:rPr>
        <w:t xml:space="preserve">4. </w:t>
      </w:r>
      <w:r>
        <w:rPr>
          <w:rFonts w:ascii="仿宋_GB2312" w:eastAsia="仿宋_GB2312" w:cs="仿宋_GB2312" w:hint="eastAsia"/>
          <w:sz w:val="30"/>
          <w:szCs w:val="30"/>
          <w:lang w:val="zh-CN"/>
        </w:rPr>
        <w:t>河南省第十三届高等学校师范教育专业毕业生教学技能比赛学前教育组评分细则</w:t>
      </w:r>
    </w:p>
    <w:p w:rsidR="00A37D89" w:rsidRDefault="00A37D89" w:rsidP="00A37D89">
      <w:pPr>
        <w:autoSpaceDE w:val="0"/>
        <w:autoSpaceDN w:val="0"/>
        <w:adjustRightInd w:val="0"/>
        <w:ind w:left="1849" w:hanging="325"/>
        <w:rPr>
          <w:rFonts w:ascii="仿宋_GB2312" w:eastAsia="仿宋_GB2312" w:cs="仿宋_GB2312"/>
          <w:sz w:val="30"/>
          <w:szCs w:val="30"/>
          <w:lang w:val="zh-CN"/>
        </w:rPr>
      </w:pPr>
      <w:r>
        <w:rPr>
          <w:rFonts w:ascii="仿宋_GB2312" w:eastAsia="仿宋_GB2312" w:cs="仿宋_GB2312"/>
          <w:sz w:val="30"/>
          <w:szCs w:val="30"/>
          <w:lang w:val="zh-CN"/>
        </w:rPr>
        <w:t>5.</w:t>
      </w:r>
      <w:r>
        <w:rPr>
          <w:rFonts w:ascii="仿宋_GB2312" w:eastAsia="仿宋_GB2312" w:cs="仿宋_GB2312" w:hint="eastAsia"/>
          <w:sz w:val="30"/>
          <w:szCs w:val="30"/>
          <w:lang w:val="zh-CN"/>
        </w:rPr>
        <w:t>河南省第十三届高等学校师范教育专业毕业生教学技能比赛课题</w:t>
      </w:r>
    </w:p>
    <w:p w:rsidR="00A37D89" w:rsidRDefault="00A37D89" w:rsidP="00A37D89">
      <w:pPr>
        <w:autoSpaceDE w:val="0"/>
        <w:autoSpaceDN w:val="0"/>
        <w:adjustRightInd w:val="0"/>
        <w:ind w:left="1849" w:hanging="325"/>
        <w:rPr>
          <w:rFonts w:ascii="仿宋_GB2312" w:eastAsia="仿宋_GB2312" w:cs="仿宋_GB2312"/>
          <w:sz w:val="30"/>
          <w:szCs w:val="30"/>
          <w:lang w:val="zh-CN"/>
        </w:rPr>
      </w:pPr>
      <w:r>
        <w:rPr>
          <w:rFonts w:ascii="仿宋_GB2312" w:eastAsia="仿宋_GB2312" w:cs="仿宋_GB2312"/>
          <w:sz w:val="30"/>
          <w:szCs w:val="30"/>
          <w:lang w:val="zh-CN"/>
        </w:rPr>
        <w:t>6.</w:t>
      </w:r>
      <w:r>
        <w:rPr>
          <w:rFonts w:ascii="仿宋_GB2312" w:eastAsia="仿宋_GB2312" w:cs="仿宋_GB2312" w:hint="eastAsia"/>
          <w:sz w:val="30"/>
          <w:szCs w:val="30"/>
          <w:lang w:val="zh-CN"/>
        </w:rPr>
        <w:t>河南省第十三届高等学校师范教育专业毕业生教学技能比赛报名表</w:t>
      </w:r>
    </w:p>
    <w:p w:rsidR="00A37D89" w:rsidRDefault="00A37D89" w:rsidP="00A37D89">
      <w:pPr>
        <w:autoSpaceDE w:val="0"/>
        <w:autoSpaceDN w:val="0"/>
        <w:adjustRightInd w:val="0"/>
        <w:rPr>
          <w:rFonts w:ascii="黑体" w:eastAsia="黑体" w:cs="黑体"/>
          <w:sz w:val="30"/>
          <w:szCs w:val="30"/>
          <w:lang w:val="zh-CN"/>
        </w:rPr>
      </w:pPr>
    </w:p>
    <w:p w:rsidR="00A37D89" w:rsidRDefault="00A37D89" w:rsidP="00A37D89">
      <w:pPr>
        <w:autoSpaceDE w:val="0"/>
        <w:autoSpaceDN w:val="0"/>
        <w:adjustRightInd w:val="0"/>
        <w:rPr>
          <w:rFonts w:ascii="黑体" w:eastAsia="黑体" w:cs="黑体"/>
          <w:sz w:val="30"/>
          <w:szCs w:val="30"/>
          <w:lang w:val="zh-CN"/>
        </w:rPr>
      </w:pPr>
    </w:p>
    <w:p w:rsidR="00A37D89" w:rsidRDefault="00A37D89" w:rsidP="00A37D89">
      <w:pPr>
        <w:autoSpaceDE w:val="0"/>
        <w:autoSpaceDN w:val="0"/>
        <w:adjustRightInd w:val="0"/>
        <w:rPr>
          <w:rFonts w:ascii="黑体" w:eastAsia="黑体" w:cs="黑体"/>
          <w:sz w:val="30"/>
          <w:szCs w:val="30"/>
          <w:lang w:val="zh-CN"/>
        </w:rPr>
      </w:pPr>
    </w:p>
    <w:p w:rsidR="00A37D89" w:rsidRDefault="00A37D89" w:rsidP="00A37D89">
      <w:pPr>
        <w:autoSpaceDE w:val="0"/>
        <w:autoSpaceDN w:val="0"/>
        <w:adjustRightInd w:val="0"/>
        <w:ind w:firstLine="5421"/>
        <w:rPr>
          <w:rFonts w:ascii="仿宋_GB2312" w:eastAsia="仿宋_GB2312" w:cs="仿宋_GB2312"/>
          <w:sz w:val="30"/>
          <w:szCs w:val="30"/>
          <w:lang w:val="zh-CN"/>
        </w:rPr>
      </w:pPr>
      <w:r>
        <w:rPr>
          <w:rFonts w:ascii="仿宋_GB2312" w:eastAsia="仿宋_GB2312" w:cs="仿宋_GB2312"/>
          <w:sz w:val="30"/>
          <w:szCs w:val="30"/>
          <w:lang w:val="zh-CN"/>
        </w:rPr>
        <w:t>2015</w:t>
      </w:r>
      <w:r>
        <w:rPr>
          <w:rFonts w:ascii="仿宋_GB2312" w:eastAsia="仿宋_GB2312" w:cs="仿宋_GB2312" w:hint="eastAsia"/>
          <w:sz w:val="30"/>
          <w:szCs w:val="30"/>
          <w:lang w:val="zh-CN"/>
        </w:rPr>
        <w:t>年</w:t>
      </w:r>
      <w:r>
        <w:rPr>
          <w:rFonts w:ascii="仿宋_GB2312" w:eastAsia="仿宋_GB2312" w:cs="仿宋_GB2312"/>
          <w:sz w:val="30"/>
          <w:szCs w:val="30"/>
          <w:lang w:val="zh-CN"/>
        </w:rPr>
        <w:t>10</w:t>
      </w:r>
      <w:r>
        <w:rPr>
          <w:rFonts w:ascii="仿宋_GB2312" w:eastAsia="仿宋_GB2312" w:cs="仿宋_GB2312" w:hint="eastAsia"/>
          <w:sz w:val="30"/>
          <w:szCs w:val="30"/>
          <w:lang w:val="zh-CN"/>
        </w:rPr>
        <w:t>月</w:t>
      </w:r>
      <w:r>
        <w:rPr>
          <w:rFonts w:ascii="仿宋_GB2312" w:eastAsia="仿宋_GB2312" w:cs="仿宋_GB2312"/>
          <w:sz w:val="30"/>
          <w:szCs w:val="30"/>
          <w:lang w:val="zh-CN"/>
        </w:rPr>
        <w:t>8</w:t>
      </w:r>
      <w:r>
        <w:rPr>
          <w:rFonts w:ascii="仿宋_GB2312" w:eastAsia="仿宋_GB2312" w:cs="仿宋_GB2312" w:hint="eastAsia"/>
          <w:sz w:val="30"/>
          <w:szCs w:val="30"/>
          <w:lang w:val="zh-CN"/>
        </w:rPr>
        <w:t>日</w:t>
      </w:r>
    </w:p>
    <w:p w:rsidR="00A37D89" w:rsidRDefault="00A37D89" w:rsidP="00A37D89">
      <w:pPr>
        <w:autoSpaceDE w:val="0"/>
        <w:autoSpaceDN w:val="0"/>
        <w:adjustRightInd w:val="0"/>
        <w:rPr>
          <w:rFonts w:ascii="黑体" w:eastAsia="黑体" w:cs="黑体"/>
          <w:sz w:val="30"/>
          <w:szCs w:val="30"/>
          <w:lang w:val="zh-CN"/>
        </w:rPr>
      </w:pPr>
    </w:p>
    <w:p w:rsidR="00A37D89" w:rsidRDefault="00A37D89" w:rsidP="00A37D89">
      <w:pPr>
        <w:autoSpaceDE w:val="0"/>
        <w:autoSpaceDN w:val="0"/>
        <w:adjustRightInd w:val="0"/>
        <w:jc w:val="left"/>
        <w:rPr>
          <w:rFonts w:ascii="黑体" w:eastAsia="黑体" w:cs="黑体"/>
          <w:sz w:val="30"/>
          <w:szCs w:val="30"/>
          <w:lang w:val="zh-CN"/>
        </w:rPr>
      </w:pPr>
      <w:r>
        <w:rPr>
          <w:rFonts w:ascii="黑体" w:eastAsia="黑体" w:cs="黑体" w:hint="eastAsia"/>
          <w:sz w:val="30"/>
          <w:szCs w:val="30"/>
          <w:lang w:val="zh-CN"/>
        </w:rPr>
        <w:t>附件</w:t>
      </w:r>
      <w:r>
        <w:rPr>
          <w:rFonts w:ascii="黑体" w:eastAsia="黑体" w:cs="黑体"/>
          <w:sz w:val="30"/>
          <w:szCs w:val="30"/>
          <w:lang w:val="zh-CN"/>
        </w:rPr>
        <w:t>1</w:t>
      </w:r>
    </w:p>
    <w:p w:rsidR="00A37D89" w:rsidRDefault="00A37D89" w:rsidP="00A37D89">
      <w:pPr>
        <w:autoSpaceDE w:val="0"/>
        <w:autoSpaceDN w:val="0"/>
        <w:adjustRightInd w:val="0"/>
        <w:jc w:val="left"/>
        <w:rPr>
          <w:rFonts w:ascii="仿宋_GB2312" w:eastAsia="仿宋_GB2312" w:cs="仿宋_GB2312"/>
          <w:sz w:val="24"/>
          <w:szCs w:val="24"/>
          <w:lang w:val="zh-CN"/>
        </w:rPr>
      </w:pPr>
    </w:p>
    <w:p w:rsidR="00A37D89" w:rsidRDefault="00A37D89" w:rsidP="00A37D89">
      <w:pPr>
        <w:autoSpaceDE w:val="0"/>
        <w:autoSpaceDN w:val="0"/>
        <w:adjustRightInd w:val="0"/>
        <w:jc w:val="center"/>
        <w:rPr>
          <w:rFonts w:ascii="方正小标宋简体" w:eastAsia="方正小标宋简体" w:cs="方正小标宋简体"/>
          <w:sz w:val="44"/>
          <w:szCs w:val="44"/>
          <w:lang w:val="zh-CN"/>
        </w:rPr>
      </w:pPr>
      <w:r>
        <w:rPr>
          <w:rFonts w:ascii="方正小标宋简体" w:eastAsia="方正小标宋简体" w:cs="方正小标宋简体" w:hint="eastAsia"/>
          <w:sz w:val="44"/>
          <w:szCs w:val="44"/>
          <w:lang w:val="zh-CN"/>
        </w:rPr>
        <w:t>河南省第十三届高等学校师范教育专业</w:t>
      </w:r>
    </w:p>
    <w:p w:rsidR="00A37D89" w:rsidRDefault="00A37D89" w:rsidP="00A37D89">
      <w:pPr>
        <w:autoSpaceDE w:val="0"/>
        <w:autoSpaceDN w:val="0"/>
        <w:adjustRightInd w:val="0"/>
        <w:jc w:val="center"/>
        <w:rPr>
          <w:rFonts w:ascii="方正小标宋简体" w:eastAsia="方正小标宋简体" w:cs="方正小标宋简体"/>
          <w:sz w:val="44"/>
          <w:szCs w:val="44"/>
          <w:lang w:val="zh-CN"/>
        </w:rPr>
      </w:pPr>
      <w:r>
        <w:rPr>
          <w:rFonts w:ascii="方正小标宋简体" w:eastAsia="方正小标宋简体" w:cs="方正小标宋简体" w:hint="eastAsia"/>
          <w:sz w:val="44"/>
          <w:szCs w:val="44"/>
          <w:lang w:val="zh-CN"/>
        </w:rPr>
        <w:t>毕业生教学技能比赛规程</w:t>
      </w:r>
    </w:p>
    <w:p w:rsidR="00A37D89" w:rsidRDefault="00A37D89" w:rsidP="00A37D89">
      <w:pPr>
        <w:autoSpaceDE w:val="0"/>
        <w:autoSpaceDN w:val="0"/>
        <w:adjustRightInd w:val="0"/>
        <w:rPr>
          <w:rFonts w:ascii="仿宋_GB2312" w:eastAsia="仿宋_GB2312" w:cs="仿宋_GB2312"/>
          <w:sz w:val="30"/>
          <w:szCs w:val="30"/>
          <w:lang w:val="zh-CN"/>
        </w:rPr>
      </w:pPr>
    </w:p>
    <w:p w:rsidR="00A37D89" w:rsidRDefault="00A37D89" w:rsidP="00A37D89">
      <w:pPr>
        <w:autoSpaceDE w:val="0"/>
        <w:autoSpaceDN w:val="0"/>
        <w:adjustRightInd w:val="0"/>
        <w:ind w:firstLine="645"/>
        <w:rPr>
          <w:rFonts w:ascii="仿宋_GB2312" w:eastAsia="仿宋_GB2312" w:cs="仿宋_GB2312"/>
          <w:sz w:val="30"/>
          <w:szCs w:val="30"/>
          <w:lang w:val="zh-CN"/>
        </w:rPr>
      </w:pPr>
      <w:r>
        <w:rPr>
          <w:rFonts w:ascii="黑体" w:eastAsia="黑体" w:cs="黑体" w:hint="eastAsia"/>
          <w:sz w:val="30"/>
          <w:szCs w:val="30"/>
          <w:lang w:val="zh-CN"/>
        </w:rPr>
        <w:t>一、主办单位：</w:t>
      </w:r>
      <w:r>
        <w:rPr>
          <w:rFonts w:ascii="仿宋_GB2312" w:eastAsia="仿宋_GB2312" w:cs="仿宋_GB2312" w:hint="eastAsia"/>
          <w:sz w:val="30"/>
          <w:szCs w:val="30"/>
          <w:lang w:val="zh-CN"/>
        </w:rPr>
        <w:t>河南省教育厅</w:t>
      </w:r>
    </w:p>
    <w:p w:rsidR="00A37D89" w:rsidRDefault="00A37D89" w:rsidP="00A37D89">
      <w:pPr>
        <w:autoSpaceDE w:val="0"/>
        <w:autoSpaceDN w:val="0"/>
        <w:adjustRightInd w:val="0"/>
        <w:ind w:firstLine="645"/>
        <w:rPr>
          <w:rFonts w:ascii="仿宋_GB2312" w:eastAsia="仿宋_GB2312" w:cs="仿宋_GB2312"/>
          <w:sz w:val="30"/>
          <w:szCs w:val="30"/>
          <w:lang w:val="zh-CN"/>
        </w:rPr>
      </w:pPr>
      <w:r>
        <w:rPr>
          <w:rFonts w:ascii="黑体" w:eastAsia="黑体" w:cs="黑体" w:hint="eastAsia"/>
          <w:sz w:val="30"/>
          <w:szCs w:val="30"/>
          <w:lang w:val="zh-CN"/>
        </w:rPr>
        <w:t>二、承办单位：</w:t>
      </w:r>
      <w:r>
        <w:rPr>
          <w:rFonts w:ascii="仿宋_GB2312" w:eastAsia="仿宋_GB2312" w:cs="仿宋_GB2312" w:hint="eastAsia"/>
          <w:sz w:val="30"/>
          <w:szCs w:val="30"/>
          <w:lang w:val="zh-CN"/>
        </w:rPr>
        <w:t>郑州师范学院</w:t>
      </w:r>
    </w:p>
    <w:p w:rsidR="00A37D89" w:rsidRDefault="00A37D89" w:rsidP="00A37D89">
      <w:pPr>
        <w:autoSpaceDE w:val="0"/>
        <w:autoSpaceDN w:val="0"/>
        <w:adjustRightInd w:val="0"/>
        <w:ind w:firstLine="645"/>
        <w:rPr>
          <w:rFonts w:ascii="仿宋_GB2312" w:eastAsia="仿宋_GB2312" w:cs="仿宋_GB2312"/>
          <w:sz w:val="30"/>
          <w:szCs w:val="30"/>
          <w:lang w:val="zh-CN"/>
        </w:rPr>
      </w:pPr>
      <w:r>
        <w:rPr>
          <w:rFonts w:ascii="黑体" w:eastAsia="黑体" w:cs="黑体" w:hint="eastAsia"/>
          <w:sz w:val="30"/>
          <w:szCs w:val="30"/>
          <w:lang w:val="zh-CN"/>
        </w:rPr>
        <w:t>三、协办单位：</w:t>
      </w:r>
      <w:r>
        <w:rPr>
          <w:rFonts w:ascii="仿宋_GB2312" w:eastAsia="仿宋_GB2312" w:cs="仿宋_GB2312" w:hint="eastAsia"/>
          <w:sz w:val="30"/>
          <w:szCs w:val="30"/>
          <w:lang w:val="zh-CN"/>
        </w:rPr>
        <w:t>河南省基础教育教研室</w:t>
      </w:r>
    </w:p>
    <w:p w:rsidR="00A37D89" w:rsidRDefault="00A37D89" w:rsidP="00A37D89">
      <w:pPr>
        <w:autoSpaceDE w:val="0"/>
        <w:autoSpaceDN w:val="0"/>
        <w:adjustRightInd w:val="0"/>
        <w:ind w:firstLine="645"/>
        <w:rPr>
          <w:rFonts w:ascii="黑体" w:eastAsia="黑体" w:cs="黑体"/>
          <w:sz w:val="30"/>
          <w:szCs w:val="30"/>
          <w:lang w:val="zh-CN"/>
        </w:rPr>
      </w:pPr>
      <w:r>
        <w:rPr>
          <w:rFonts w:ascii="黑体" w:eastAsia="黑体" w:cs="黑体" w:hint="eastAsia"/>
          <w:sz w:val="30"/>
          <w:szCs w:val="30"/>
          <w:lang w:val="zh-CN"/>
        </w:rPr>
        <w:t>四、时间与地点</w:t>
      </w:r>
    </w:p>
    <w:p w:rsidR="00A37D89" w:rsidRDefault="00A37D89" w:rsidP="00A37D89">
      <w:pPr>
        <w:autoSpaceDE w:val="0"/>
        <w:autoSpaceDN w:val="0"/>
        <w:adjustRightInd w:val="0"/>
        <w:ind w:firstLine="645"/>
        <w:rPr>
          <w:rFonts w:ascii="仿宋_GB2312" w:eastAsia="仿宋_GB2312" w:cs="仿宋_GB2312"/>
          <w:sz w:val="30"/>
          <w:szCs w:val="30"/>
          <w:lang w:val="zh-CN"/>
        </w:rPr>
      </w:pPr>
      <w:r>
        <w:rPr>
          <w:rFonts w:ascii="仿宋_GB2312" w:eastAsia="仿宋_GB2312" w:cs="仿宋_GB2312"/>
          <w:sz w:val="30"/>
          <w:szCs w:val="30"/>
          <w:lang w:val="zh-CN"/>
        </w:rPr>
        <w:t>2015</w:t>
      </w:r>
      <w:r>
        <w:rPr>
          <w:rFonts w:ascii="仿宋_GB2312" w:eastAsia="仿宋_GB2312" w:cs="仿宋_GB2312" w:hint="eastAsia"/>
          <w:sz w:val="30"/>
          <w:szCs w:val="30"/>
          <w:lang w:val="zh-CN"/>
        </w:rPr>
        <w:t>年</w:t>
      </w:r>
      <w:r>
        <w:rPr>
          <w:rFonts w:ascii="仿宋_GB2312" w:eastAsia="仿宋_GB2312" w:cs="仿宋_GB2312"/>
          <w:sz w:val="30"/>
          <w:szCs w:val="30"/>
          <w:lang w:val="zh-CN"/>
        </w:rPr>
        <w:t>11</w:t>
      </w:r>
      <w:r>
        <w:rPr>
          <w:rFonts w:ascii="仿宋_GB2312" w:eastAsia="仿宋_GB2312" w:cs="仿宋_GB2312" w:hint="eastAsia"/>
          <w:sz w:val="30"/>
          <w:szCs w:val="30"/>
          <w:lang w:val="zh-CN"/>
        </w:rPr>
        <w:t>月</w:t>
      </w:r>
      <w:r>
        <w:rPr>
          <w:rFonts w:ascii="仿宋_GB2312" w:eastAsia="仿宋_GB2312" w:cs="仿宋_GB2312"/>
          <w:sz w:val="30"/>
          <w:szCs w:val="30"/>
          <w:lang w:val="zh-CN"/>
        </w:rPr>
        <w:t>13</w:t>
      </w:r>
      <w:r>
        <w:rPr>
          <w:rFonts w:ascii="仿宋_GB2312" w:eastAsia="仿宋_GB2312" w:cs="仿宋_GB2312" w:hint="eastAsia"/>
          <w:sz w:val="30"/>
          <w:szCs w:val="30"/>
          <w:lang w:val="zh-CN"/>
        </w:rPr>
        <w:t>日</w:t>
      </w:r>
      <w:r>
        <w:rPr>
          <w:rFonts w:ascii="仿宋_GB2312" w:eastAsia="仿宋_GB2312" w:cs="仿宋_GB2312"/>
          <w:sz w:val="30"/>
          <w:szCs w:val="30"/>
          <w:lang w:val="zh-CN"/>
        </w:rPr>
        <w:t>—</w:t>
      </w:r>
      <w:r>
        <w:rPr>
          <w:rFonts w:ascii="仿宋_GB2312" w:eastAsia="仿宋_GB2312" w:cs="仿宋_GB2312"/>
          <w:sz w:val="30"/>
          <w:szCs w:val="30"/>
          <w:lang w:val="zh-CN"/>
        </w:rPr>
        <w:t>15</w:t>
      </w:r>
      <w:r>
        <w:rPr>
          <w:rFonts w:ascii="仿宋_GB2312" w:eastAsia="仿宋_GB2312" w:cs="仿宋_GB2312" w:hint="eastAsia"/>
          <w:sz w:val="30"/>
          <w:szCs w:val="30"/>
          <w:lang w:val="zh-CN"/>
        </w:rPr>
        <w:t>日在郑州师范学院举行。</w:t>
      </w:r>
    </w:p>
    <w:p w:rsidR="00A37D89" w:rsidRDefault="00A37D89" w:rsidP="00A37D89">
      <w:pPr>
        <w:autoSpaceDE w:val="0"/>
        <w:autoSpaceDN w:val="0"/>
        <w:adjustRightInd w:val="0"/>
        <w:ind w:firstLine="645"/>
        <w:rPr>
          <w:rFonts w:ascii="黑体" w:eastAsia="黑体" w:cs="黑体"/>
          <w:sz w:val="30"/>
          <w:szCs w:val="30"/>
          <w:lang w:val="zh-CN"/>
        </w:rPr>
      </w:pPr>
      <w:r>
        <w:rPr>
          <w:rFonts w:ascii="黑体" w:eastAsia="黑体" w:cs="黑体" w:hint="eastAsia"/>
          <w:sz w:val="30"/>
          <w:szCs w:val="30"/>
          <w:lang w:val="zh-CN"/>
        </w:rPr>
        <w:t>五、对象与名额</w:t>
      </w:r>
    </w:p>
    <w:p w:rsidR="00A37D89" w:rsidRDefault="00A37D89" w:rsidP="00A37D89">
      <w:pPr>
        <w:autoSpaceDE w:val="0"/>
        <w:autoSpaceDN w:val="0"/>
        <w:adjustRightInd w:val="0"/>
        <w:ind w:firstLine="645"/>
        <w:rPr>
          <w:rFonts w:ascii="仿宋_GB2312" w:eastAsia="仿宋_GB2312" w:cs="仿宋_GB2312"/>
          <w:sz w:val="30"/>
          <w:szCs w:val="30"/>
          <w:lang w:val="zh-CN"/>
        </w:rPr>
      </w:pPr>
      <w:r>
        <w:rPr>
          <w:rFonts w:ascii="仿宋_GB2312" w:eastAsia="仿宋_GB2312" w:cs="仿宋_GB2312" w:hint="eastAsia"/>
          <w:sz w:val="30"/>
          <w:szCs w:val="30"/>
          <w:lang w:val="zh-CN"/>
        </w:rPr>
        <w:t>本届比赛的参赛对象为全省高等学校师范教育专业</w:t>
      </w:r>
      <w:r>
        <w:rPr>
          <w:rFonts w:ascii="仿宋_GB2312" w:eastAsia="仿宋_GB2312" w:cs="仿宋_GB2312"/>
          <w:sz w:val="30"/>
          <w:szCs w:val="30"/>
          <w:lang w:val="zh-CN"/>
        </w:rPr>
        <w:t>2016</w:t>
      </w:r>
      <w:r>
        <w:rPr>
          <w:rFonts w:ascii="仿宋_GB2312" w:eastAsia="仿宋_GB2312" w:cs="仿宋_GB2312" w:hint="eastAsia"/>
          <w:sz w:val="30"/>
          <w:szCs w:val="30"/>
          <w:lang w:val="zh-CN"/>
        </w:rPr>
        <w:t>年应届毕业学生。各参赛单位要本着</w:t>
      </w:r>
      <w:r>
        <w:rPr>
          <w:rFonts w:ascii="仿宋_GB2312" w:eastAsia="仿宋_GB2312" w:cs="仿宋_GB2312"/>
          <w:sz w:val="30"/>
          <w:szCs w:val="30"/>
          <w:lang w:val="zh-CN"/>
        </w:rPr>
        <w:t>“</w:t>
      </w:r>
      <w:r>
        <w:rPr>
          <w:rFonts w:ascii="仿宋_GB2312" w:eastAsia="仿宋_GB2312" w:cs="仿宋_GB2312" w:hint="eastAsia"/>
          <w:sz w:val="30"/>
          <w:szCs w:val="30"/>
          <w:lang w:val="zh-CN"/>
        </w:rPr>
        <w:t>公开、公平、竞争</w:t>
      </w:r>
      <w:r>
        <w:rPr>
          <w:rFonts w:ascii="仿宋_GB2312" w:eastAsia="仿宋_GB2312" w:cs="仿宋_GB2312"/>
          <w:sz w:val="30"/>
          <w:szCs w:val="30"/>
          <w:lang w:val="zh-CN"/>
        </w:rPr>
        <w:t>”</w:t>
      </w:r>
      <w:r>
        <w:rPr>
          <w:rFonts w:ascii="仿宋_GB2312" w:eastAsia="仿宋_GB2312" w:cs="仿宋_GB2312" w:hint="eastAsia"/>
          <w:sz w:val="30"/>
          <w:szCs w:val="30"/>
          <w:lang w:val="zh-CN"/>
        </w:rPr>
        <w:t>的原则，认真组织本校的技能竞赛，层层进行遴选，选拔出优秀毕业生参加全省竞赛。本届比赛的现场决赛名额、获奖名额按照各高校师范教育专业招生计划数</w:t>
      </w:r>
      <w:r>
        <w:rPr>
          <w:rFonts w:ascii="仿宋_GB2312" w:eastAsia="仿宋_GB2312" w:cs="仿宋_GB2312"/>
          <w:sz w:val="30"/>
          <w:szCs w:val="30"/>
          <w:lang w:val="zh-CN"/>
        </w:rPr>
        <w:t>0.5%</w:t>
      </w:r>
      <w:r>
        <w:rPr>
          <w:rFonts w:ascii="仿宋_GB2312" w:eastAsia="仿宋_GB2312" w:cs="仿宋_GB2312" w:hint="eastAsia"/>
          <w:sz w:val="30"/>
          <w:szCs w:val="30"/>
          <w:lang w:val="zh-CN"/>
        </w:rPr>
        <w:t>、</w:t>
      </w:r>
      <w:r>
        <w:rPr>
          <w:rFonts w:ascii="仿宋_GB2312" w:eastAsia="仿宋_GB2312" w:cs="仿宋_GB2312"/>
          <w:sz w:val="30"/>
          <w:szCs w:val="30"/>
          <w:lang w:val="zh-CN"/>
        </w:rPr>
        <w:t>1%</w:t>
      </w:r>
      <w:r>
        <w:rPr>
          <w:rFonts w:ascii="仿宋_GB2312" w:eastAsia="仿宋_GB2312" w:cs="仿宋_GB2312" w:hint="eastAsia"/>
          <w:sz w:val="30"/>
          <w:szCs w:val="30"/>
          <w:lang w:val="zh-CN"/>
        </w:rPr>
        <w:t>的比例确定，各校具体参赛名额见附件</w:t>
      </w:r>
      <w:r>
        <w:rPr>
          <w:rFonts w:ascii="仿宋_GB2312" w:eastAsia="仿宋_GB2312" w:cs="仿宋_GB2312"/>
          <w:sz w:val="30"/>
          <w:szCs w:val="30"/>
          <w:lang w:val="zh-CN"/>
        </w:rPr>
        <w:t>2</w:t>
      </w:r>
      <w:r>
        <w:rPr>
          <w:rFonts w:ascii="仿宋_GB2312" w:eastAsia="仿宋_GB2312" w:cs="仿宋_GB2312" w:hint="eastAsia"/>
          <w:sz w:val="30"/>
          <w:szCs w:val="30"/>
          <w:lang w:val="zh-CN"/>
        </w:rPr>
        <w:t>。</w:t>
      </w:r>
    </w:p>
    <w:p w:rsidR="00A37D89" w:rsidRDefault="00A37D89" w:rsidP="00A37D89">
      <w:pPr>
        <w:autoSpaceDE w:val="0"/>
        <w:autoSpaceDN w:val="0"/>
        <w:adjustRightInd w:val="0"/>
        <w:ind w:firstLine="645"/>
        <w:rPr>
          <w:rFonts w:ascii="黑体" w:eastAsia="黑体" w:cs="黑体"/>
          <w:sz w:val="30"/>
          <w:szCs w:val="30"/>
          <w:lang w:val="zh-CN"/>
        </w:rPr>
      </w:pPr>
      <w:r>
        <w:rPr>
          <w:rFonts w:ascii="黑体" w:eastAsia="黑体" w:cs="黑体" w:hint="eastAsia"/>
          <w:sz w:val="30"/>
          <w:szCs w:val="30"/>
          <w:lang w:val="zh-CN"/>
        </w:rPr>
        <w:t>六、办法和要求</w:t>
      </w:r>
    </w:p>
    <w:p w:rsidR="00A37D89" w:rsidRDefault="00A37D89" w:rsidP="00A37D89">
      <w:pPr>
        <w:autoSpaceDE w:val="0"/>
        <w:autoSpaceDN w:val="0"/>
        <w:adjustRightInd w:val="0"/>
        <w:ind w:firstLine="645"/>
        <w:rPr>
          <w:rFonts w:ascii="楷体_GB2312" w:eastAsia="楷体_GB2312" w:cs="楷体_GB2312"/>
          <w:sz w:val="30"/>
          <w:szCs w:val="30"/>
          <w:lang w:val="zh-CN"/>
        </w:rPr>
      </w:pPr>
      <w:r>
        <w:rPr>
          <w:rFonts w:ascii="楷体_GB2312" w:eastAsia="楷体_GB2312" w:cs="楷体_GB2312"/>
          <w:sz w:val="30"/>
          <w:szCs w:val="30"/>
          <w:lang w:val="zh-CN"/>
        </w:rPr>
        <w:t>1</w:t>
      </w:r>
      <w:r>
        <w:rPr>
          <w:rFonts w:ascii="楷体_GB2312" w:eastAsia="楷体_GB2312" w:cs="楷体_GB2312" w:hint="eastAsia"/>
          <w:sz w:val="30"/>
          <w:szCs w:val="30"/>
          <w:lang w:val="zh-CN"/>
        </w:rPr>
        <w:t>、参赛学科</w:t>
      </w:r>
    </w:p>
    <w:p w:rsidR="00A37D89" w:rsidRDefault="00A37D89" w:rsidP="00A37D89">
      <w:pPr>
        <w:autoSpaceDE w:val="0"/>
        <w:autoSpaceDN w:val="0"/>
        <w:adjustRightInd w:val="0"/>
        <w:ind w:firstLine="645"/>
        <w:rPr>
          <w:rFonts w:ascii="仿宋_GB2312" w:eastAsia="仿宋_GB2312" w:cs="仿宋_GB2312"/>
          <w:sz w:val="30"/>
          <w:szCs w:val="30"/>
          <w:lang w:val="zh-CN"/>
        </w:rPr>
      </w:pPr>
      <w:r>
        <w:rPr>
          <w:rFonts w:ascii="仿宋_GB2312" w:eastAsia="仿宋_GB2312" w:cs="仿宋_GB2312"/>
          <w:sz w:val="30"/>
          <w:szCs w:val="30"/>
          <w:lang w:val="zh-CN"/>
        </w:rPr>
        <w:t>——</w:t>
      </w:r>
      <w:r>
        <w:rPr>
          <w:rFonts w:ascii="仿宋_GB2312" w:eastAsia="仿宋_GB2312" w:cs="仿宋_GB2312" w:hint="eastAsia"/>
          <w:sz w:val="30"/>
          <w:szCs w:val="30"/>
          <w:lang w:val="zh-CN"/>
        </w:rPr>
        <w:t>初中组设语文、数学、英语、思品、历史、地理、物理、</w:t>
      </w:r>
      <w:r>
        <w:rPr>
          <w:rFonts w:ascii="仿宋_GB2312" w:eastAsia="仿宋_GB2312" w:cs="仿宋_GB2312" w:hint="eastAsia"/>
          <w:sz w:val="30"/>
          <w:szCs w:val="30"/>
          <w:lang w:val="zh-CN"/>
        </w:rPr>
        <w:lastRenderedPageBreak/>
        <w:t>化学、生物、体育、音乐、美术、信息技术学科共</w:t>
      </w:r>
      <w:r>
        <w:rPr>
          <w:rFonts w:ascii="仿宋_GB2312" w:eastAsia="仿宋_GB2312" w:cs="仿宋_GB2312"/>
          <w:sz w:val="30"/>
          <w:szCs w:val="30"/>
          <w:lang w:val="zh-CN"/>
        </w:rPr>
        <w:t>13</w:t>
      </w:r>
      <w:r>
        <w:rPr>
          <w:rFonts w:ascii="仿宋_GB2312" w:eastAsia="仿宋_GB2312" w:cs="仿宋_GB2312" w:hint="eastAsia"/>
          <w:sz w:val="30"/>
          <w:szCs w:val="30"/>
          <w:lang w:val="zh-CN"/>
        </w:rPr>
        <w:t>个学科。</w:t>
      </w:r>
    </w:p>
    <w:p w:rsidR="00A37D89" w:rsidRDefault="00A37D89" w:rsidP="00A37D89">
      <w:pPr>
        <w:autoSpaceDE w:val="0"/>
        <w:autoSpaceDN w:val="0"/>
        <w:adjustRightInd w:val="0"/>
        <w:ind w:firstLine="645"/>
        <w:rPr>
          <w:rFonts w:ascii="仿宋_GB2312" w:eastAsia="仿宋_GB2312" w:cs="仿宋_GB2312"/>
          <w:sz w:val="30"/>
          <w:szCs w:val="30"/>
          <w:lang w:val="zh-CN"/>
        </w:rPr>
      </w:pPr>
      <w:r>
        <w:rPr>
          <w:rFonts w:ascii="仿宋_GB2312" w:eastAsia="仿宋_GB2312" w:cs="仿宋_GB2312"/>
          <w:sz w:val="30"/>
          <w:szCs w:val="30"/>
          <w:lang w:val="zh-CN"/>
        </w:rPr>
        <w:t>——</w:t>
      </w:r>
      <w:r>
        <w:rPr>
          <w:rFonts w:ascii="仿宋_GB2312" w:eastAsia="仿宋_GB2312" w:cs="仿宋_GB2312" w:hint="eastAsia"/>
          <w:sz w:val="30"/>
          <w:szCs w:val="30"/>
          <w:lang w:val="zh-CN"/>
        </w:rPr>
        <w:t>小学组设语文、数学、体育、音乐、美术、信息技术共</w:t>
      </w:r>
      <w:r>
        <w:rPr>
          <w:rFonts w:ascii="仿宋_GB2312" w:eastAsia="仿宋_GB2312" w:cs="仿宋_GB2312"/>
          <w:sz w:val="30"/>
          <w:szCs w:val="30"/>
          <w:lang w:val="zh-CN"/>
        </w:rPr>
        <w:t>6</w:t>
      </w:r>
      <w:r>
        <w:rPr>
          <w:rFonts w:ascii="仿宋_GB2312" w:eastAsia="仿宋_GB2312" w:cs="仿宋_GB2312" w:hint="eastAsia"/>
          <w:sz w:val="30"/>
          <w:szCs w:val="30"/>
          <w:lang w:val="zh-CN"/>
        </w:rPr>
        <w:t>个学科。</w:t>
      </w:r>
    </w:p>
    <w:p w:rsidR="00A37D89" w:rsidRDefault="00A37D89" w:rsidP="00A37D89">
      <w:pPr>
        <w:autoSpaceDE w:val="0"/>
        <w:autoSpaceDN w:val="0"/>
        <w:adjustRightInd w:val="0"/>
        <w:ind w:firstLine="645"/>
        <w:rPr>
          <w:rFonts w:ascii="仿宋_GB2312" w:eastAsia="仿宋_GB2312" w:cs="仿宋_GB2312"/>
          <w:sz w:val="30"/>
          <w:szCs w:val="30"/>
          <w:lang w:val="zh-CN"/>
        </w:rPr>
      </w:pPr>
      <w:r>
        <w:rPr>
          <w:rFonts w:ascii="仿宋_GB2312" w:eastAsia="仿宋_GB2312" w:cs="仿宋_GB2312"/>
          <w:sz w:val="30"/>
          <w:szCs w:val="30"/>
          <w:lang w:val="zh-CN"/>
        </w:rPr>
        <w:t>——</w:t>
      </w:r>
      <w:r>
        <w:rPr>
          <w:rFonts w:ascii="仿宋_GB2312" w:eastAsia="仿宋_GB2312" w:cs="仿宋_GB2312" w:hint="eastAsia"/>
          <w:sz w:val="30"/>
          <w:szCs w:val="30"/>
          <w:lang w:val="zh-CN"/>
        </w:rPr>
        <w:t>学前教育组设本科、专科两个小组。</w:t>
      </w:r>
    </w:p>
    <w:p w:rsidR="00A37D89" w:rsidRDefault="00A37D89" w:rsidP="00A37D89">
      <w:pPr>
        <w:autoSpaceDE w:val="0"/>
        <w:autoSpaceDN w:val="0"/>
        <w:adjustRightInd w:val="0"/>
        <w:ind w:firstLine="645"/>
        <w:rPr>
          <w:rFonts w:ascii="楷体_GB2312" w:eastAsia="楷体_GB2312" w:cs="楷体_GB2312"/>
          <w:sz w:val="30"/>
          <w:szCs w:val="30"/>
          <w:lang w:val="zh-CN"/>
        </w:rPr>
      </w:pPr>
      <w:r>
        <w:rPr>
          <w:rFonts w:ascii="楷体_GB2312" w:eastAsia="楷体_GB2312" w:cs="楷体_GB2312"/>
          <w:sz w:val="30"/>
          <w:szCs w:val="30"/>
          <w:lang w:val="zh-CN"/>
        </w:rPr>
        <w:t>2</w:t>
      </w:r>
      <w:r>
        <w:rPr>
          <w:rFonts w:ascii="楷体_GB2312" w:eastAsia="楷体_GB2312" w:cs="楷体_GB2312" w:hint="eastAsia"/>
          <w:sz w:val="30"/>
          <w:szCs w:val="30"/>
          <w:lang w:val="zh-CN"/>
        </w:rPr>
        <w:t>、比赛内容</w:t>
      </w:r>
    </w:p>
    <w:p w:rsidR="00A37D89" w:rsidRDefault="00A37D89" w:rsidP="00A37D89">
      <w:pPr>
        <w:autoSpaceDE w:val="0"/>
        <w:autoSpaceDN w:val="0"/>
        <w:adjustRightInd w:val="0"/>
        <w:ind w:firstLine="645"/>
        <w:rPr>
          <w:rFonts w:ascii="仿宋_GB2312" w:eastAsia="仿宋_GB2312" w:cs="仿宋_GB2312"/>
          <w:sz w:val="30"/>
          <w:szCs w:val="30"/>
          <w:lang w:val="zh-CN"/>
        </w:rPr>
      </w:pPr>
      <w:r>
        <w:rPr>
          <w:rFonts w:ascii="仿宋_GB2312" w:eastAsia="仿宋_GB2312" w:cs="仿宋_GB2312" w:hint="eastAsia"/>
          <w:sz w:val="30"/>
          <w:szCs w:val="30"/>
          <w:lang w:val="zh-CN"/>
        </w:rPr>
        <w:t>比赛包含说课、答辩和才艺展示（中小学组）、专业技能展示（学前教育组）共</w:t>
      </w:r>
      <w:r>
        <w:rPr>
          <w:rFonts w:ascii="仿宋_GB2312" w:eastAsia="仿宋_GB2312" w:cs="仿宋_GB2312"/>
          <w:sz w:val="30"/>
          <w:szCs w:val="30"/>
          <w:lang w:val="zh-CN"/>
        </w:rPr>
        <w:t>3</w:t>
      </w:r>
      <w:r>
        <w:rPr>
          <w:rFonts w:ascii="仿宋_GB2312" w:eastAsia="仿宋_GB2312" w:cs="仿宋_GB2312" w:hint="eastAsia"/>
          <w:sz w:val="30"/>
          <w:szCs w:val="30"/>
          <w:lang w:val="zh-CN"/>
        </w:rPr>
        <w:t>个环节，满分共</w:t>
      </w:r>
      <w:r>
        <w:rPr>
          <w:rFonts w:ascii="仿宋_GB2312" w:eastAsia="仿宋_GB2312" w:cs="仿宋_GB2312"/>
          <w:sz w:val="30"/>
          <w:szCs w:val="30"/>
          <w:lang w:val="zh-CN"/>
        </w:rPr>
        <w:t>100</w:t>
      </w:r>
      <w:r>
        <w:rPr>
          <w:rFonts w:ascii="仿宋_GB2312" w:eastAsia="仿宋_GB2312" w:cs="仿宋_GB2312" w:hint="eastAsia"/>
          <w:sz w:val="30"/>
          <w:szCs w:val="30"/>
          <w:lang w:val="zh-CN"/>
        </w:rPr>
        <w:t>分，具体评分细则见附件</w:t>
      </w:r>
      <w:r>
        <w:rPr>
          <w:rFonts w:ascii="仿宋_GB2312" w:eastAsia="仿宋_GB2312" w:cs="仿宋_GB2312"/>
          <w:sz w:val="30"/>
          <w:szCs w:val="30"/>
          <w:lang w:val="zh-CN"/>
        </w:rPr>
        <w:t>3</w:t>
      </w:r>
      <w:r>
        <w:rPr>
          <w:rFonts w:ascii="仿宋_GB2312" w:eastAsia="仿宋_GB2312" w:cs="仿宋_GB2312" w:hint="eastAsia"/>
          <w:sz w:val="30"/>
          <w:szCs w:val="30"/>
          <w:lang w:val="zh-CN"/>
        </w:rPr>
        <w:t>，学前教育组评分细则见附件</w:t>
      </w:r>
      <w:r>
        <w:rPr>
          <w:rFonts w:ascii="仿宋_GB2312" w:eastAsia="仿宋_GB2312" w:cs="仿宋_GB2312"/>
          <w:sz w:val="30"/>
          <w:szCs w:val="30"/>
          <w:lang w:val="zh-CN"/>
        </w:rPr>
        <w:t>4</w:t>
      </w:r>
      <w:r>
        <w:rPr>
          <w:rFonts w:ascii="仿宋_GB2312" w:eastAsia="仿宋_GB2312" w:cs="仿宋_GB2312" w:hint="eastAsia"/>
          <w:sz w:val="30"/>
          <w:szCs w:val="30"/>
          <w:lang w:val="zh-CN"/>
        </w:rPr>
        <w:t>。</w:t>
      </w:r>
    </w:p>
    <w:p w:rsidR="00A37D89" w:rsidRDefault="00A37D89" w:rsidP="00A37D89">
      <w:pPr>
        <w:autoSpaceDE w:val="0"/>
        <w:autoSpaceDN w:val="0"/>
        <w:adjustRightInd w:val="0"/>
        <w:ind w:firstLine="645"/>
        <w:rPr>
          <w:rFonts w:ascii="仿宋_GB2312" w:eastAsia="仿宋_GB2312" w:hAnsi="Times New Roman" w:cs="仿宋_GB2312"/>
          <w:sz w:val="30"/>
          <w:szCs w:val="30"/>
          <w:lang w:val="zh-CN"/>
        </w:rPr>
      </w:pPr>
      <w:r>
        <w:rPr>
          <w:rFonts w:ascii="仿宋_GB2312" w:eastAsia="仿宋_GB2312" w:cs="仿宋_GB2312"/>
          <w:sz w:val="30"/>
          <w:szCs w:val="30"/>
          <w:lang w:val="zh-CN"/>
        </w:rPr>
        <w:t>——</w:t>
      </w:r>
      <w:r>
        <w:rPr>
          <w:rFonts w:ascii="仿宋_GB2312" w:eastAsia="仿宋_GB2312" w:cs="仿宋_GB2312" w:hint="eastAsia"/>
          <w:sz w:val="30"/>
          <w:szCs w:val="30"/>
          <w:lang w:val="zh-CN"/>
        </w:rPr>
        <w:t>说课。每个学科规定</w:t>
      </w:r>
      <w:r>
        <w:rPr>
          <w:rFonts w:ascii="仿宋_GB2312" w:eastAsia="仿宋_GB2312" w:cs="仿宋_GB2312"/>
          <w:sz w:val="30"/>
          <w:szCs w:val="30"/>
          <w:lang w:val="zh-CN"/>
        </w:rPr>
        <w:t>3</w:t>
      </w:r>
      <w:r>
        <w:rPr>
          <w:rFonts w:ascii="仿宋_GB2312" w:eastAsia="仿宋_GB2312" w:cs="仿宋_GB2312" w:hint="eastAsia"/>
          <w:sz w:val="30"/>
          <w:szCs w:val="30"/>
          <w:lang w:val="zh-CN"/>
        </w:rPr>
        <w:t>个课题。参赛选手在比赛现场首先从指定的</w:t>
      </w:r>
      <w:r>
        <w:rPr>
          <w:rFonts w:ascii="仿宋_GB2312" w:eastAsia="仿宋_GB2312" w:cs="仿宋_GB2312"/>
          <w:sz w:val="30"/>
          <w:szCs w:val="30"/>
          <w:lang w:val="zh-CN"/>
        </w:rPr>
        <w:t>3</w:t>
      </w:r>
      <w:r>
        <w:rPr>
          <w:rFonts w:ascii="仿宋_GB2312" w:eastAsia="仿宋_GB2312" w:cs="仿宋_GB2312" w:hint="eastAsia"/>
          <w:sz w:val="30"/>
          <w:szCs w:val="30"/>
          <w:lang w:val="zh-CN"/>
        </w:rPr>
        <w:t>个课题中随机抽取相应学科中的</w:t>
      </w:r>
      <w:r>
        <w:rPr>
          <w:rFonts w:ascii="仿宋_GB2312" w:eastAsia="仿宋_GB2312" w:cs="仿宋_GB2312"/>
          <w:sz w:val="30"/>
          <w:szCs w:val="30"/>
          <w:lang w:val="zh-CN"/>
        </w:rPr>
        <w:t>1</w:t>
      </w:r>
      <w:r>
        <w:rPr>
          <w:rFonts w:ascii="仿宋_GB2312" w:eastAsia="仿宋_GB2312" w:cs="仿宋_GB2312" w:hint="eastAsia"/>
          <w:sz w:val="30"/>
          <w:szCs w:val="30"/>
          <w:lang w:val="zh-CN"/>
        </w:rPr>
        <w:t>个课题，经准备</w:t>
      </w:r>
      <w:r>
        <w:rPr>
          <w:rFonts w:ascii="仿宋_GB2312" w:eastAsia="仿宋_GB2312" w:cs="仿宋_GB2312"/>
          <w:sz w:val="30"/>
          <w:szCs w:val="30"/>
          <w:lang w:val="zh-CN"/>
        </w:rPr>
        <w:t>30</w:t>
      </w:r>
      <w:r>
        <w:rPr>
          <w:rFonts w:ascii="仿宋_GB2312" w:eastAsia="仿宋_GB2312" w:cs="仿宋_GB2312" w:hint="eastAsia"/>
          <w:sz w:val="30"/>
          <w:szCs w:val="30"/>
          <w:lang w:val="zh-CN"/>
        </w:rPr>
        <w:t>分钟后，向评委说课，时间为</w:t>
      </w:r>
      <w:r>
        <w:rPr>
          <w:rFonts w:ascii="仿宋_GB2312" w:eastAsia="仿宋_GB2312" w:cs="仿宋_GB2312"/>
          <w:sz w:val="30"/>
          <w:szCs w:val="30"/>
          <w:lang w:val="zh-CN"/>
        </w:rPr>
        <w:t>12</w:t>
      </w:r>
      <w:r>
        <w:rPr>
          <w:rFonts w:ascii="Times New Roman" w:eastAsia="仿宋_GB2312" w:hAnsi="Times New Roman" w:cs="Times New Roman"/>
          <w:sz w:val="30"/>
          <w:szCs w:val="30"/>
        </w:rPr>
        <w:t>—</w:t>
      </w:r>
      <w:r>
        <w:rPr>
          <w:rFonts w:ascii="仿宋_GB2312" w:eastAsia="仿宋_GB2312" w:hAnsi="Times New Roman" w:cs="仿宋_GB2312"/>
          <w:sz w:val="30"/>
          <w:szCs w:val="30"/>
          <w:lang w:val="zh-CN"/>
        </w:rPr>
        <w:t>15</w:t>
      </w:r>
      <w:r>
        <w:rPr>
          <w:rFonts w:ascii="仿宋_GB2312" w:eastAsia="仿宋_GB2312" w:hAnsi="Times New Roman" w:cs="仿宋_GB2312" w:hint="eastAsia"/>
          <w:sz w:val="30"/>
          <w:szCs w:val="30"/>
          <w:lang w:val="zh-CN"/>
        </w:rPr>
        <w:t>分钟。说课环节要求使用多媒体教学手段，中小学组同时要求使用板书展现其粉笔字功底。英语学科说课环节要求全英教学（各学科说课课题见附件</w:t>
      </w:r>
      <w:r>
        <w:rPr>
          <w:rFonts w:ascii="仿宋_GB2312" w:eastAsia="仿宋_GB2312" w:hAnsi="Times New Roman" w:cs="仿宋_GB2312"/>
          <w:sz w:val="30"/>
          <w:szCs w:val="30"/>
          <w:lang w:val="zh-CN"/>
        </w:rPr>
        <w:t>5</w:t>
      </w:r>
      <w:r>
        <w:rPr>
          <w:rFonts w:ascii="仿宋_GB2312" w:eastAsia="仿宋_GB2312" w:hAnsi="Times New Roman" w:cs="仿宋_GB2312" w:hint="eastAsia"/>
          <w:sz w:val="30"/>
          <w:szCs w:val="30"/>
          <w:lang w:val="zh-CN"/>
        </w:rPr>
        <w:t>）。</w:t>
      </w:r>
    </w:p>
    <w:p w:rsidR="00A37D89" w:rsidRDefault="00A37D89" w:rsidP="00A37D89">
      <w:pPr>
        <w:autoSpaceDE w:val="0"/>
        <w:autoSpaceDN w:val="0"/>
        <w:adjustRightInd w:val="0"/>
        <w:ind w:firstLine="64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答辩。评委围绕参赛选手说课内容，就教学设计、教学方法、教学内容、教育理念等方面提问</w:t>
      </w:r>
      <w:r>
        <w:rPr>
          <w:rFonts w:ascii="仿宋_GB2312" w:eastAsia="仿宋_GB2312" w:hAnsi="Times New Roman" w:cs="仿宋_GB2312"/>
          <w:sz w:val="30"/>
          <w:szCs w:val="30"/>
          <w:lang w:val="zh-CN"/>
        </w:rPr>
        <w:t>1</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个问题。每位选手答辩时间不超过</w:t>
      </w: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分钟。</w:t>
      </w:r>
    </w:p>
    <w:p w:rsidR="00A37D89" w:rsidRDefault="00A37D89" w:rsidP="00A37D89">
      <w:pPr>
        <w:autoSpaceDE w:val="0"/>
        <w:autoSpaceDN w:val="0"/>
        <w:adjustRightInd w:val="0"/>
        <w:ind w:firstLine="64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才艺展示（中小学组）。主要展示当代大学生的艺术风采和良好精神面貌，参赛选手可以选择器乐演奏、舞蹈、朗诵、曲艺、绘画等方面的技能、技巧进行展示。时间不超过</w:t>
      </w:r>
      <w:r>
        <w:rPr>
          <w:rFonts w:ascii="仿宋_GB2312" w:eastAsia="仿宋_GB2312" w:hAnsi="Times New Roman" w:cs="仿宋_GB2312"/>
          <w:sz w:val="30"/>
          <w:szCs w:val="30"/>
          <w:lang w:val="zh-CN"/>
        </w:rPr>
        <w:t>5</w:t>
      </w:r>
      <w:r>
        <w:rPr>
          <w:rFonts w:ascii="仿宋_GB2312" w:eastAsia="仿宋_GB2312" w:hAnsi="Times New Roman" w:cs="仿宋_GB2312" w:hint="eastAsia"/>
          <w:sz w:val="30"/>
          <w:szCs w:val="30"/>
          <w:lang w:val="zh-CN"/>
        </w:rPr>
        <w:t>分钟。参赛涉及到的工具等自备。</w:t>
      </w:r>
    </w:p>
    <w:p w:rsidR="00A37D89" w:rsidRDefault="00A37D89" w:rsidP="00A37D89">
      <w:pPr>
        <w:autoSpaceDE w:val="0"/>
        <w:autoSpaceDN w:val="0"/>
        <w:adjustRightInd w:val="0"/>
        <w:ind w:firstLine="64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专业技能展示（学前教育组）。主要测试毕业生基本素质及职业技能掌握情况，包括简笔画、歌唱、舞蹈以及硬笔书法、语言表达能力等项。今年测试简笔画，参赛选手从动物、植物、人物、日用品等几个项目中抽签决定参赛内容，现场用油性彩色记号笔在素描纸上画出四个以上不同类别的简笔画，时间为</w:t>
      </w:r>
      <w:r>
        <w:rPr>
          <w:rFonts w:ascii="仿宋_GB2312" w:eastAsia="仿宋_GB2312" w:hAnsi="Times New Roman" w:cs="仿宋_GB2312"/>
          <w:sz w:val="30"/>
          <w:szCs w:val="30"/>
          <w:lang w:val="zh-CN"/>
        </w:rPr>
        <w:t>3-5</w:t>
      </w:r>
      <w:r>
        <w:rPr>
          <w:rFonts w:ascii="仿宋_GB2312" w:eastAsia="仿宋_GB2312" w:hAnsi="Times New Roman" w:cs="仿宋_GB2312" w:hint="eastAsia"/>
          <w:sz w:val="30"/>
          <w:szCs w:val="30"/>
          <w:lang w:val="zh-CN"/>
        </w:rPr>
        <w:t>分钟（主办方现场提供画板及素描纸，油性彩色记号笔请选手自备）。</w:t>
      </w:r>
    </w:p>
    <w:p w:rsidR="00A37D89" w:rsidRDefault="00A37D89" w:rsidP="00A37D89">
      <w:pPr>
        <w:autoSpaceDE w:val="0"/>
        <w:autoSpaceDN w:val="0"/>
        <w:adjustRightInd w:val="0"/>
        <w:ind w:firstLine="645"/>
        <w:rPr>
          <w:rFonts w:ascii="楷体_GB2312" w:eastAsia="楷体_GB2312" w:hAnsi="Times New Roman" w:cs="楷体_GB2312"/>
          <w:sz w:val="30"/>
          <w:szCs w:val="30"/>
          <w:lang w:val="zh-CN"/>
        </w:rPr>
      </w:pPr>
      <w:r>
        <w:rPr>
          <w:rFonts w:ascii="楷体_GB2312" w:eastAsia="楷体_GB2312" w:hAnsi="Times New Roman" w:cs="楷体_GB2312"/>
          <w:sz w:val="30"/>
          <w:szCs w:val="30"/>
          <w:lang w:val="zh-CN"/>
        </w:rPr>
        <w:t>3</w:t>
      </w:r>
      <w:r>
        <w:rPr>
          <w:rFonts w:ascii="楷体_GB2312" w:eastAsia="楷体_GB2312" w:hAnsi="Times New Roman" w:cs="楷体_GB2312" w:hint="eastAsia"/>
          <w:sz w:val="30"/>
          <w:szCs w:val="30"/>
          <w:lang w:val="zh-CN"/>
        </w:rPr>
        <w:t>、其他说明</w:t>
      </w:r>
    </w:p>
    <w:p w:rsidR="00A37D89" w:rsidRDefault="00A37D89" w:rsidP="00A37D89">
      <w:pPr>
        <w:autoSpaceDE w:val="0"/>
        <w:autoSpaceDN w:val="0"/>
        <w:adjustRightInd w:val="0"/>
        <w:ind w:firstLine="64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体育学科以现场作课的形式进行比赛，时间为</w:t>
      </w:r>
      <w:r>
        <w:rPr>
          <w:rFonts w:ascii="仿宋_GB2312" w:eastAsia="仿宋_GB2312" w:hAnsi="Times New Roman" w:cs="仿宋_GB2312"/>
          <w:sz w:val="30"/>
          <w:szCs w:val="30"/>
          <w:lang w:val="zh-CN"/>
        </w:rPr>
        <w:t>30</w:t>
      </w:r>
      <w:r>
        <w:rPr>
          <w:rFonts w:ascii="仿宋_GB2312" w:eastAsia="仿宋_GB2312" w:hAnsi="Times New Roman" w:cs="仿宋_GB2312" w:hint="eastAsia"/>
          <w:sz w:val="30"/>
          <w:szCs w:val="30"/>
          <w:lang w:val="zh-CN"/>
        </w:rPr>
        <w:t>分钟。</w:t>
      </w:r>
    </w:p>
    <w:p w:rsidR="00A37D89" w:rsidRDefault="00A37D89" w:rsidP="00A37D89">
      <w:pPr>
        <w:autoSpaceDE w:val="0"/>
        <w:autoSpaceDN w:val="0"/>
        <w:adjustRightInd w:val="0"/>
        <w:ind w:firstLine="64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说课未达到规定时间要求的酌情扣分。</w:t>
      </w:r>
    </w:p>
    <w:p w:rsidR="00A37D89" w:rsidRDefault="00A37D89" w:rsidP="00A37D89">
      <w:pPr>
        <w:autoSpaceDE w:val="0"/>
        <w:autoSpaceDN w:val="0"/>
        <w:adjustRightInd w:val="0"/>
        <w:ind w:firstLine="645"/>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英语学科答辩环节不要求使用英语。</w:t>
      </w:r>
    </w:p>
    <w:p w:rsidR="00A37D89" w:rsidRDefault="00A37D89" w:rsidP="00A37D89">
      <w:pPr>
        <w:autoSpaceDE w:val="0"/>
        <w:autoSpaceDN w:val="0"/>
        <w:adjustRightInd w:val="0"/>
        <w:ind w:firstLine="645"/>
        <w:rPr>
          <w:rFonts w:ascii="黑体" w:eastAsia="黑体" w:hAnsi="Times New Roman" w:cs="黑体"/>
          <w:sz w:val="30"/>
          <w:szCs w:val="30"/>
          <w:lang w:val="zh-CN"/>
        </w:rPr>
      </w:pPr>
      <w:r>
        <w:rPr>
          <w:rFonts w:ascii="黑体" w:eastAsia="黑体" w:hAnsi="Times New Roman" w:cs="黑体" w:hint="eastAsia"/>
          <w:sz w:val="30"/>
          <w:szCs w:val="30"/>
          <w:lang w:val="zh-CN"/>
        </w:rPr>
        <w:t>七、奖励奖项</w:t>
      </w:r>
    </w:p>
    <w:p w:rsidR="00A37D89" w:rsidRDefault="00A37D89" w:rsidP="00A37D89">
      <w:pPr>
        <w:autoSpaceDE w:val="0"/>
        <w:autoSpaceDN w:val="0"/>
        <w:adjustRightInd w:val="0"/>
        <w:ind w:firstLine="645"/>
        <w:rPr>
          <w:rFonts w:ascii="仿宋_GB2312" w:eastAsia="仿宋_GB2312" w:hAnsi="Times New Roman" w:cs="仿宋_GB2312"/>
          <w:sz w:val="23"/>
          <w:szCs w:val="23"/>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、本届比赛设个人一、二、三等奖，对获奖选手颁发获奖证书。参加省级现场决赛的选手决赛结果分个人一、二等奖，获奖比</w:t>
      </w:r>
      <w:r>
        <w:rPr>
          <w:rFonts w:ascii="仿宋_GB2312" w:eastAsia="仿宋_GB2312" w:hAnsi="Times New Roman" w:cs="仿宋_GB2312" w:hint="eastAsia"/>
          <w:sz w:val="30"/>
          <w:szCs w:val="30"/>
          <w:lang w:val="zh-CN"/>
        </w:rPr>
        <w:lastRenderedPageBreak/>
        <w:t>例分别为</w:t>
      </w:r>
      <w:r>
        <w:rPr>
          <w:rFonts w:ascii="仿宋_GB2312" w:eastAsia="仿宋_GB2312" w:hAnsi="Times New Roman" w:cs="仿宋_GB2312"/>
          <w:sz w:val="30"/>
          <w:szCs w:val="30"/>
          <w:lang w:val="zh-CN"/>
        </w:rPr>
        <w:t>40%</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60%</w:t>
      </w:r>
      <w:r>
        <w:rPr>
          <w:rFonts w:ascii="仿宋_GB2312" w:eastAsia="仿宋_GB2312" w:hAnsi="Times New Roman" w:cs="仿宋_GB2312" w:hint="eastAsia"/>
          <w:sz w:val="30"/>
          <w:szCs w:val="30"/>
          <w:lang w:val="zh-CN"/>
        </w:rPr>
        <w:t>；其余获奖名额由各高校通过组织校内比赛后，推荐到省教育厅审核认定产生。</w:t>
      </w:r>
    </w:p>
    <w:p w:rsidR="00A37D89" w:rsidRDefault="00A37D89" w:rsidP="00A37D89">
      <w:pPr>
        <w:autoSpaceDE w:val="0"/>
        <w:autoSpaceDN w:val="0"/>
        <w:adjustRightInd w:val="0"/>
        <w:ind w:firstLine="62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、本届比赛设团体奖。团体奖计分办法以本单位参加全省决赛选手平均得分（即参赛选手得分总和除以参赛选手人数，各参赛单位须按参赛名额参赛，所缺名额将以零分计入团体成绩），评出团体一等奖</w:t>
      </w: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名、二等奖</w:t>
      </w: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名、三等奖</w:t>
      </w:r>
      <w:r>
        <w:rPr>
          <w:rFonts w:ascii="仿宋_GB2312" w:eastAsia="仿宋_GB2312" w:hAnsi="Times New Roman" w:cs="仿宋_GB2312"/>
          <w:sz w:val="30"/>
          <w:szCs w:val="30"/>
          <w:lang w:val="zh-CN"/>
        </w:rPr>
        <w:t>4</w:t>
      </w:r>
      <w:r>
        <w:rPr>
          <w:rFonts w:ascii="仿宋_GB2312" w:eastAsia="仿宋_GB2312" w:hAnsi="Times New Roman" w:cs="仿宋_GB2312" w:hint="eastAsia"/>
          <w:sz w:val="30"/>
          <w:szCs w:val="30"/>
          <w:lang w:val="zh-CN"/>
        </w:rPr>
        <w:t>名。参赛单位参加现场比赛选手不足</w:t>
      </w:r>
      <w:r>
        <w:rPr>
          <w:rFonts w:ascii="仿宋_GB2312" w:eastAsia="仿宋_GB2312" w:hAnsi="Times New Roman" w:cs="仿宋_GB2312"/>
          <w:sz w:val="30"/>
          <w:szCs w:val="30"/>
          <w:lang w:val="zh-CN"/>
        </w:rPr>
        <w:t>5</w:t>
      </w:r>
      <w:r>
        <w:rPr>
          <w:rFonts w:ascii="仿宋_GB2312" w:eastAsia="仿宋_GB2312" w:hAnsi="Times New Roman" w:cs="仿宋_GB2312" w:hint="eastAsia"/>
          <w:sz w:val="30"/>
          <w:szCs w:val="30"/>
          <w:lang w:val="zh-CN"/>
        </w:rPr>
        <w:t>人的，不参与团体奖的评选。</w:t>
      </w:r>
    </w:p>
    <w:p w:rsidR="00A37D89" w:rsidRDefault="00A37D89" w:rsidP="00A37D89">
      <w:pPr>
        <w:autoSpaceDE w:val="0"/>
        <w:autoSpaceDN w:val="0"/>
        <w:adjustRightInd w:val="0"/>
        <w:ind w:firstLine="645"/>
        <w:rPr>
          <w:rFonts w:ascii="黑体" w:eastAsia="黑体" w:hAnsi="Times New Roman" w:cs="黑体"/>
          <w:sz w:val="30"/>
          <w:szCs w:val="30"/>
          <w:lang w:val="zh-CN"/>
        </w:rPr>
      </w:pPr>
      <w:r>
        <w:rPr>
          <w:rFonts w:ascii="黑体" w:eastAsia="黑体" w:hAnsi="Times New Roman" w:cs="黑体" w:hint="eastAsia"/>
          <w:sz w:val="30"/>
          <w:szCs w:val="30"/>
          <w:lang w:val="zh-CN"/>
        </w:rPr>
        <w:t>八、有关要求</w:t>
      </w:r>
    </w:p>
    <w:p w:rsidR="00A37D89" w:rsidRDefault="00A37D89" w:rsidP="00A37D89">
      <w:pPr>
        <w:autoSpaceDE w:val="0"/>
        <w:autoSpaceDN w:val="0"/>
        <w:adjustRightInd w:val="0"/>
        <w:ind w:firstLine="645"/>
        <w:rPr>
          <w:rFonts w:ascii="仿宋_GB2312" w:eastAsia="仿宋_GB2312" w:hAnsi="Times New Roman" w:cs="仿宋_GB2312"/>
          <w:sz w:val="30"/>
          <w:szCs w:val="30"/>
          <w:lang w:val="zh-CN"/>
        </w:rPr>
      </w:pPr>
      <w:r>
        <w:rPr>
          <w:rFonts w:ascii="楷体_GB2312" w:eastAsia="楷体_GB2312" w:hAnsi="Times New Roman" w:cs="楷体_GB2312"/>
          <w:sz w:val="30"/>
          <w:szCs w:val="30"/>
          <w:lang w:val="zh-CN"/>
        </w:rPr>
        <w:t>1</w:t>
      </w:r>
      <w:r>
        <w:rPr>
          <w:rFonts w:ascii="楷体_GB2312" w:eastAsia="楷体_GB2312" w:hAnsi="Times New Roman" w:cs="楷体_GB2312" w:hint="eastAsia"/>
          <w:sz w:val="30"/>
          <w:szCs w:val="30"/>
          <w:lang w:val="zh-CN"/>
        </w:rPr>
        <w:t>、参赛报名。</w:t>
      </w:r>
      <w:r>
        <w:rPr>
          <w:rFonts w:ascii="仿宋_GB2312" w:eastAsia="仿宋_GB2312" w:hAnsi="Times New Roman" w:cs="仿宋_GB2312" w:hint="eastAsia"/>
          <w:sz w:val="30"/>
          <w:szCs w:val="30"/>
          <w:lang w:val="zh-CN"/>
        </w:rPr>
        <w:t>各参赛单位要认真填写参赛学生报名表电子档（见附件</w:t>
      </w:r>
      <w:r>
        <w:rPr>
          <w:rFonts w:ascii="仿宋_GB2312" w:eastAsia="仿宋_GB2312" w:hAnsi="Times New Roman" w:cs="仿宋_GB2312"/>
          <w:sz w:val="30"/>
          <w:szCs w:val="30"/>
          <w:lang w:val="zh-CN"/>
        </w:rPr>
        <w:t>6</w:t>
      </w:r>
      <w:r>
        <w:rPr>
          <w:rFonts w:ascii="仿宋_GB2312" w:eastAsia="仿宋_GB2312" w:hAnsi="Times New Roman" w:cs="仿宋_GB2312" w:hint="eastAsia"/>
          <w:sz w:val="30"/>
          <w:szCs w:val="30"/>
          <w:lang w:val="zh-CN"/>
        </w:rPr>
        <w:t>），于</w:t>
      </w:r>
      <w:r>
        <w:rPr>
          <w:rFonts w:ascii="仿宋_GB2312" w:eastAsia="仿宋_GB2312" w:hAnsi="Times New Roman" w:cs="仿宋_GB2312"/>
          <w:sz w:val="30"/>
          <w:szCs w:val="30"/>
          <w:lang w:val="zh-CN"/>
        </w:rPr>
        <w:t>10</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21</w:t>
      </w:r>
      <w:r>
        <w:rPr>
          <w:rFonts w:ascii="仿宋_GB2312" w:eastAsia="仿宋_GB2312" w:hAnsi="Times New Roman" w:cs="仿宋_GB2312" w:hint="eastAsia"/>
          <w:sz w:val="30"/>
          <w:szCs w:val="30"/>
          <w:lang w:val="zh-CN"/>
        </w:rPr>
        <w:t>日前报省教育厅师范处。为方便安排各参赛单位人员的食宿，请各参赛单位把参加比赛的规定人数以及超编的辅导教师和工作人员人数、性别等信息，于</w:t>
      </w:r>
      <w:r>
        <w:rPr>
          <w:rFonts w:ascii="仿宋_GB2312" w:eastAsia="仿宋_GB2312" w:hAnsi="Times New Roman" w:cs="仿宋_GB2312"/>
          <w:sz w:val="30"/>
          <w:szCs w:val="30"/>
          <w:lang w:val="zh-CN"/>
        </w:rPr>
        <w:t>10</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15</w:t>
      </w:r>
      <w:r>
        <w:rPr>
          <w:rFonts w:ascii="仿宋_GB2312" w:eastAsia="仿宋_GB2312" w:hAnsi="Times New Roman" w:cs="仿宋_GB2312" w:hint="eastAsia"/>
          <w:sz w:val="30"/>
          <w:szCs w:val="30"/>
          <w:lang w:val="zh-CN"/>
        </w:rPr>
        <w:t>日前通知郑州师范学院教务处。</w:t>
      </w:r>
    </w:p>
    <w:p w:rsidR="00A37D89" w:rsidRDefault="00A37D89" w:rsidP="00A37D89">
      <w:pPr>
        <w:autoSpaceDE w:val="0"/>
        <w:autoSpaceDN w:val="0"/>
        <w:adjustRightInd w:val="0"/>
        <w:ind w:firstLine="645"/>
        <w:rPr>
          <w:rFonts w:ascii="仿宋_GB2312" w:eastAsia="仿宋_GB2312" w:hAnsi="Times New Roman" w:cs="仿宋_GB2312"/>
          <w:sz w:val="30"/>
          <w:szCs w:val="30"/>
          <w:lang w:val="zh-CN"/>
        </w:rPr>
      </w:pPr>
      <w:r>
        <w:rPr>
          <w:rFonts w:ascii="楷体_GB2312" w:eastAsia="楷体_GB2312" w:hAnsi="Times New Roman" w:cs="楷体_GB2312"/>
          <w:sz w:val="30"/>
          <w:szCs w:val="30"/>
          <w:lang w:val="zh-CN"/>
        </w:rPr>
        <w:t>2</w:t>
      </w:r>
      <w:r>
        <w:rPr>
          <w:rFonts w:ascii="楷体_GB2312" w:eastAsia="楷体_GB2312" w:hAnsi="Times New Roman" w:cs="楷体_GB2312" w:hint="eastAsia"/>
          <w:sz w:val="30"/>
          <w:szCs w:val="30"/>
          <w:lang w:val="zh-CN"/>
        </w:rPr>
        <w:t>、报到时间、地点。</w:t>
      </w:r>
      <w:r>
        <w:rPr>
          <w:rFonts w:ascii="仿宋_GB2312" w:eastAsia="仿宋_GB2312" w:hAnsi="Times New Roman" w:cs="仿宋_GB2312" w:hint="eastAsia"/>
          <w:sz w:val="30"/>
          <w:szCs w:val="30"/>
          <w:lang w:val="zh-CN"/>
        </w:rPr>
        <w:t>《赛事指南》将于</w:t>
      </w:r>
      <w:r>
        <w:rPr>
          <w:rFonts w:ascii="仿宋_GB2312" w:eastAsia="仿宋_GB2312" w:hAnsi="Times New Roman" w:cs="仿宋_GB2312"/>
          <w:sz w:val="30"/>
          <w:szCs w:val="30"/>
          <w:lang w:val="zh-CN"/>
        </w:rPr>
        <w:t>10</w:t>
      </w:r>
      <w:r>
        <w:rPr>
          <w:rFonts w:ascii="仿宋_GB2312" w:eastAsia="仿宋_GB2312" w:hAnsi="Times New Roman" w:cs="仿宋_GB2312" w:hint="eastAsia"/>
          <w:sz w:val="30"/>
          <w:szCs w:val="30"/>
          <w:lang w:val="zh-CN"/>
        </w:rPr>
        <w:t>月下旬公布在郑州师范学院网站</w:t>
      </w:r>
      <w:r>
        <w:rPr>
          <w:rFonts w:ascii="仿宋_GB2312" w:eastAsia="仿宋_GB2312" w:hAnsi="Times New Roman" w:cs="仿宋_GB2312"/>
          <w:sz w:val="30"/>
          <w:szCs w:val="30"/>
          <w:lang w:val="zh-CN"/>
        </w:rPr>
        <w:t>(http://www.zznu.edu.cn)</w:t>
      </w:r>
      <w:r>
        <w:rPr>
          <w:rFonts w:ascii="仿宋_GB2312" w:eastAsia="仿宋_GB2312" w:hAnsi="Times New Roman" w:cs="仿宋_GB2312" w:hint="eastAsia"/>
          <w:sz w:val="30"/>
          <w:szCs w:val="30"/>
          <w:lang w:val="zh-CN"/>
        </w:rPr>
        <w:t>，届时请登陆下载。</w:t>
      </w:r>
    </w:p>
    <w:p w:rsidR="00A37D89" w:rsidRDefault="00A37D89" w:rsidP="00A37D89">
      <w:pPr>
        <w:autoSpaceDE w:val="0"/>
        <w:autoSpaceDN w:val="0"/>
        <w:adjustRightInd w:val="0"/>
        <w:ind w:firstLine="645"/>
        <w:rPr>
          <w:rFonts w:ascii="仿宋_GB2312" w:eastAsia="仿宋_GB2312" w:hAnsi="Times New Roman" w:cs="仿宋_GB2312"/>
          <w:sz w:val="30"/>
          <w:szCs w:val="30"/>
          <w:lang w:val="zh-CN"/>
        </w:rPr>
      </w:pPr>
      <w:r>
        <w:rPr>
          <w:rFonts w:ascii="楷体_GB2312" w:eastAsia="楷体_GB2312" w:hAnsi="Times New Roman" w:cs="楷体_GB2312"/>
          <w:sz w:val="30"/>
          <w:szCs w:val="30"/>
          <w:lang w:val="zh-CN"/>
        </w:rPr>
        <w:t>3</w:t>
      </w:r>
      <w:r>
        <w:rPr>
          <w:rFonts w:ascii="楷体_GB2312" w:eastAsia="楷体_GB2312" w:hAnsi="Times New Roman" w:cs="楷体_GB2312" w:hint="eastAsia"/>
          <w:sz w:val="30"/>
          <w:szCs w:val="30"/>
          <w:lang w:val="zh-CN"/>
        </w:rPr>
        <w:t>、食宿安排。</w:t>
      </w:r>
      <w:r>
        <w:rPr>
          <w:rFonts w:ascii="仿宋_GB2312" w:eastAsia="仿宋_GB2312" w:hAnsi="Times New Roman" w:cs="仿宋_GB2312" w:hint="eastAsia"/>
          <w:sz w:val="30"/>
          <w:szCs w:val="30"/>
          <w:lang w:val="zh-CN"/>
        </w:rPr>
        <w:t>本届技能比赛食宿统一安排，住宿和交通费用由各参赛单位自理，其它费用由主办单位承担。</w:t>
      </w:r>
    </w:p>
    <w:p w:rsidR="00A37D89" w:rsidRDefault="00A37D89" w:rsidP="00A37D89">
      <w:pPr>
        <w:autoSpaceDE w:val="0"/>
        <w:autoSpaceDN w:val="0"/>
        <w:adjustRightInd w:val="0"/>
        <w:ind w:firstLine="645"/>
        <w:rPr>
          <w:rFonts w:ascii="楷体_GB2312" w:eastAsia="楷体_GB2312" w:hAnsi="Times New Roman" w:cs="楷体_GB2312"/>
          <w:sz w:val="30"/>
          <w:szCs w:val="30"/>
          <w:lang w:val="zh-CN"/>
        </w:rPr>
      </w:pPr>
      <w:r>
        <w:rPr>
          <w:rFonts w:ascii="楷体_GB2312" w:eastAsia="楷体_GB2312" w:hAnsi="Times New Roman" w:cs="楷体_GB2312"/>
          <w:sz w:val="30"/>
          <w:szCs w:val="30"/>
          <w:lang w:val="zh-CN"/>
        </w:rPr>
        <w:t>4</w:t>
      </w:r>
      <w:r>
        <w:rPr>
          <w:rFonts w:ascii="楷体_GB2312" w:eastAsia="楷体_GB2312" w:hAnsi="Times New Roman" w:cs="楷体_GB2312" w:hint="eastAsia"/>
          <w:sz w:val="30"/>
          <w:szCs w:val="30"/>
          <w:lang w:val="zh-CN"/>
        </w:rPr>
        <w:t>、其他。</w:t>
      </w:r>
      <w:r>
        <w:rPr>
          <w:rFonts w:ascii="仿宋_GB2312" w:eastAsia="仿宋_GB2312" w:hAnsi="Times New Roman" w:cs="仿宋_GB2312" w:hint="eastAsia"/>
          <w:sz w:val="30"/>
          <w:szCs w:val="30"/>
          <w:lang w:val="zh-CN"/>
        </w:rPr>
        <w:t>为保障比赛顺利进行，请各参赛高校将本单位所有选手的说课课件及特长展示相关材料集中拷贝至一张光盘中于</w:t>
      </w:r>
      <w:r>
        <w:rPr>
          <w:rFonts w:ascii="仿宋_GB2312" w:eastAsia="仿宋_GB2312" w:hAnsi="Times New Roman" w:cs="仿宋_GB2312"/>
          <w:sz w:val="30"/>
          <w:szCs w:val="30"/>
          <w:lang w:val="zh-CN"/>
        </w:rPr>
        <w:t>10</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30</w:t>
      </w:r>
      <w:r>
        <w:rPr>
          <w:rFonts w:ascii="仿宋_GB2312" w:eastAsia="仿宋_GB2312" w:hAnsi="Times New Roman" w:cs="仿宋_GB2312" w:hint="eastAsia"/>
          <w:sz w:val="30"/>
          <w:szCs w:val="30"/>
          <w:lang w:val="zh-CN"/>
        </w:rPr>
        <w:t>日前寄至河南省教育厅师范教育处，文件按照统一格式进行命名，具体如下：光盘正面注明学校名称；参赛选手每人一个文件夹，文件名为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学校名称</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学段及学科</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 xml:space="preserve"> +</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选手姓名</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，文件夹内的三个说课课件按本届比赛通知文件指定的说课课题顺序分别命名为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说课</w:t>
      </w:r>
      <w:r>
        <w:rPr>
          <w:rFonts w:ascii="仿宋_GB2312" w:eastAsia="仿宋_GB2312" w:hAnsi="Times New Roman" w:cs="仿宋_GB2312"/>
          <w:sz w:val="30"/>
          <w:szCs w:val="30"/>
          <w:lang w:val="zh-CN"/>
        </w:rPr>
        <w:t>1</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说课</w:t>
      </w:r>
      <w:r>
        <w:rPr>
          <w:rFonts w:ascii="仿宋_GB2312" w:eastAsia="仿宋_GB2312" w:hAnsi="Times New Roman" w:cs="仿宋_GB2312"/>
          <w:sz w:val="30"/>
          <w:szCs w:val="30"/>
          <w:lang w:val="zh-CN"/>
        </w:rPr>
        <w:t>2</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说课</w:t>
      </w:r>
      <w:r>
        <w:rPr>
          <w:rFonts w:ascii="仿宋_GB2312" w:eastAsia="仿宋_GB2312" w:hAnsi="Times New Roman" w:cs="仿宋_GB2312"/>
          <w:sz w:val="30"/>
          <w:szCs w:val="30"/>
          <w:lang w:val="zh-CN"/>
        </w:rPr>
        <w:t>3</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，特长展示用课件命名为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特长展示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。提交后的课件不允许再作修改。为便于工作，所有比赛相关资料邮寄请使用中国邮政（</w:t>
      </w:r>
      <w:r>
        <w:rPr>
          <w:rFonts w:ascii="仿宋_GB2312" w:eastAsia="仿宋_GB2312" w:hAnsi="Times New Roman" w:cs="仿宋_GB2312"/>
          <w:sz w:val="30"/>
          <w:szCs w:val="30"/>
          <w:lang w:val="zh-CN"/>
        </w:rPr>
        <w:t>EMS</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 xml:space="preserve"> </w:t>
      </w:r>
    </w:p>
    <w:p w:rsidR="00A37D89" w:rsidRDefault="00A37D89" w:rsidP="00A37D89">
      <w:pPr>
        <w:autoSpaceDE w:val="0"/>
        <w:autoSpaceDN w:val="0"/>
        <w:adjustRightInd w:val="0"/>
        <w:ind w:firstLine="645"/>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比赛期间，各参赛单位要精心组织，周密安排，加强管理，特别要注重对学生交通、饮食和人身等方面的安全教育，以防意外事故的发生。在比赛过程中，各参赛单位领队、辅导教师要以身作则，教育学生树立良好风尚，赛出水平，赛出风格，赛出友谊。同时，遵守赛会纪律，尊重对手，尊重评委。对比赛结果若有异议，可通过领队向主办单位陈述和反映，确保比赛的圆满顺利进行。</w:t>
      </w:r>
    </w:p>
    <w:p w:rsidR="00A37D89" w:rsidRDefault="00A37D89" w:rsidP="00A37D89">
      <w:pPr>
        <w:autoSpaceDE w:val="0"/>
        <w:autoSpaceDN w:val="0"/>
        <w:adjustRightInd w:val="0"/>
        <w:ind w:firstLine="616"/>
        <w:rPr>
          <w:rFonts w:ascii="黑体" w:eastAsia="黑体" w:hAnsi="Times New Roman" w:cs="黑体"/>
          <w:sz w:val="30"/>
          <w:szCs w:val="30"/>
          <w:lang w:val="zh-CN"/>
        </w:rPr>
      </w:pPr>
    </w:p>
    <w:p w:rsidR="00A37D89" w:rsidRDefault="00A37D89" w:rsidP="00A37D89">
      <w:pPr>
        <w:autoSpaceDE w:val="0"/>
        <w:autoSpaceDN w:val="0"/>
        <w:adjustRightInd w:val="0"/>
        <w:ind w:firstLine="616"/>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lastRenderedPageBreak/>
        <w:t>河南省教育厅师范教育处</w:t>
      </w:r>
      <w:r>
        <w:rPr>
          <w:rFonts w:ascii="仿宋_GB2312" w:eastAsia="仿宋_GB2312" w:hAnsi="Times New Roman" w:cs="仿宋_GB2312"/>
          <w:sz w:val="30"/>
          <w:szCs w:val="30"/>
          <w:lang w:val="zh-CN"/>
        </w:rPr>
        <w:t xml:space="preserve">    </w:t>
      </w:r>
    </w:p>
    <w:p w:rsidR="00A37D89" w:rsidRDefault="00A37D89" w:rsidP="00A37D89">
      <w:pPr>
        <w:autoSpaceDE w:val="0"/>
        <w:autoSpaceDN w:val="0"/>
        <w:adjustRightInd w:val="0"/>
        <w:ind w:firstLine="616"/>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联</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系</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人：夏</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青</w:t>
      </w:r>
    </w:p>
    <w:p w:rsidR="00A37D89" w:rsidRDefault="00A37D89" w:rsidP="00A37D89">
      <w:pPr>
        <w:autoSpaceDE w:val="0"/>
        <w:autoSpaceDN w:val="0"/>
        <w:adjustRightInd w:val="0"/>
        <w:ind w:firstLine="616"/>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联系电话：</w:t>
      </w:r>
      <w:r>
        <w:rPr>
          <w:rFonts w:ascii="仿宋_GB2312" w:eastAsia="仿宋_GB2312" w:hAnsi="Times New Roman" w:cs="仿宋_GB2312"/>
          <w:sz w:val="30"/>
          <w:szCs w:val="30"/>
          <w:lang w:val="zh-CN"/>
        </w:rPr>
        <w:t>0371</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69691799</w:t>
      </w:r>
    </w:p>
    <w:p w:rsidR="00A37D89" w:rsidRDefault="00A37D89" w:rsidP="00A37D89">
      <w:pPr>
        <w:autoSpaceDE w:val="0"/>
        <w:autoSpaceDN w:val="0"/>
        <w:adjustRightInd w:val="0"/>
        <w:ind w:firstLine="616"/>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E-mail:shifanchu818@163.com</w:t>
      </w:r>
    </w:p>
    <w:p w:rsidR="00A37D89" w:rsidRDefault="00A37D89" w:rsidP="00A37D89">
      <w:pPr>
        <w:autoSpaceDE w:val="0"/>
        <w:autoSpaceDN w:val="0"/>
        <w:adjustRightInd w:val="0"/>
        <w:ind w:left="310" w:hanging="31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郑州师范学院教务处</w:t>
      </w:r>
    </w:p>
    <w:p w:rsidR="00A37D89" w:rsidRDefault="00A37D89" w:rsidP="00A37D89">
      <w:pPr>
        <w:autoSpaceDE w:val="0"/>
        <w:autoSpaceDN w:val="0"/>
        <w:adjustRightInd w:val="0"/>
        <w:ind w:firstLine="60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联</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系</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人：</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刘珂</w:t>
      </w:r>
      <w:r>
        <w:rPr>
          <w:rFonts w:ascii="仿宋_GB2312" w:eastAsia="仿宋_GB2312" w:hAnsi="Times New Roman" w:cs="仿宋_GB2312"/>
          <w:sz w:val="30"/>
          <w:szCs w:val="30"/>
          <w:lang w:val="zh-CN"/>
        </w:rPr>
        <w:t xml:space="preserve"> </w:t>
      </w:r>
    </w:p>
    <w:p w:rsidR="00A37D89" w:rsidRDefault="00A37D89" w:rsidP="00A37D89">
      <w:pPr>
        <w:autoSpaceDE w:val="0"/>
        <w:autoSpaceDN w:val="0"/>
        <w:adjustRightInd w:val="0"/>
        <w:ind w:firstLine="60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联系电话：</w:t>
      </w:r>
      <w:r>
        <w:rPr>
          <w:rFonts w:ascii="仿宋_GB2312" w:eastAsia="仿宋_GB2312" w:hAnsi="Times New Roman" w:cs="仿宋_GB2312"/>
          <w:sz w:val="30"/>
          <w:szCs w:val="30"/>
          <w:lang w:val="zh-CN"/>
        </w:rPr>
        <w:t>0371</w:t>
      </w:r>
      <w:r>
        <w:rPr>
          <w:rFonts w:ascii="Times New Roman" w:eastAsia="仿宋_GB2312" w:hAnsi="Times New Roman" w:cs="Times New Roman"/>
          <w:sz w:val="30"/>
          <w:szCs w:val="30"/>
        </w:rPr>
        <w:t>—</w:t>
      </w:r>
      <w:r>
        <w:rPr>
          <w:rFonts w:ascii="仿宋_GB2312" w:eastAsia="仿宋_GB2312" w:hAnsi="Times New Roman" w:cs="仿宋_GB2312"/>
          <w:sz w:val="30"/>
          <w:szCs w:val="30"/>
          <w:lang w:val="zh-CN"/>
        </w:rPr>
        <w:t>65502016</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13523713007</w:t>
      </w:r>
    </w:p>
    <w:p w:rsidR="00A37D89" w:rsidRDefault="00A37D89" w:rsidP="00A37D89">
      <w:pPr>
        <w:autoSpaceDE w:val="0"/>
        <w:autoSpaceDN w:val="0"/>
        <w:adjustRightInd w:val="0"/>
        <w:ind w:firstLine="620"/>
        <w:rPr>
          <w:rFonts w:ascii="黑体" w:eastAsia="黑体" w:hAnsi="Times New Roman" w:cs="黑体"/>
          <w:sz w:val="30"/>
          <w:szCs w:val="30"/>
          <w:lang w:val="zh-CN"/>
        </w:rPr>
      </w:pPr>
      <w:r>
        <w:rPr>
          <w:rFonts w:ascii="仿宋_GB2312" w:eastAsia="仿宋_GB2312" w:hAnsi="Times New Roman" w:cs="仿宋_GB2312" w:hint="eastAsia"/>
          <w:sz w:val="30"/>
          <w:szCs w:val="30"/>
          <w:lang w:val="zh-CN"/>
        </w:rPr>
        <w:t>电子信箱：</w:t>
      </w:r>
      <w:r>
        <w:rPr>
          <w:rFonts w:ascii="仿宋_GB2312" w:eastAsia="仿宋_GB2312" w:hAnsi="Times New Roman" w:cs="仿宋_GB2312"/>
          <w:sz w:val="30"/>
          <w:szCs w:val="30"/>
          <w:lang w:val="zh-CN"/>
        </w:rPr>
        <w:t>59483775@qq.com</w:t>
      </w:r>
    </w:p>
    <w:p w:rsidR="00A37D89" w:rsidRDefault="00A37D89" w:rsidP="00A37D89">
      <w:pPr>
        <w:autoSpaceDE w:val="0"/>
        <w:autoSpaceDN w:val="0"/>
        <w:adjustRightInd w:val="0"/>
        <w:rPr>
          <w:rFonts w:ascii="黑体" w:eastAsia="黑体" w:hAnsi="Times New Roman" w:cs="黑体"/>
          <w:sz w:val="30"/>
          <w:szCs w:val="30"/>
          <w:lang w:val="zh-CN"/>
        </w:rPr>
      </w:pPr>
    </w:p>
    <w:p w:rsidR="00A37D89" w:rsidRDefault="00A37D89" w:rsidP="00A37D89">
      <w:pPr>
        <w:autoSpaceDE w:val="0"/>
        <w:autoSpaceDN w:val="0"/>
        <w:adjustRightInd w:val="0"/>
        <w:rPr>
          <w:rFonts w:ascii="黑体" w:eastAsia="黑体" w:hAnsi="Times New Roman" w:cs="黑体"/>
          <w:sz w:val="30"/>
          <w:szCs w:val="30"/>
          <w:lang w:val="zh-CN"/>
        </w:rPr>
      </w:pPr>
    </w:p>
    <w:p w:rsidR="00A37D89" w:rsidRDefault="00A37D89" w:rsidP="00A37D89">
      <w:pPr>
        <w:autoSpaceDE w:val="0"/>
        <w:autoSpaceDN w:val="0"/>
        <w:adjustRightInd w:val="0"/>
        <w:rPr>
          <w:rFonts w:ascii="黑体" w:eastAsia="黑体" w:hAnsi="Times New Roman" w:cs="黑体"/>
          <w:sz w:val="30"/>
          <w:szCs w:val="30"/>
          <w:lang w:val="zh-CN"/>
        </w:rPr>
      </w:pPr>
    </w:p>
    <w:p w:rsidR="00A37D89" w:rsidRDefault="00A37D89" w:rsidP="00A37D89">
      <w:pPr>
        <w:autoSpaceDE w:val="0"/>
        <w:autoSpaceDN w:val="0"/>
        <w:adjustRightInd w:val="0"/>
        <w:rPr>
          <w:rFonts w:ascii="黑体" w:eastAsia="黑体" w:hAnsi="Times New Roman" w:cs="黑体"/>
          <w:sz w:val="30"/>
          <w:szCs w:val="30"/>
          <w:lang w:val="zh-CN"/>
        </w:rPr>
      </w:pPr>
    </w:p>
    <w:p w:rsidR="00A37D89" w:rsidRDefault="00A37D89" w:rsidP="00A37D89">
      <w:pPr>
        <w:autoSpaceDE w:val="0"/>
        <w:autoSpaceDN w:val="0"/>
        <w:adjustRightInd w:val="0"/>
        <w:rPr>
          <w:rFonts w:ascii="黑体" w:eastAsia="黑体" w:hAnsi="Times New Roman" w:cs="黑体"/>
          <w:sz w:val="30"/>
          <w:szCs w:val="30"/>
          <w:lang w:val="zh-CN"/>
        </w:rPr>
      </w:pPr>
    </w:p>
    <w:p w:rsidR="00A37D89" w:rsidRDefault="00A37D89" w:rsidP="00A37D89">
      <w:pPr>
        <w:autoSpaceDE w:val="0"/>
        <w:autoSpaceDN w:val="0"/>
        <w:adjustRightInd w:val="0"/>
        <w:rPr>
          <w:rFonts w:ascii="黑体" w:eastAsia="黑体" w:hAnsi="Times New Roman" w:cs="黑体"/>
          <w:sz w:val="30"/>
          <w:szCs w:val="30"/>
          <w:lang w:val="zh-CN"/>
        </w:rPr>
      </w:pPr>
    </w:p>
    <w:p w:rsidR="00A37D89" w:rsidRDefault="00A37D89" w:rsidP="00A37D89">
      <w:pPr>
        <w:autoSpaceDE w:val="0"/>
        <w:autoSpaceDN w:val="0"/>
        <w:adjustRightInd w:val="0"/>
        <w:rPr>
          <w:rFonts w:ascii="黑体" w:eastAsia="黑体" w:hAnsi="Times New Roman" w:cs="黑体"/>
          <w:sz w:val="30"/>
          <w:szCs w:val="30"/>
          <w:lang w:val="zh-CN"/>
        </w:rPr>
      </w:pPr>
    </w:p>
    <w:p w:rsidR="00A37D89" w:rsidRDefault="00A37D89" w:rsidP="00A37D89">
      <w:pPr>
        <w:autoSpaceDE w:val="0"/>
        <w:autoSpaceDN w:val="0"/>
        <w:adjustRightInd w:val="0"/>
        <w:rPr>
          <w:rFonts w:ascii="黑体" w:eastAsia="黑体" w:hAnsi="Times New Roman" w:cs="黑体"/>
          <w:sz w:val="30"/>
          <w:szCs w:val="30"/>
          <w:lang w:val="zh-CN"/>
        </w:rPr>
      </w:pPr>
      <w:r>
        <w:rPr>
          <w:rFonts w:ascii="黑体" w:eastAsia="黑体" w:hAnsi="Times New Roman" w:cs="黑体" w:hint="eastAsia"/>
          <w:sz w:val="30"/>
          <w:szCs w:val="30"/>
          <w:lang w:val="zh-CN"/>
        </w:rPr>
        <w:t>附件</w:t>
      </w:r>
      <w:r>
        <w:rPr>
          <w:rFonts w:ascii="黑体" w:eastAsia="黑体" w:hAnsi="Times New Roman" w:cs="黑体"/>
          <w:sz w:val="30"/>
          <w:szCs w:val="30"/>
          <w:lang w:val="zh-CN"/>
        </w:rPr>
        <w:t>2</w:t>
      </w:r>
    </w:p>
    <w:p w:rsidR="00A37D89" w:rsidRDefault="00A37D89" w:rsidP="00A37D89">
      <w:pPr>
        <w:autoSpaceDE w:val="0"/>
        <w:autoSpaceDN w:val="0"/>
        <w:adjustRightInd w:val="0"/>
        <w:rPr>
          <w:rFonts w:ascii="黑体" w:eastAsia="黑体" w:hAnsi="Times New Roman" w:cs="黑体"/>
          <w:sz w:val="10"/>
          <w:szCs w:val="10"/>
          <w:lang w:val="zh-CN"/>
        </w:rPr>
      </w:pPr>
    </w:p>
    <w:p w:rsidR="00A37D89" w:rsidRDefault="00A37D89" w:rsidP="00A37D89">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河南省第十三届高等学校师范教育专业毕业生教学技能比赛</w:t>
      </w:r>
    </w:p>
    <w:p w:rsidR="00A37D89" w:rsidRDefault="00A37D89" w:rsidP="00A37D89">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名</w:t>
      </w:r>
      <w:r>
        <w:rPr>
          <w:rFonts w:ascii="方正小标宋简体" w:eastAsia="方正小标宋简体" w:hAnsi="Times New Roman" w:cs="方正小标宋简体"/>
          <w:sz w:val="44"/>
          <w:szCs w:val="44"/>
          <w:lang w:val="zh-CN"/>
        </w:rPr>
        <w:t xml:space="preserve"> </w:t>
      </w:r>
      <w:r>
        <w:rPr>
          <w:rFonts w:ascii="方正小标宋简体" w:eastAsia="方正小标宋简体" w:hAnsi="Times New Roman" w:cs="方正小标宋简体" w:hint="eastAsia"/>
          <w:sz w:val="44"/>
          <w:szCs w:val="44"/>
          <w:lang w:val="zh-CN"/>
        </w:rPr>
        <w:t>额</w:t>
      </w:r>
      <w:r>
        <w:rPr>
          <w:rFonts w:ascii="方正小标宋简体" w:eastAsia="方正小标宋简体" w:hAnsi="Times New Roman" w:cs="方正小标宋简体"/>
          <w:sz w:val="44"/>
          <w:szCs w:val="44"/>
          <w:lang w:val="zh-CN"/>
        </w:rPr>
        <w:t xml:space="preserve"> </w:t>
      </w:r>
      <w:r>
        <w:rPr>
          <w:rFonts w:ascii="方正小标宋简体" w:eastAsia="方正小标宋简体" w:hAnsi="Times New Roman" w:cs="方正小标宋简体" w:hint="eastAsia"/>
          <w:sz w:val="44"/>
          <w:szCs w:val="44"/>
          <w:lang w:val="zh-CN"/>
        </w:rPr>
        <w:t>分</w:t>
      </w:r>
      <w:r>
        <w:rPr>
          <w:rFonts w:ascii="方正小标宋简体" w:eastAsia="方正小标宋简体" w:hAnsi="Times New Roman" w:cs="方正小标宋简体"/>
          <w:sz w:val="44"/>
          <w:szCs w:val="44"/>
          <w:lang w:val="zh-CN"/>
        </w:rPr>
        <w:t xml:space="preserve"> </w:t>
      </w:r>
      <w:r>
        <w:rPr>
          <w:rFonts w:ascii="方正小标宋简体" w:eastAsia="方正小标宋简体" w:hAnsi="Times New Roman" w:cs="方正小标宋简体" w:hint="eastAsia"/>
          <w:sz w:val="44"/>
          <w:szCs w:val="44"/>
          <w:lang w:val="zh-CN"/>
        </w:rPr>
        <w:t>配</w:t>
      </w:r>
      <w:r>
        <w:rPr>
          <w:rFonts w:ascii="方正小标宋简体" w:eastAsia="方正小标宋简体" w:hAnsi="Times New Roman" w:cs="方正小标宋简体"/>
          <w:sz w:val="44"/>
          <w:szCs w:val="44"/>
          <w:lang w:val="zh-CN"/>
        </w:rPr>
        <w:t xml:space="preserve"> </w:t>
      </w:r>
      <w:r>
        <w:rPr>
          <w:rFonts w:ascii="方正小标宋简体" w:eastAsia="方正小标宋简体" w:hAnsi="Times New Roman" w:cs="方正小标宋简体" w:hint="eastAsia"/>
          <w:sz w:val="44"/>
          <w:szCs w:val="44"/>
          <w:lang w:val="zh-CN"/>
        </w:rPr>
        <w:t>表</w:t>
      </w:r>
    </w:p>
    <w:tbl>
      <w:tblPr>
        <w:tblW w:w="0" w:type="auto"/>
        <w:jc w:val="center"/>
        <w:tblLayout w:type="fixed"/>
        <w:tblLook w:val="0000" w:firstRow="0" w:lastRow="0" w:firstColumn="0" w:lastColumn="0" w:noHBand="0" w:noVBand="0"/>
      </w:tblPr>
      <w:tblGrid>
        <w:gridCol w:w="804"/>
        <w:gridCol w:w="4111"/>
        <w:gridCol w:w="1429"/>
        <w:gridCol w:w="1551"/>
        <w:gridCol w:w="1709"/>
        <w:gridCol w:w="1550"/>
        <w:gridCol w:w="1550"/>
      </w:tblGrid>
      <w:tr w:rsidR="00A37D89">
        <w:tblPrEx>
          <w:tblCellMar>
            <w:top w:w="0" w:type="dxa"/>
            <w:bottom w:w="0" w:type="dxa"/>
          </w:tblCellMar>
        </w:tblPrEx>
        <w:trPr>
          <w:jc w:val="center"/>
        </w:trPr>
        <w:tc>
          <w:tcPr>
            <w:tcW w:w="804" w:type="dxa"/>
            <w:vMerge w:val="restart"/>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kern w:val="0"/>
                <w:sz w:val="28"/>
                <w:szCs w:val="28"/>
                <w:lang w:val="zh-CN"/>
              </w:rPr>
            </w:pPr>
            <w:r>
              <w:rPr>
                <w:rFonts w:ascii="黑体" w:eastAsia="黑体" w:hAnsi="Times New Roman" w:cs="黑体" w:hint="eastAsia"/>
                <w:kern w:val="0"/>
                <w:sz w:val="28"/>
                <w:szCs w:val="28"/>
                <w:lang w:val="zh-CN"/>
              </w:rPr>
              <w:t>序号</w:t>
            </w:r>
          </w:p>
        </w:tc>
        <w:tc>
          <w:tcPr>
            <w:tcW w:w="4111" w:type="dxa"/>
            <w:vMerge w:val="restart"/>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kern w:val="0"/>
                <w:sz w:val="28"/>
                <w:szCs w:val="28"/>
                <w:lang w:val="zh-CN"/>
              </w:rPr>
            </w:pPr>
            <w:r>
              <w:rPr>
                <w:rFonts w:ascii="黑体" w:eastAsia="黑体" w:hAnsi="Times New Roman" w:cs="黑体" w:hint="eastAsia"/>
                <w:kern w:val="0"/>
                <w:sz w:val="28"/>
                <w:szCs w:val="28"/>
                <w:lang w:val="zh-CN"/>
              </w:rPr>
              <w:t>参赛单位</w:t>
            </w:r>
          </w:p>
        </w:tc>
        <w:tc>
          <w:tcPr>
            <w:tcW w:w="1429" w:type="dxa"/>
            <w:vMerge w:val="restart"/>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kern w:val="0"/>
                <w:sz w:val="28"/>
                <w:szCs w:val="28"/>
                <w:lang w:val="zh-CN"/>
              </w:rPr>
            </w:pPr>
            <w:r>
              <w:rPr>
                <w:rFonts w:ascii="黑体" w:eastAsia="黑体" w:hAnsi="Times New Roman" w:cs="黑体" w:hint="eastAsia"/>
                <w:kern w:val="0"/>
                <w:sz w:val="28"/>
                <w:szCs w:val="28"/>
                <w:lang w:val="zh-CN"/>
              </w:rPr>
              <w:t>合计</w:t>
            </w:r>
          </w:p>
        </w:tc>
        <w:tc>
          <w:tcPr>
            <w:tcW w:w="1551" w:type="dxa"/>
            <w:vMerge w:val="restart"/>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kern w:val="0"/>
                <w:sz w:val="28"/>
                <w:szCs w:val="28"/>
                <w:lang w:val="zh-CN"/>
              </w:rPr>
            </w:pPr>
            <w:r>
              <w:rPr>
                <w:rFonts w:ascii="黑体" w:eastAsia="黑体" w:hAnsi="Times New Roman" w:cs="黑体" w:hint="eastAsia"/>
                <w:kern w:val="0"/>
                <w:sz w:val="28"/>
                <w:szCs w:val="28"/>
                <w:lang w:val="zh-CN"/>
              </w:rPr>
              <w:t>中小学组决赛名额</w:t>
            </w:r>
          </w:p>
        </w:tc>
        <w:tc>
          <w:tcPr>
            <w:tcW w:w="3259" w:type="dxa"/>
            <w:gridSpan w:val="2"/>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黑体" w:eastAsia="黑体" w:hAnsi="Times New Roman" w:cs="黑体"/>
                <w:kern w:val="0"/>
                <w:sz w:val="28"/>
                <w:szCs w:val="28"/>
                <w:lang w:val="zh-CN"/>
              </w:rPr>
            </w:pPr>
            <w:r>
              <w:rPr>
                <w:rFonts w:ascii="黑体" w:eastAsia="黑体" w:hAnsi="Times New Roman" w:cs="黑体" w:hint="eastAsia"/>
                <w:kern w:val="0"/>
                <w:sz w:val="28"/>
                <w:szCs w:val="28"/>
                <w:lang w:val="zh-CN"/>
              </w:rPr>
              <w:t>学前教育组决赛名额</w:t>
            </w:r>
          </w:p>
        </w:tc>
        <w:tc>
          <w:tcPr>
            <w:tcW w:w="1550" w:type="dxa"/>
            <w:vMerge w:val="restart"/>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kern w:val="0"/>
                <w:sz w:val="28"/>
                <w:szCs w:val="28"/>
                <w:lang w:val="zh-CN"/>
              </w:rPr>
            </w:pPr>
            <w:r>
              <w:rPr>
                <w:rFonts w:ascii="黑体" w:eastAsia="黑体" w:hAnsi="Times New Roman" w:cs="黑体" w:hint="eastAsia"/>
                <w:kern w:val="0"/>
                <w:sz w:val="28"/>
                <w:szCs w:val="28"/>
                <w:lang w:val="zh-CN"/>
              </w:rPr>
              <w:t>申报审核</w:t>
            </w:r>
          </w:p>
        </w:tc>
      </w:tr>
      <w:tr w:rsidR="00A37D89">
        <w:tblPrEx>
          <w:tblCellMar>
            <w:top w:w="0" w:type="dxa"/>
            <w:bottom w:w="0" w:type="dxa"/>
          </w:tblCellMar>
        </w:tblPrEx>
        <w:trPr>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黑体" w:eastAsia="黑体" w:hAnsi="Times New Roman" w:cs="黑体"/>
                <w:kern w:val="0"/>
                <w:sz w:val="28"/>
                <w:szCs w:val="28"/>
                <w:lang w:val="zh-CN"/>
              </w:rPr>
            </w:pPr>
          </w:p>
        </w:tc>
        <w:tc>
          <w:tcPr>
            <w:tcW w:w="4111"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黑体" w:eastAsia="黑体" w:hAnsi="Times New Roman" w:cs="黑体"/>
                <w:kern w:val="0"/>
                <w:sz w:val="28"/>
                <w:szCs w:val="28"/>
                <w:lang w:val="zh-CN"/>
              </w:rPr>
            </w:pPr>
          </w:p>
        </w:tc>
        <w:tc>
          <w:tcPr>
            <w:tcW w:w="1429"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黑体" w:eastAsia="黑体" w:hAnsi="Times New Roman" w:cs="黑体"/>
                <w:kern w:val="0"/>
                <w:sz w:val="28"/>
                <w:szCs w:val="28"/>
                <w:lang w:val="zh-CN"/>
              </w:rPr>
            </w:pPr>
          </w:p>
        </w:tc>
        <w:tc>
          <w:tcPr>
            <w:tcW w:w="1551"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黑体" w:eastAsia="黑体" w:hAnsi="Times New Roman" w:cs="黑体"/>
                <w:kern w:val="0"/>
                <w:sz w:val="28"/>
                <w:szCs w:val="28"/>
                <w:lang w:val="zh-CN"/>
              </w:rPr>
            </w:pP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kern w:val="0"/>
                <w:sz w:val="28"/>
                <w:szCs w:val="28"/>
                <w:lang w:val="zh-CN"/>
              </w:rPr>
            </w:pPr>
            <w:r>
              <w:rPr>
                <w:rFonts w:ascii="黑体" w:eastAsia="黑体" w:hAnsi="Times New Roman" w:cs="黑体" w:hint="eastAsia"/>
                <w:kern w:val="0"/>
                <w:sz w:val="28"/>
                <w:szCs w:val="28"/>
                <w:lang w:val="zh-CN"/>
              </w:rPr>
              <w:t>本科</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kern w:val="0"/>
                <w:sz w:val="28"/>
                <w:szCs w:val="28"/>
                <w:lang w:val="zh-CN"/>
              </w:rPr>
            </w:pPr>
            <w:r>
              <w:rPr>
                <w:rFonts w:ascii="黑体" w:eastAsia="黑体" w:hAnsi="Times New Roman" w:cs="黑体" w:hint="eastAsia"/>
                <w:kern w:val="0"/>
                <w:sz w:val="28"/>
                <w:szCs w:val="28"/>
                <w:lang w:val="zh-CN"/>
              </w:rPr>
              <w:t>专科</w:t>
            </w:r>
          </w:p>
        </w:tc>
        <w:tc>
          <w:tcPr>
            <w:tcW w:w="1550"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黑体" w:eastAsia="黑体" w:hAnsi="Times New Roman" w:cs="黑体"/>
                <w:kern w:val="0"/>
                <w:sz w:val="28"/>
                <w:szCs w:val="28"/>
                <w:lang w:val="zh-CN"/>
              </w:rPr>
            </w:pP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1</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河南大学</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6</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7</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2</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河南师范大学</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30</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14</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15</w:t>
            </w:r>
          </w:p>
        </w:tc>
      </w:tr>
      <w:tr w:rsidR="00A37D89">
        <w:tblPrEx>
          <w:tblCellMar>
            <w:top w:w="0" w:type="dxa"/>
            <w:bottom w:w="0" w:type="dxa"/>
          </w:tblCellMar>
        </w:tblPrEx>
        <w:trPr>
          <w:trHeight w:val="495"/>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3</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信阳师范学院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26</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12</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13</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4</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安阳师范学院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10</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12</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5</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南阳师范学院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22</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9</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11</w:t>
            </w:r>
          </w:p>
        </w:tc>
      </w:tr>
      <w:tr w:rsidR="00A37D89">
        <w:tblPrEx>
          <w:tblCellMar>
            <w:top w:w="0" w:type="dxa"/>
            <w:bottom w:w="0" w:type="dxa"/>
          </w:tblCellMar>
        </w:tblPrEx>
        <w:trPr>
          <w:trHeight w:val="495"/>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6</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洛阳师范学院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26</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9</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13</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7</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商丘师范学院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28</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12</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14</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lastRenderedPageBreak/>
              <w:t>8</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周口师范学院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30</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12</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15</w:t>
            </w:r>
          </w:p>
        </w:tc>
      </w:tr>
      <w:tr w:rsidR="00A37D89">
        <w:tblPrEx>
          <w:tblCellMar>
            <w:top w:w="0" w:type="dxa"/>
            <w:bottom w:w="0" w:type="dxa"/>
          </w:tblCellMar>
        </w:tblPrEx>
        <w:trPr>
          <w:trHeight w:val="495"/>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9</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河南科技学院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18</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8</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9</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10</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许昌学院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16</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6</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8</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11</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南阳理工学院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6</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1</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p>
        </w:tc>
      </w:tr>
      <w:tr w:rsidR="00A37D89">
        <w:tblPrEx>
          <w:tblCellMar>
            <w:top w:w="0" w:type="dxa"/>
            <w:bottom w:w="0" w:type="dxa"/>
          </w:tblCellMar>
        </w:tblPrEx>
        <w:trPr>
          <w:trHeight w:val="495"/>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12</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平顶山学院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5</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7</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13</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黄淮学院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1</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14</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新乡学院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20</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8</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10</w:t>
            </w:r>
          </w:p>
        </w:tc>
      </w:tr>
      <w:tr w:rsidR="00A37D89">
        <w:tblPrEx>
          <w:tblCellMar>
            <w:top w:w="0" w:type="dxa"/>
            <w:bottom w:w="0" w:type="dxa"/>
          </w:tblCellMar>
        </w:tblPrEx>
        <w:trPr>
          <w:trHeight w:val="495"/>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15</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洛阳理工学院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1</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16</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郑州师范学院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28</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12</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14</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17</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河师大新联学院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5</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7</w:t>
            </w:r>
          </w:p>
        </w:tc>
      </w:tr>
      <w:tr w:rsidR="00A37D89">
        <w:tblPrEx>
          <w:tblCellMar>
            <w:top w:w="0" w:type="dxa"/>
            <w:bottom w:w="0" w:type="dxa"/>
          </w:tblCellMar>
        </w:tblPrEx>
        <w:trPr>
          <w:trHeight w:val="495"/>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18</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鹤壁职业技术学院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6</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2</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19</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濮阳职业技术学院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5</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7</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20</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焦作师专</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22</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9</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11</w:t>
            </w:r>
          </w:p>
        </w:tc>
      </w:tr>
      <w:tr w:rsidR="00A37D89">
        <w:tblPrEx>
          <w:tblCellMar>
            <w:top w:w="0" w:type="dxa"/>
            <w:bottom w:w="0" w:type="dxa"/>
          </w:tblCellMar>
        </w:tblPrEx>
        <w:trPr>
          <w:trHeight w:val="495"/>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21</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河南教育学院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20</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8</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10</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22</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开封教育学院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2</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23</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hint="eastAsia"/>
                <w:sz w:val="30"/>
                <w:szCs w:val="30"/>
                <w:lang w:val="zh-CN"/>
              </w:rPr>
              <w:t>平顶山教育学院</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6</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24"/>
                <w:szCs w:val="24"/>
                <w:lang w:val="zh-CN"/>
              </w:rPr>
            </w:pPr>
            <w:r>
              <w:rPr>
                <w:rFonts w:ascii="仿宋_GB2312" w:eastAsia="仿宋_GB2312" w:hAnsi="Times New Roman" w:cs="仿宋_GB2312"/>
                <w:sz w:val="30"/>
                <w:szCs w:val="30"/>
                <w:lang w:val="zh-CN"/>
              </w:rPr>
              <w:t>2</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p>
        </w:tc>
      </w:tr>
      <w:tr w:rsidR="00A37D89">
        <w:tblPrEx>
          <w:tblCellMar>
            <w:top w:w="0" w:type="dxa"/>
            <w:bottom w:w="0" w:type="dxa"/>
          </w:tblCellMar>
        </w:tblPrEx>
        <w:trPr>
          <w:trHeight w:val="495"/>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24</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郑州幼儿师范高等专科学校</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8</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25</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安阳幼儿师范高等专科学校</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8</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26</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洛阳师院（洛阳幼师）五年制</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ind w:firstLine="145"/>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27</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周口师院（周口幼师）五年制</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ind w:firstLine="145"/>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28</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黄淮学院（汝南幼师）五年制</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ind w:firstLine="145"/>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29</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南阳师院（南阳幼师）五年制</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ind w:firstLine="145"/>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30</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商丘师院（商丘幼师）五年制</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ind w:firstLine="145"/>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31</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信阳师院（潢川幼师）五年制</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r>
      <w:tr w:rsidR="00A37D89">
        <w:tblPrEx>
          <w:tblCellMar>
            <w:top w:w="0" w:type="dxa"/>
            <w:bottom w:w="0" w:type="dxa"/>
          </w:tblCellMar>
        </w:tblPrEx>
        <w:trPr>
          <w:trHeight w:val="494"/>
          <w:jc w:val="center"/>
        </w:trPr>
        <w:tc>
          <w:tcPr>
            <w:tcW w:w="80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ind w:firstLine="145"/>
              <w:rPr>
                <w:rFonts w:ascii="仿宋_GB2312" w:eastAsia="仿宋_GB2312" w:hAnsi="Times New Roman" w:cs="仿宋_GB2312"/>
                <w:sz w:val="28"/>
                <w:szCs w:val="28"/>
                <w:lang w:val="zh-CN"/>
              </w:rPr>
            </w:pPr>
            <w:r>
              <w:rPr>
                <w:rFonts w:ascii="仿宋_GB2312" w:eastAsia="仿宋_GB2312" w:hAnsi="Times New Roman" w:cs="仿宋_GB2312"/>
                <w:sz w:val="28"/>
                <w:szCs w:val="28"/>
                <w:lang w:val="zh-CN"/>
              </w:rPr>
              <w:t>32</w:t>
            </w:r>
          </w:p>
        </w:tc>
        <w:tc>
          <w:tcPr>
            <w:tcW w:w="411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新乡学院（新乡幼师）五年制</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4</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p>
        </w:tc>
      </w:tr>
      <w:tr w:rsidR="00A37D89">
        <w:tblPrEx>
          <w:tblCellMar>
            <w:top w:w="0" w:type="dxa"/>
            <w:bottom w:w="0" w:type="dxa"/>
          </w:tblCellMar>
        </w:tblPrEx>
        <w:trPr>
          <w:trHeight w:val="495"/>
          <w:jc w:val="center"/>
        </w:trPr>
        <w:tc>
          <w:tcPr>
            <w:tcW w:w="4915" w:type="dxa"/>
            <w:gridSpan w:val="2"/>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lastRenderedPageBreak/>
              <w:t>合计</w:t>
            </w:r>
          </w:p>
        </w:tc>
        <w:tc>
          <w:tcPr>
            <w:tcW w:w="142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30"/>
                <w:szCs w:val="30"/>
                <w:lang w:val="zh-CN"/>
              </w:rPr>
            </w:pPr>
            <w:r>
              <w:rPr>
                <w:rFonts w:ascii="宋体" w:eastAsia="宋体" w:hAnsi="Times New Roman" w:cs="宋体"/>
                <w:sz w:val="30"/>
                <w:szCs w:val="30"/>
                <w:lang w:val="zh-CN"/>
              </w:rPr>
              <w:t>438</w:t>
            </w:r>
          </w:p>
        </w:tc>
        <w:tc>
          <w:tcPr>
            <w:tcW w:w="155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宋体" w:eastAsia="宋体" w:hAnsi="Times New Roman" w:cs="宋体"/>
                <w:sz w:val="30"/>
                <w:szCs w:val="30"/>
                <w:lang w:val="zh-CN"/>
              </w:rPr>
            </w:pPr>
            <w:r>
              <w:rPr>
                <w:rFonts w:ascii="宋体" w:eastAsia="宋体" w:hAnsi="Times New Roman" w:cs="宋体"/>
                <w:sz w:val="30"/>
                <w:szCs w:val="30"/>
                <w:lang w:val="zh-CN"/>
              </w:rPr>
              <w:t>160</w:t>
            </w:r>
          </w:p>
        </w:tc>
        <w:tc>
          <w:tcPr>
            <w:tcW w:w="170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21</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38</w:t>
            </w:r>
          </w:p>
        </w:tc>
        <w:tc>
          <w:tcPr>
            <w:tcW w:w="155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219</w:t>
            </w:r>
          </w:p>
        </w:tc>
      </w:tr>
    </w:tbl>
    <w:p w:rsidR="00A37D89" w:rsidRDefault="00A37D89" w:rsidP="00A37D89">
      <w:pPr>
        <w:autoSpaceDE w:val="0"/>
        <w:autoSpaceDN w:val="0"/>
        <w:adjustRightInd w:val="0"/>
        <w:rPr>
          <w:rFonts w:ascii="黑体" w:eastAsia="黑体" w:hAnsi="Times New Roman" w:cs="黑体"/>
          <w:sz w:val="30"/>
          <w:szCs w:val="30"/>
          <w:lang w:val="zh-CN"/>
        </w:rPr>
      </w:pPr>
    </w:p>
    <w:p w:rsidR="00A37D89" w:rsidRDefault="00A37D89" w:rsidP="00A37D89">
      <w:pPr>
        <w:autoSpaceDE w:val="0"/>
        <w:autoSpaceDN w:val="0"/>
        <w:adjustRightInd w:val="0"/>
        <w:rPr>
          <w:rFonts w:ascii="黑体" w:eastAsia="黑体" w:hAnsi="Times New Roman" w:cs="黑体"/>
          <w:sz w:val="30"/>
          <w:szCs w:val="30"/>
          <w:lang w:val="zh-CN"/>
        </w:rPr>
      </w:pPr>
      <w:r>
        <w:rPr>
          <w:rFonts w:ascii="黑体" w:eastAsia="黑体" w:hAnsi="Times New Roman" w:cs="黑体" w:hint="eastAsia"/>
          <w:sz w:val="30"/>
          <w:szCs w:val="30"/>
          <w:lang w:val="zh-CN"/>
        </w:rPr>
        <w:t>附件</w:t>
      </w:r>
      <w:r>
        <w:rPr>
          <w:rFonts w:ascii="黑体" w:eastAsia="黑体" w:hAnsi="Times New Roman" w:cs="黑体"/>
          <w:sz w:val="30"/>
          <w:szCs w:val="30"/>
          <w:lang w:val="zh-CN"/>
        </w:rPr>
        <w:t>3</w:t>
      </w:r>
    </w:p>
    <w:p w:rsidR="00A37D89" w:rsidRDefault="00A37D89" w:rsidP="00A37D89">
      <w:pPr>
        <w:autoSpaceDE w:val="0"/>
        <w:autoSpaceDN w:val="0"/>
        <w:adjustRightInd w:val="0"/>
        <w:rPr>
          <w:rFonts w:ascii="黑体" w:eastAsia="黑体" w:hAnsi="Times New Roman" w:cs="黑体"/>
          <w:sz w:val="24"/>
          <w:szCs w:val="24"/>
          <w:lang w:val="zh-CN"/>
        </w:rPr>
      </w:pPr>
    </w:p>
    <w:p w:rsidR="00A37D89" w:rsidRDefault="00A37D89" w:rsidP="00A37D89">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河南省第十三届高等学校师范教育专业</w:t>
      </w:r>
    </w:p>
    <w:p w:rsidR="00A37D89" w:rsidRDefault="00A37D89" w:rsidP="00A37D89">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毕业生教学技能比赛中小学组评分细则</w:t>
      </w:r>
    </w:p>
    <w:tbl>
      <w:tblPr>
        <w:tblW w:w="0" w:type="auto"/>
        <w:jc w:val="center"/>
        <w:tblLayout w:type="fixed"/>
        <w:tblLook w:val="0000" w:firstRow="0" w:lastRow="0" w:firstColumn="0" w:lastColumn="0" w:noHBand="0" w:noVBand="0"/>
      </w:tblPr>
      <w:tblGrid>
        <w:gridCol w:w="648"/>
        <w:gridCol w:w="1080"/>
        <w:gridCol w:w="6121"/>
        <w:gridCol w:w="882"/>
      </w:tblGrid>
      <w:tr w:rsidR="00A37D89">
        <w:tblPrEx>
          <w:tblCellMar>
            <w:top w:w="0" w:type="dxa"/>
            <w:bottom w:w="0" w:type="dxa"/>
          </w:tblCellMar>
        </w:tblPrEx>
        <w:trPr>
          <w:trHeight w:val="950"/>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项</w:t>
            </w:r>
            <w:r>
              <w:rPr>
                <w:rFonts w:ascii="黑体" w:eastAsia="黑体" w:hAnsi="Times New Roman" w:cs="黑体"/>
                <w:sz w:val="24"/>
                <w:szCs w:val="24"/>
                <w:lang w:val="zh-CN"/>
              </w:rPr>
              <w:t xml:space="preserve">  </w:t>
            </w:r>
            <w:r>
              <w:rPr>
                <w:rFonts w:ascii="黑体" w:eastAsia="黑体" w:hAnsi="Times New Roman" w:cs="黑体" w:hint="eastAsia"/>
                <w:sz w:val="24"/>
                <w:szCs w:val="24"/>
                <w:lang w:val="zh-CN"/>
              </w:rPr>
              <w:t>目</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评分内容</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分值</w:t>
            </w:r>
          </w:p>
        </w:tc>
      </w:tr>
      <w:tr w:rsidR="00A37D89">
        <w:tblPrEx>
          <w:tblCellMar>
            <w:top w:w="0" w:type="dxa"/>
            <w:bottom w:w="0" w:type="dxa"/>
          </w:tblCellMar>
        </w:tblPrEx>
        <w:trPr>
          <w:trHeight w:val="1290"/>
          <w:jc w:val="center"/>
        </w:trPr>
        <w:tc>
          <w:tcPr>
            <w:tcW w:w="648" w:type="dxa"/>
            <w:vMerge w:val="restart"/>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说</w:t>
            </w:r>
          </w:p>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课</w:t>
            </w:r>
          </w:p>
        </w:tc>
        <w:tc>
          <w:tcPr>
            <w:tcW w:w="108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理念</w:t>
            </w:r>
          </w:p>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与目标</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教学理念新，体现新课改精神；</w:t>
            </w:r>
          </w:p>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教学目标明确、具体、全面、科学性、操作性强；</w:t>
            </w:r>
          </w:p>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教学有特色。</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15</w:t>
            </w:r>
          </w:p>
        </w:tc>
      </w:tr>
      <w:tr w:rsidR="00A37D89">
        <w:tblPrEx>
          <w:tblCellMar>
            <w:top w:w="0" w:type="dxa"/>
            <w:bottom w:w="0" w:type="dxa"/>
          </w:tblCellMar>
        </w:tblPrEx>
        <w:trPr>
          <w:trHeight w:val="1290"/>
          <w:jc w:val="center"/>
        </w:trPr>
        <w:tc>
          <w:tcPr>
            <w:tcW w:w="648"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仿宋_GB2312" w:eastAsia="仿宋_GB2312" w:hAnsi="Times New Roman" w:cs="仿宋_GB2312"/>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内容</w:t>
            </w:r>
          </w:p>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与过程</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教学内容正确，知识层次结构合理；</w:t>
            </w:r>
          </w:p>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教学思路清晰，结构严谨，重点明确，难点突出；</w:t>
            </w:r>
          </w:p>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教学过程体现新课改的理念，有利于培养学生的创造意识和实践、动手能力，联系学生和生活实际。</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15</w:t>
            </w:r>
          </w:p>
        </w:tc>
      </w:tr>
      <w:tr w:rsidR="00A37D89">
        <w:tblPrEx>
          <w:tblCellMar>
            <w:top w:w="0" w:type="dxa"/>
            <w:bottom w:w="0" w:type="dxa"/>
          </w:tblCellMar>
        </w:tblPrEx>
        <w:trPr>
          <w:trHeight w:val="1291"/>
          <w:jc w:val="center"/>
        </w:trPr>
        <w:tc>
          <w:tcPr>
            <w:tcW w:w="648"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仿宋_GB2312" w:eastAsia="仿宋_GB2312" w:hAnsi="Times New Roman" w:cs="仿宋_GB2312"/>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方法</w:t>
            </w:r>
          </w:p>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与手段</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教学方法运用灵活、多样、具有启发性；</w:t>
            </w:r>
          </w:p>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教学手段运用符合教学需要，设计合理；</w:t>
            </w:r>
          </w:p>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学生有效参与教学。</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15</w:t>
            </w:r>
          </w:p>
        </w:tc>
      </w:tr>
      <w:tr w:rsidR="00A37D89">
        <w:tblPrEx>
          <w:tblCellMar>
            <w:top w:w="0" w:type="dxa"/>
            <w:bottom w:w="0" w:type="dxa"/>
          </w:tblCellMar>
        </w:tblPrEx>
        <w:trPr>
          <w:trHeight w:val="1290"/>
          <w:jc w:val="center"/>
        </w:trPr>
        <w:tc>
          <w:tcPr>
            <w:tcW w:w="648"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仿宋_GB2312" w:eastAsia="仿宋_GB2312" w:hAnsi="Times New Roman" w:cs="仿宋_GB2312"/>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教学基本素养</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教态、仪表及语言得体、恰当。</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15</w:t>
            </w:r>
          </w:p>
        </w:tc>
      </w:tr>
      <w:tr w:rsidR="00A37D89">
        <w:tblPrEx>
          <w:tblCellMar>
            <w:top w:w="0" w:type="dxa"/>
            <w:bottom w:w="0" w:type="dxa"/>
          </w:tblCellMar>
        </w:tblPrEx>
        <w:trPr>
          <w:trHeight w:val="1291"/>
          <w:jc w:val="center"/>
        </w:trPr>
        <w:tc>
          <w:tcPr>
            <w:tcW w:w="648"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仿宋_GB2312" w:eastAsia="仿宋_GB2312" w:hAnsi="Times New Roman" w:cs="仿宋_GB2312"/>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粉笔字</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书写格式标准、规范，字迹清楚、优美。</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10</w:t>
            </w:r>
          </w:p>
        </w:tc>
      </w:tr>
      <w:tr w:rsidR="00A37D89">
        <w:tblPrEx>
          <w:tblCellMar>
            <w:top w:w="0" w:type="dxa"/>
            <w:bottom w:w="0" w:type="dxa"/>
          </w:tblCellMar>
        </w:tblPrEx>
        <w:trPr>
          <w:trHeight w:val="1290"/>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答辩</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紧扣主题、语言流畅、思路敏捷。</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15</w:t>
            </w:r>
          </w:p>
        </w:tc>
      </w:tr>
      <w:tr w:rsidR="00A37D89">
        <w:tblPrEx>
          <w:tblCellMar>
            <w:top w:w="0" w:type="dxa"/>
            <w:bottom w:w="0" w:type="dxa"/>
          </w:tblCellMar>
        </w:tblPrEx>
        <w:trPr>
          <w:trHeight w:val="1291"/>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lastRenderedPageBreak/>
              <w:t>才艺展示</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才艺展示熟练，效果好，与教学活动紧密联系。</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15</w:t>
            </w:r>
          </w:p>
        </w:tc>
      </w:tr>
    </w:tbl>
    <w:p w:rsidR="00A37D89" w:rsidRDefault="00A37D89" w:rsidP="00A37D89">
      <w:pPr>
        <w:autoSpaceDE w:val="0"/>
        <w:autoSpaceDN w:val="0"/>
        <w:adjustRightInd w:val="0"/>
        <w:rPr>
          <w:rFonts w:ascii="黑体" w:eastAsia="黑体" w:hAnsi="Times New Roman" w:cs="黑体"/>
          <w:sz w:val="10"/>
          <w:szCs w:val="10"/>
          <w:lang w:val="zh-CN"/>
        </w:rPr>
      </w:pPr>
    </w:p>
    <w:p w:rsidR="00A37D89" w:rsidRDefault="00A37D89" w:rsidP="00A37D89">
      <w:pPr>
        <w:autoSpaceDE w:val="0"/>
        <w:autoSpaceDN w:val="0"/>
        <w:adjustRightInd w:val="0"/>
        <w:rPr>
          <w:rFonts w:ascii="黑体" w:eastAsia="黑体" w:hAnsi="Times New Roman" w:cs="黑体"/>
          <w:sz w:val="30"/>
          <w:szCs w:val="30"/>
          <w:lang w:val="zh-CN"/>
        </w:rPr>
      </w:pPr>
      <w:r>
        <w:rPr>
          <w:rFonts w:ascii="黑体" w:eastAsia="黑体" w:hAnsi="Times New Roman" w:cs="黑体" w:hint="eastAsia"/>
          <w:sz w:val="30"/>
          <w:szCs w:val="30"/>
          <w:lang w:val="zh-CN"/>
        </w:rPr>
        <w:t>附件</w:t>
      </w:r>
      <w:r>
        <w:rPr>
          <w:rFonts w:ascii="黑体" w:eastAsia="黑体" w:hAnsi="Times New Roman" w:cs="黑体"/>
          <w:sz w:val="30"/>
          <w:szCs w:val="30"/>
          <w:lang w:val="zh-CN"/>
        </w:rPr>
        <w:t>4</w:t>
      </w:r>
    </w:p>
    <w:p w:rsidR="00A37D89" w:rsidRDefault="00A37D89" w:rsidP="00A37D89">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河南省第十三届高等学校师范教育专业</w:t>
      </w:r>
    </w:p>
    <w:p w:rsidR="00A37D89" w:rsidRDefault="00A37D89" w:rsidP="00A37D89">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毕业生教学技能比赛学前教育组评分细则</w:t>
      </w:r>
    </w:p>
    <w:tbl>
      <w:tblPr>
        <w:tblW w:w="0" w:type="auto"/>
        <w:jc w:val="center"/>
        <w:tblLayout w:type="fixed"/>
        <w:tblLook w:val="0000" w:firstRow="0" w:lastRow="0" w:firstColumn="0" w:lastColumn="0" w:noHBand="0" w:noVBand="0"/>
      </w:tblPr>
      <w:tblGrid>
        <w:gridCol w:w="753"/>
        <w:gridCol w:w="975"/>
        <w:gridCol w:w="6121"/>
        <w:gridCol w:w="882"/>
      </w:tblGrid>
      <w:tr w:rsidR="00A37D89">
        <w:tblPrEx>
          <w:tblCellMar>
            <w:top w:w="0" w:type="dxa"/>
            <w:bottom w:w="0" w:type="dxa"/>
          </w:tblCellMar>
        </w:tblPrEx>
        <w:trPr>
          <w:trHeight w:val="950"/>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项</w:t>
            </w:r>
            <w:r>
              <w:rPr>
                <w:rFonts w:ascii="黑体" w:eastAsia="黑体" w:hAnsi="Times New Roman" w:cs="黑体"/>
                <w:sz w:val="24"/>
                <w:szCs w:val="24"/>
                <w:lang w:val="zh-CN"/>
              </w:rPr>
              <w:t xml:space="preserve">  </w:t>
            </w:r>
            <w:r>
              <w:rPr>
                <w:rFonts w:ascii="黑体" w:eastAsia="黑体" w:hAnsi="Times New Roman" w:cs="黑体" w:hint="eastAsia"/>
                <w:sz w:val="24"/>
                <w:szCs w:val="24"/>
                <w:lang w:val="zh-CN"/>
              </w:rPr>
              <w:t>目</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评分内容</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 w:val="24"/>
                <w:szCs w:val="24"/>
                <w:lang w:val="zh-CN"/>
              </w:rPr>
            </w:pPr>
            <w:r>
              <w:rPr>
                <w:rFonts w:ascii="黑体" w:eastAsia="黑体" w:hAnsi="Times New Roman" w:cs="黑体" w:hint="eastAsia"/>
                <w:sz w:val="24"/>
                <w:szCs w:val="24"/>
                <w:lang w:val="zh-CN"/>
              </w:rPr>
              <w:t>分值</w:t>
            </w:r>
          </w:p>
        </w:tc>
      </w:tr>
      <w:tr w:rsidR="00A37D89">
        <w:tblPrEx>
          <w:tblCellMar>
            <w:top w:w="0" w:type="dxa"/>
            <w:bottom w:w="0" w:type="dxa"/>
          </w:tblCellMar>
        </w:tblPrEx>
        <w:trPr>
          <w:trHeight w:val="1290"/>
          <w:jc w:val="center"/>
        </w:trPr>
        <w:tc>
          <w:tcPr>
            <w:tcW w:w="753" w:type="dxa"/>
            <w:vMerge w:val="restart"/>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说</w:t>
            </w:r>
          </w:p>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课</w:t>
            </w:r>
          </w:p>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（分）</w:t>
            </w:r>
          </w:p>
        </w:tc>
        <w:tc>
          <w:tcPr>
            <w:tcW w:w="97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理念</w:t>
            </w:r>
          </w:p>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与目标</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楷体_GB2312" w:eastAsia="楷体_GB2312" w:hAnsi="Times New Roman" w:cs="楷体_GB2312"/>
                <w:kern w:val="0"/>
                <w:sz w:val="24"/>
                <w:szCs w:val="24"/>
                <w:lang w:val="zh-CN"/>
              </w:rPr>
            </w:pPr>
            <w:r>
              <w:rPr>
                <w:rFonts w:ascii="仿宋_GB2312" w:eastAsia="仿宋_GB2312" w:hAnsi="Times New Roman" w:cs="仿宋_GB2312" w:hint="eastAsia"/>
                <w:sz w:val="24"/>
                <w:szCs w:val="24"/>
                <w:lang w:val="zh-CN"/>
              </w:rPr>
              <w:t>体现《幼儿园教育指导纲要（试行）》《</w:t>
            </w:r>
            <w:r>
              <w:rPr>
                <w:rFonts w:ascii="仿宋_GB2312" w:eastAsia="仿宋_GB2312" w:hAnsi="Times New Roman" w:cs="仿宋_GB2312"/>
                <w:sz w:val="24"/>
                <w:szCs w:val="24"/>
                <w:lang w:val="zh-CN"/>
              </w:rPr>
              <w:t>3-6</w:t>
            </w:r>
            <w:r>
              <w:rPr>
                <w:rFonts w:ascii="仿宋_GB2312" w:eastAsia="仿宋_GB2312" w:hAnsi="Times New Roman" w:cs="仿宋_GB2312" w:hint="eastAsia"/>
                <w:sz w:val="24"/>
                <w:szCs w:val="24"/>
                <w:lang w:val="zh-CN"/>
              </w:rPr>
              <w:t>岁儿童学习与发展指南》精神，符合其要求；对教学内容的特点、作用及其与幼儿的适宜性情况等分析到位；教学目标明确、具体、表述角度一致，涵盖认知、能力、情感态度等维度，符合幼儿年龄特点；重、难点确定准确，依据充分。</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10</w:t>
            </w:r>
          </w:p>
        </w:tc>
      </w:tr>
      <w:tr w:rsidR="00A37D89">
        <w:tblPrEx>
          <w:tblCellMar>
            <w:top w:w="0" w:type="dxa"/>
            <w:bottom w:w="0" w:type="dxa"/>
          </w:tblCellMar>
        </w:tblPrEx>
        <w:trPr>
          <w:trHeight w:val="1290"/>
          <w:jc w:val="center"/>
        </w:trPr>
        <w:tc>
          <w:tcPr>
            <w:tcW w:w="753"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仿宋_GB2312" w:eastAsia="仿宋_GB2312" w:hAnsi="Times New Roman" w:cs="仿宋_GB2312"/>
                <w:sz w:val="24"/>
                <w:szCs w:val="24"/>
                <w:lang w:val="zh-CN"/>
              </w:rPr>
            </w:pPr>
          </w:p>
        </w:tc>
        <w:tc>
          <w:tcPr>
            <w:tcW w:w="97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内容</w:t>
            </w:r>
          </w:p>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与过程</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活动设计有新意，结构完整；活动环节围绕目标设计，重点突出，层次清晰，安排合理，符合幼儿认知规律；充分体现幼儿的主体地位；恰当说明活动过程设计的理论依据，对教学方法、手段运用、目标落实、重难点的解决及师幼双边活动的组织等方面阐述清晰。</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20</w:t>
            </w:r>
          </w:p>
        </w:tc>
      </w:tr>
      <w:tr w:rsidR="00A37D89">
        <w:tblPrEx>
          <w:tblCellMar>
            <w:top w:w="0" w:type="dxa"/>
            <w:bottom w:w="0" w:type="dxa"/>
          </w:tblCellMar>
        </w:tblPrEx>
        <w:trPr>
          <w:trHeight w:val="1291"/>
          <w:jc w:val="center"/>
        </w:trPr>
        <w:tc>
          <w:tcPr>
            <w:tcW w:w="753"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仿宋_GB2312" w:eastAsia="仿宋_GB2312" w:hAnsi="Times New Roman" w:cs="仿宋_GB2312"/>
                <w:sz w:val="24"/>
                <w:szCs w:val="24"/>
                <w:lang w:val="zh-CN"/>
              </w:rPr>
            </w:pPr>
          </w:p>
        </w:tc>
        <w:tc>
          <w:tcPr>
            <w:tcW w:w="97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方法</w:t>
            </w:r>
          </w:p>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与手段</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活动准备充分，对活动准备情况及其依据的分析合理；以游戏为基本活动形式，教学方法和手段符合幼儿年龄、教学内容需要，灵活采用集体、小组、区域等多样的教学组织形式，注重幼儿兴趣、情感培养，注重幼儿探究体验；阐述选择教学方法的依据充分。</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10</w:t>
            </w:r>
          </w:p>
        </w:tc>
      </w:tr>
      <w:tr w:rsidR="00A37D89">
        <w:tblPrEx>
          <w:tblCellMar>
            <w:top w:w="0" w:type="dxa"/>
            <w:bottom w:w="0" w:type="dxa"/>
          </w:tblCellMar>
        </w:tblPrEx>
        <w:trPr>
          <w:trHeight w:val="1171"/>
          <w:jc w:val="center"/>
        </w:trPr>
        <w:tc>
          <w:tcPr>
            <w:tcW w:w="753" w:type="dxa"/>
            <w:vMerge/>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left"/>
              <w:rPr>
                <w:rFonts w:ascii="仿宋_GB2312" w:eastAsia="仿宋_GB2312" w:hAnsi="Times New Roman" w:cs="仿宋_GB2312"/>
                <w:sz w:val="24"/>
                <w:szCs w:val="24"/>
                <w:lang w:val="zh-CN"/>
              </w:rPr>
            </w:pPr>
          </w:p>
        </w:tc>
        <w:tc>
          <w:tcPr>
            <w:tcW w:w="97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表达与展示</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普通话标准，教态自然、大方、得体，口语、态势语的表达符合儿童化口语要求，易于幼儿接受；展示能体现幼儿教师的专业素养和基本能力。</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10</w:t>
            </w:r>
          </w:p>
        </w:tc>
      </w:tr>
      <w:tr w:rsidR="00A37D89">
        <w:tblPrEx>
          <w:tblCellMar>
            <w:top w:w="0" w:type="dxa"/>
            <w:bottom w:w="0" w:type="dxa"/>
          </w:tblCellMar>
        </w:tblPrEx>
        <w:trPr>
          <w:trHeight w:val="819"/>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答辩</w:t>
            </w:r>
          </w:p>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w:t>
            </w:r>
            <w:r>
              <w:rPr>
                <w:rFonts w:ascii="仿宋_GB2312" w:eastAsia="仿宋_GB2312" w:hAnsi="Times New Roman" w:cs="仿宋_GB2312"/>
                <w:sz w:val="24"/>
                <w:szCs w:val="24"/>
                <w:lang w:val="zh-CN"/>
              </w:rPr>
              <w:t>10</w:t>
            </w:r>
            <w:r>
              <w:rPr>
                <w:rFonts w:ascii="仿宋_GB2312" w:eastAsia="仿宋_GB2312" w:hAnsi="Times New Roman" w:cs="仿宋_GB2312" w:hint="eastAsia"/>
                <w:sz w:val="24"/>
                <w:szCs w:val="24"/>
                <w:lang w:val="zh-CN"/>
              </w:rPr>
              <w:t>分）</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紧扣主题、语言流畅、思路敏捷。</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t>10</w:t>
            </w:r>
          </w:p>
        </w:tc>
      </w:tr>
      <w:tr w:rsidR="00A37D89">
        <w:tblPrEx>
          <w:tblCellMar>
            <w:top w:w="0" w:type="dxa"/>
            <w:bottom w:w="0" w:type="dxa"/>
          </w:tblCellMar>
        </w:tblPrEx>
        <w:trPr>
          <w:trHeight w:val="1651"/>
          <w:jc w:val="center"/>
        </w:trPr>
        <w:tc>
          <w:tcPr>
            <w:tcW w:w="1728" w:type="dxa"/>
            <w:gridSpan w:val="2"/>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专业技能展示</w:t>
            </w:r>
          </w:p>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w:t>
            </w:r>
            <w:r>
              <w:rPr>
                <w:rFonts w:ascii="仿宋_GB2312" w:eastAsia="仿宋_GB2312" w:hAnsi="Times New Roman" w:cs="仿宋_GB2312"/>
                <w:sz w:val="24"/>
                <w:szCs w:val="24"/>
                <w:lang w:val="zh-CN"/>
              </w:rPr>
              <w:t>40</w:t>
            </w:r>
            <w:r>
              <w:rPr>
                <w:rFonts w:ascii="仿宋_GB2312" w:eastAsia="仿宋_GB2312" w:hAnsi="Times New Roman" w:cs="仿宋_GB2312" w:hint="eastAsia"/>
                <w:sz w:val="24"/>
                <w:szCs w:val="24"/>
                <w:lang w:val="zh-CN"/>
              </w:rPr>
              <w:t>分）</w:t>
            </w:r>
          </w:p>
        </w:tc>
        <w:tc>
          <w:tcPr>
            <w:tcW w:w="612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简笔画要能准确理解题意，自如地运用简笔画技巧，画面构图饱满，形象简练生动，线条流畅，能充分表达艺术的形式美，作品富有创造性和艺术感染力。歌唱要能很流畅地演唱考试曲目，表现出比较强的演唱技能和艺术表现能力。舞蹈要风格把握准确，动作优美；音乐节奏准确，空间感强，眼神和身体的动作配合协调，具有很好的艺术表</w:t>
            </w:r>
            <w:r>
              <w:rPr>
                <w:rFonts w:ascii="仿宋_GB2312" w:eastAsia="仿宋_GB2312" w:hAnsi="Times New Roman" w:cs="仿宋_GB2312" w:hint="eastAsia"/>
                <w:sz w:val="24"/>
                <w:szCs w:val="24"/>
                <w:lang w:val="zh-CN"/>
              </w:rPr>
              <w:lastRenderedPageBreak/>
              <w:t>现力。</w:t>
            </w:r>
          </w:p>
        </w:tc>
        <w:tc>
          <w:tcPr>
            <w:tcW w:w="88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 w:val="24"/>
                <w:szCs w:val="24"/>
                <w:lang w:val="zh-CN"/>
              </w:rPr>
            </w:pPr>
            <w:r>
              <w:rPr>
                <w:rFonts w:ascii="仿宋_GB2312" w:eastAsia="仿宋_GB2312" w:hAnsi="Times New Roman" w:cs="仿宋_GB2312"/>
                <w:sz w:val="24"/>
                <w:szCs w:val="24"/>
                <w:lang w:val="zh-CN"/>
              </w:rPr>
              <w:lastRenderedPageBreak/>
              <w:t>40</w:t>
            </w:r>
          </w:p>
        </w:tc>
      </w:tr>
    </w:tbl>
    <w:p w:rsidR="00A37D89" w:rsidRDefault="00A37D89" w:rsidP="00A37D89">
      <w:pPr>
        <w:autoSpaceDE w:val="0"/>
        <w:autoSpaceDN w:val="0"/>
        <w:adjustRightInd w:val="0"/>
        <w:spacing w:line="288" w:lineRule="auto"/>
        <w:rPr>
          <w:rFonts w:ascii="方正小标宋简体" w:eastAsia="方正小标宋简体" w:hAnsi="Times New Roman" w:cs="方正小标宋简体"/>
          <w:sz w:val="30"/>
          <w:szCs w:val="30"/>
          <w:lang w:val="zh-CN"/>
        </w:rPr>
      </w:pPr>
    </w:p>
    <w:p w:rsidR="00A37D89" w:rsidRDefault="00A37D89" w:rsidP="00A37D89">
      <w:pPr>
        <w:autoSpaceDE w:val="0"/>
        <w:autoSpaceDN w:val="0"/>
        <w:adjustRightInd w:val="0"/>
        <w:spacing w:line="288" w:lineRule="auto"/>
        <w:rPr>
          <w:rFonts w:ascii="方正小标宋简体" w:eastAsia="方正小标宋简体" w:hAnsi="Times New Roman" w:cs="方正小标宋简体"/>
          <w:sz w:val="30"/>
          <w:szCs w:val="30"/>
          <w:lang w:val="zh-CN"/>
        </w:rPr>
      </w:pPr>
      <w:r>
        <w:rPr>
          <w:rFonts w:ascii="方正小标宋简体" w:eastAsia="方正小标宋简体" w:hAnsi="Times New Roman" w:cs="方正小标宋简体" w:hint="eastAsia"/>
          <w:sz w:val="30"/>
          <w:szCs w:val="30"/>
          <w:lang w:val="zh-CN"/>
        </w:rPr>
        <w:t>附件</w:t>
      </w:r>
      <w:r>
        <w:rPr>
          <w:rFonts w:ascii="方正小标宋简体" w:eastAsia="方正小标宋简体" w:hAnsi="Times New Roman" w:cs="方正小标宋简体"/>
          <w:sz w:val="30"/>
          <w:szCs w:val="30"/>
          <w:lang w:val="zh-CN"/>
        </w:rPr>
        <w:t>5</w:t>
      </w:r>
    </w:p>
    <w:p w:rsidR="00A37D89" w:rsidRDefault="00A37D89" w:rsidP="00A37D89">
      <w:pPr>
        <w:autoSpaceDE w:val="0"/>
        <w:autoSpaceDN w:val="0"/>
        <w:adjustRightInd w:val="0"/>
        <w:spacing w:line="288" w:lineRule="auto"/>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河南省第十三届高等学校师范教育专业</w:t>
      </w:r>
    </w:p>
    <w:p w:rsidR="00A37D89" w:rsidRDefault="00A37D89" w:rsidP="00A37D89">
      <w:pPr>
        <w:autoSpaceDE w:val="0"/>
        <w:autoSpaceDN w:val="0"/>
        <w:adjustRightInd w:val="0"/>
        <w:spacing w:line="288" w:lineRule="auto"/>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毕业生教学技能比赛说课课题</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初中语文</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《背影》（人教版八上）</w:t>
      </w:r>
      <w:r>
        <w:rPr>
          <w:rFonts w:ascii="仿宋_GB2312" w:eastAsia="仿宋_GB2312" w:hAnsi="Times New Roman" w:cs="仿宋_GB2312"/>
          <w:sz w:val="30"/>
          <w:szCs w:val="30"/>
          <w:lang w:val="zh-CN"/>
        </w:rPr>
        <w:t xml:space="preserve"> </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《大自然的语言》（人教版八上）</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《醉翁亭记》（人教版八下）</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初中数学</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人教版七上</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1.1</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正数和负数</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人教版八上</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13.1</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全等三角形</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人教版九上</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22.2</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二次函数与一元二次方程（</w:t>
      </w: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初中生物：</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开花和结果</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人教版七年级上册</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人体内废物的排出</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人教版七年级下册</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基因的显性和隐性</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人教版八年级下册</w:t>
      </w:r>
      <w:r>
        <w:rPr>
          <w:rFonts w:ascii="Times New Roman" w:eastAsia="仿宋_GB2312" w:hAnsi="Times New Roman" w:cs="Times New Roman"/>
          <w:sz w:val="30"/>
          <w:szCs w:val="30"/>
        </w:rPr>
        <w:t> </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初中英语</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1. </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人教版八年级上册</w:t>
      </w:r>
      <w:r>
        <w:rPr>
          <w:rFonts w:ascii="仿宋_GB2312" w:eastAsia="仿宋_GB2312" w:hAnsi="Times New Roman" w:cs="仿宋_GB2312"/>
          <w:sz w:val="30"/>
          <w:szCs w:val="30"/>
          <w:lang w:val="zh-CN"/>
        </w:rPr>
        <w:t xml:space="preserve"> Unit 4 Section A</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人教版八年级上册</w:t>
      </w:r>
      <w:r>
        <w:rPr>
          <w:rFonts w:ascii="仿宋_GB2312" w:eastAsia="仿宋_GB2312" w:hAnsi="Times New Roman" w:cs="仿宋_GB2312"/>
          <w:sz w:val="30"/>
          <w:szCs w:val="30"/>
          <w:lang w:val="zh-CN"/>
        </w:rPr>
        <w:t xml:space="preserve"> Unit 4 Section B</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3. </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人教版八年级上册</w:t>
      </w:r>
      <w:r>
        <w:rPr>
          <w:rFonts w:ascii="仿宋_GB2312" w:eastAsia="仿宋_GB2312" w:hAnsi="Times New Roman" w:cs="仿宋_GB2312"/>
          <w:sz w:val="30"/>
          <w:szCs w:val="30"/>
          <w:lang w:val="zh-CN"/>
        </w:rPr>
        <w:t xml:space="preserve"> Unit 4 Grammar Focus</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初中体育</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技巧：鱼跃前滚翻</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篮球：传切配合</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足球：正面头顶球</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初中思想品德</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lastRenderedPageBreak/>
        <w:t xml:space="preserve">1. </w:t>
      </w:r>
      <w:r>
        <w:rPr>
          <w:rFonts w:ascii="仿宋_GB2312" w:eastAsia="仿宋_GB2312" w:hAnsi="Times New Roman" w:cs="仿宋_GB2312" w:hint="eastAsia"/>
          <w:sz w:val="30"/>
          <w:szCs w:val="30"/>
          <w:lang w:val="zh-CN"/>
        </w:rPr>
        <w:t>人教版七上第二单元第四课第二框《感悟青春》</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2. </w:t>
      </w:r>
      <w:r>
        <w:rPr>
          <w:rFonts w:ascii="仿宋_GB2312" w:eastAsia="仿宋_GB2312" w:hAnsi="Times New Roman" w:cs="仿宋_GB2312" w:hint="eastAsia"/>
          <w:sz w:val="30"/>
          <w:szCs w:val="30"/>
          <w:lang w:val="zh-CN"/>
        </w:rPr>
        <w:t>人教版八上第三单元第六课第二框《享受健康的网络交往》</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3. </w:t>
      </w:r>
      <w:r>
        <w:rPr>
          <w:rFonts w:ascii="仿宋_GB2312" w:eastAsia="仿宋_GB2312" w:hAnsi="Times New Roman" w:cs="仿宋_GB2312" w:hint="eastAsia"/>
          <w:sz w:val="30"/>
          <w:szCs w:val="30"/>
          <w:lang w:val="zh-CN"/>
        </w:rPr>
        <w:t>人教版九年级第二单元第五课第二框《弘扬和培育民族精神》</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初中化学</w:t>
      </w:r>
      <w:r>
        <w:rPr>
          <w:rFonts w:ascii="仿宋_GB2312" w:eastAsia="仿宋_GB2312" w:hAnsi="Times New Roman" w:cs="仿宋_GB2312"/>
          <w:sz w:val="30"/>
          <w:szCs w:val="30"/>
          <w:lang w:val="zh-CN"/>
        </w:rPr>
        <w:br/>
        <w:t>1.</w:t>
      </w:r>
      <w:r>
        <w:rPr>
          <w:rFonts w:ascii="仿宋_GB2312" w:eastAsia="仿宋_GB2312" w:hAnsi="Times New Roman" w:cs="仿宋_GB2312" w:hint="eastAsia"/>
          <w:sz w:val="30"/>
          <w:szCs w:val="30"/>
          <w:lang w:val="zh-CN"/>
        </w:rPr>
        <w:t>人教版九年级上册，第一单元</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课题</w:t>
      </w:r>
      <w:r>
        <w:rPr>
          <w:rFonts w:ascii="仿宋_GB2312" w:eastAsia="仿宋_GB2312" w:hAnsi="Times New Roman" w:cs="仿宋_GB2312"/>
          <w:sz w:val="30"/>
          <w:szCs w:val="30"/>
          <w:lang w:val="zh-CN"/>
        </w:rPr>
        <w:t xml:space="preserve">1 </w:t>
      </w:r>
      <w:r>
        <w:rPr>
          <w:rFonts w:ascii="仿宋_GB2312" w:eastAsia="仿宋_GB2312" w:hAnsi="Times New Roman" w:cs="仿宋_GB2312" w:hint="eastAsia"/>
          <w:sz w:val="30"/>
          <w:szCs w:val="30"/>
          <w:lang w:val="zh-CN"/>
        </w:rPr>
        <w:t>物质的变化和性质</w:t>
      </w:r>
      <w:r>
        <w:rPr>
          <w:rFonts w:ascii="仿宋_GB2312" w:eastAsia="仿宋_GB2312" w:hAnsi="Times New Roman" w:cs="仿宋_GB2312"/>
          <w:sz w:val="30"/>
          <w:szCs w:val="30"/>
          <w:lang w:val="zh-CN"/>
        </w:rPr>
        <w:br/>
        <w:t>2.</w:t>
      </w:r>
      <w:r>
        <w:rPr>
          <w:rFonts w:ascii="仿宋_GB2312" w:eastAsia="仿宋_GB2312" w:hAnsi="Times New Roman" w:cs="仿宋_GB2312" w:hint="eastAsia"/>
          <w:sz w:val="30"/>
          <w:szCs w:val="30"/>
          <w:lang w:val="zh-CN"/>
        </w:rPr>
        <w:t>人教版九年级上册，第七单元</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课题</w:t>
      </w:r>
      <w:r>
        <w:rPr>
          <w:rFonts w:ascii="仿宋_GB2312" w:eastAsia="仿宋_GB2312" w:hAnsi="Times New Roman" w:cs="仿宋_GB2312"/>
          <w:sz w:val="30"/>
          <w:szCs w:val="30"/>
          <w:lang w:val="zh-CN"/>
        </w:rPr>
        <w:t xml:space="preserve">1 </w:t>
      </w:r>
      <w:r>
        <w:rPr>
          <w:rFonts w:ascii="仿宋_GB2312" w:eastAsia="仿宋_GB2312" w:hAnsi="Times New Roman" w:cs="仿宋_GB2312" w:hint="eastAsia"/>
          <w:sz w:val="30"/>
          <w:szCs w:val="30"/>
          <w:lang w:val="zh-CN"/>
        </w:rPr>
        <w:t>燃烧和灭火</w:t>
      </w:r>
      <w:r>
        <w:rPr>
          <w:rFonts w:ascii="仿宋_GB2312" w:eastAsia="仿宋_GB2312" w:hAnsi="Times New Roman" w:cs="仿宋_GB2312"/>
          <w:sz w:val="30"/>
          <w:szCs w:val="30"/>
          <w:lang w:val="zh-CN"/>
        </w:rPr>
        <w:br/>
        <w:t>3.</w:t>
      </w:r>
      <w:r>
        <w:rPr>
          <w:rFonts w:ascii="仿宋_GB2312" w:eastAsia="仿宋_GB2312" w:hAnsi="Times New Roman" w:cs="仿宋_GB2312" w:hint="eastAsia"/>
          <w:sz w:val="30"/>
          <w:szCs w:val="30"/>
          <w:lang w:val="zh-CN"/>
        </w:rPr>
        <w:t>人教版九年级下册，第九单元</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课题</w:t>
      </w:r>
      <w:r>
        <w:rPr>
          <w:rFonts w:ascii="仿宋_GB2312" w:eastAsia="仿宋_GB2312" w:hAnsi="Times New Roman" w:cs="仿宋_GB2312"/>
          <w:sz w:val="30"/>
          <w:szCs w:val="30"/>
          <w:lang w:val="zh-CN"/>
        </w:rPr>
        <w:t xml:space="preserve">3 </w:t>
      </w:r>
      <w:r>
        <w:rPr>
          <w:rFonts w:ascii="仿宋_GB2312" w:eastAsia="仿宋_GB2312" w:hAnsi="Times New Roman" w:cs="仿宋_GB2312" w:hint="eastAsia"/>
          <w:sz w:val="30"/>
          <w:szCs w:val="30"/>
          <w:lang w:val="zh-CN"/>
        </w:rPr>
        <w:t>溶液的浓度</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初中历史</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七年级：人教版七下</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20</w:t>
      </w:r>
      <w:r>
        <w:rPr>
          <w:rFonts w:ascii="仿宋_GB2312" w:eastAsia="仿宋_GB2312" w:hAnsi="Times New Roman" w:cs="仿宋_GB2312" w:hint="eastAsia"/>
          <w:sz w:val="30"/>
          <w:szCs w:val="30"/>
          <w:lang w:val="zh-CN"/>
        </w:rPr>
        <w:t>课</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明清经济的发展与</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闭关锁国</w:t>
      </w:r>
      <w:r>
        <w:rPr>
          <w:rFonts w:ascii="仿宋_GB2312" w:eastAsia="仿宋_GB2312" w:hAnsi="Times New Roman" w:cs="仿宋_GB2312"/>
          <w:sz w:val="30"/>
          <w:szCs w:val="30"/>
          <w:lang w:val="zh-CN"/>
        </w:rPr>
        <w:t>”</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八年级：人教版八上</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18</w:t>
      </w:r>
      <w:r>
        <w:rPr>
          <w:rFonts w:ascii="仿宋_GB2312" w:eastAsia="仿宋_GB2312" w:hAnsi="Times New Roman" w:cs="仿宋_GB2312" w:hint="eastAsia"/>
          <w:sz w:val="30"/>
          <w:szCs w:val="30"/>
          <w:lang w:val="zh-CN"/>
        </w:rPr>
        <w:t>课</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战略大决战</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九年级</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：人教版九下</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16</w:t>
      </w:r>
      <w:r>
        <w:rPr>
          <w:rFonts w:ascii="仿宋_GB2312" w:eastAsia="仿宋_GB2312" w:hAnsi="Times New Roman" w:cs="仿宋_GB2312" w:hint="eastAsia"/>
          <w:sz w:val="30"/>
          <w:szCs w:val="30"/>
          <w:lang w:val="zh-CN"/>
        </w:rPr>
        <w:t>课</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世界经济的全球化</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初中地理</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1. </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人教版</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七年级上册</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第一章第四节</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地形图的判读</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 2.</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人教版</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七年级下册</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第七章第四节</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俄罗斯</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人教版</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八年级下册</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第八章第二节</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干旱的宝地</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塔里木盆地</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初中物理</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人教版第四章、光现象</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4</w:t>
      </w:r>
      <w:r>
        <w:rPr>
          <w:rFonts w:ascii="仿宋_GB2312" w:eastAsia="仿宋_GB2312" w:hAnsi="Times New Roman" w:cs="仿宋_GB2312" w:hint="eastAsia"/>
          <w:sz w:val="30"/>
          <w:szCs w:val="30"/>
          <w:lang w:val="zh-CN"/>
        </w:rPr>
        <w:t>节、光的折射</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人教版第七章、力</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节、力</w:t>
      </w:r>
      <w:r>
        <w:rPr>
          <w:rFonts w:ascii="仿宋_GB2312" w:eastAsia="仿宋_GB2312" w:hAnsi="Times New Roman" w:cs="仿宋_GB2312"/>
          <w:sz w:val="30"/>
          <w:szCs w:val="30"/>
          <w:lang w:val="zh-CN"/>
        </w:rPr>
        <w:t xml:space="preserve"> </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人教版</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第十七章、欧姆定律</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节</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电流与电压和电阻的关系</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初中音乐</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九年级</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祖国情</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第</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17</w:t>
      </w:r>
      <w:r>
        <w:rPr>
          <w:rFonts w:ascii="仿宋_GB2312" w:eastAsia="仿宋_GB2312" w:hAnsi="Times New Roman" w:cs="仿宋_GB2312" w:hint="eastAsia"/>
          <w:sz w:val="30"/>
          <w:szCs w:val="30"/>
          <w:lang w:val="zh-CN"/>
        </w:rPr>
        <w:t>册人音版九年级</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第一单元</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九年级</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西北放歌</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17</w:t>
      </w:r>
      <w:r>
        <w:rPr>
          <w:rFonts w:ascii="仿宋_GB2312" w:eastAsia="仿宋_GB2312" w:hAnsi="Times New Roman" w:cs="仿宋_GB2312" w:hint="eastAsia"/>
          <w:sz w:val="30"/>
          <w:szCs w:val="30"/>
          <w:lang w:val="zh-CN"/>
        </w:rPr>
        <w:t>册人音版九年级</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第二单元</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九年级</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经典交响</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17</w:t>
      </w:r>
      <w:r>
        <w:rPr>
          <w:rFonts w:ascii="仿宋_GB2312" w:eastAsia="仿宋_GB2312" w:hAnsi="Times New Roman" w:cs="仿宋_GB2312" w:hint="eastAsia"/>
          <w:sz w:val="30"/>
          <w:szCs w:val="30"/>
          <w:lang w:val="zh-CN"/>
        </w:rPr>
        <w:t>册人音版九年级</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第四单元</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初中信息技术</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、计算机的软件系统（河大社与音像社，七年级</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上</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第二章第三节）</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、数据排序与筛选（河大社与音像社，八年级</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上</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第一章第四节）</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、图文混排（科技社七年级</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下</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第一单元第五课）</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初中美术</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人美版</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1.2013</w:t>
      </w:r>
      <w:r>
        <w:rPr>
          <w:rFonts w:ascii="仿宋_GB2312" w:eastAsia="仿宋_GB2312" w:hAnsi="Times New Roman" w:cs="仿宋_GB2312" w:hint="eastAsia"/>
          <w:sz w:val="30"/>
          <w:szCs w:val="30"/>
          <w:lang w:val="zh-CN"/>
        </w:rPr>
        <w:t>版</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八年级上册</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5</w:t>
      </w:r>
      <w:r>
        <w:rPr>
          <w:rFonts w:ascii="仿宋_GB2312" w:eastAsia="仿宋_GB2312" w:hAnsi="Times New Roman" w:cs="仿宋_GB2312" w:hint="eastAsia"/>
          <w:sz w:val="30"/>
          <w:szCs w:val="30"/>
          <w:lang w:val="zh-CN"/>
        </w:rPr>
        <w:t>课</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中国山水画</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2.2013</w:t>
      </w:r>
      <w:r>
        <w:rPr>
          <w:rFonts w:ascii="仿宋_GB2312" w:eastAsia="仿宋_GB2312" w:hAnsi="Times New Roman" w:cs="仿宋_GB2312" w:hint="eastAsia"/>
          <w:sz w:val="30"/>
          <w:szCs w:val="30"/>
          <w:lang w:val="zh-CN"/>
        </w:rPr>
        <w:t>版</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八年级上册第</w:t>
      </w:r>
      <w:r>
        <w:rPr>
          <w:rFonts w:ascii="仿宋_GB2312" w:eastAsia="仿宋_GB2312" w:hAnsi="Times New Roman" w:cs="仿宋_GB2312"/>
          <w:sz w:val="30"/>
          <w:szCs w:val="30"/>
          <w:lang w:val="zh-CN"/>
        </w:rPr>
        <w:t>9</w:t>
      </w:r>
      <w:r>
        <w:rPr>
          <w:rFonts w:ascii="仿宋_GB2312" w:eastAsia="仿宋_GB2312" w:hAnsi="Times New Roman" w:cs="仿宋_GB2312" w:hint="eastAsia"/>
          <w:sz w:val="30"/>
          <w:szCs w:val="30"/>
          <w:lang w:val="zh-CN"/>
        </w:rPr>
        <w:t>课</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纸板的创想</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座椅设计</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3.2012</w:t>
      </w:r>
      <w:r>
        <w:rPr>
          <w:rFonts w:ascii="仿宋_GB2312" w:eastAsia="仿宋_GB2312" w:hAnsi="Times New Roman" w:cs="仿宋_GB2312" w:hint="eastAsia"/>
          <w:sz w:val="30"/>
          <w:szCs w:val="30"/>
          <w:lang w:val="zh-CN"/>
        </w:rPr>
        <w:t>版</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七年级上册第</w:t>
      </w:r>
      <w:r>
        <w:rPr>
          <w:rFonts w:ascii="仿宋_GB2312" w:eastAsia="仿宋_GB2312" w:hAnsi="Times New Roman" w:cs="仿宋_GB2312"/>
          <w:sz w:val="30"/>
          <w:szCs w:val="30"/>
          <w:lang w:val="zh-CN"/>
        </w:rPr>
        <w:t>8</w:t>
      </w:r>
      <w:r>
        <w:rPr>
          <w:rFonts w:ascii="仿宋_GB2312" w:eastAsia="仿宋_GB2312" w:hAnsi="Times New Roman" w:cs="仿宋_GB2312" w:hint="eastAsia"/>
          <w:sz w:val="30"/>
          <w:szCs w:val="30"/>
          <w:lang w:val="zh-CN"/>
        </w:rPr>
        <w:t>课</w:t>
      </w:r>
      <w:r>
        <w:rPr>
          <w:rFonts w:ascii="仿宋_GB2312" w:eastAsia="仿宋_GB2312" w:hAnsi="Times New Roman" w:cs="仿宋_GB2312"/>
          <w:sz w:val="30"/>
          <w:szCs w:val="30"/>
          <w:lang w:val="zh-CN"/>
        </w:rPr>
        <w:t xml:space="preserve"> </w:t>
      </w:r>
      <w:r>
        <w:rPr>
          <w:rFonts w:ascii="仿宋_GB2312" w:eastAsia="仿宋_GB2312" w:hAnsi="Times New Roman" w:cs="仿宋_GB2312" w:hint="eastAsia"/>
          <w:sz w:val="30"/>
          <w:szCs w:val="30"/>
          <w:lang w:val="zh-CN"/>
        </w:rPr>
        <w:t>漫画</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lastRenderedPageBreak/>
        <w:t>小学语文</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黄山奇石（人教版二上）</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爬山虎的脚（人教版四上）</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3. </w:t>
      </w:r>
      <w:r>
        <w:rPr>
          <w:rFonts w:ascii="仿宋_GB2312" w:eastAsia="仿宋_GB2312" w:hAnsi="Times New Roman" w:cs="仿宋_GB2312" w:hint="eastAsia"/>
          <w:sz w:val="30"/>
          <w:szCs w:val="30"/>
          <w:lang w:val="zh-CN"/>
        </w:rPr>
        <w:t>将相和（人教版五下）</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小学数学</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《分类与整理》（人教版一下，第</w:t>
      </w:r>
      <w:r>
        <w:rPr>
          <w:rFonts w:ascii="仿宋_GB2312" w:eastAsia="仿宋_GB2312" w:hAnsi="Times New Roman" w:cs="仿宋_GB2312"/>
          <w:sz w:val="30"/>
          <w:szCs w:val="30"/>
          <w:lang w:val="zh-CN"/>
        </w:rPr>
        <w:t>27</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28</w:t>
      </w:r>
      <w:r>
        <w:rPr>
          <w:rFonts w:ascii="仿宋_GB2312" w:eastAsia="仿宋_GB2312" w:hAnsi="Times New Roman" w:cs="仿宋_GB2312" w:hint="eastAsia"/>
          <w:sz w:val="30"/>
          <w:szCs w:val="30"/>
          <w:lang w:val="zh-CN"/>
        </w:rPr>
        <w:t>页）</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《倍的认识》（人教版三上，第</w:t>
      </w:r>
      <w:r>
        <w:rPr>
          <w:rFonts w:ascii="仿宋_GB2312" w:eastAsia="仿宋_GB2312" w:hAnsi="Times New Roman" w:cs="仿宋_GB2312"/>
          <w:sz w:val="30"/>
          <w:szCs w:val="30"/>
          <w:lang w:val="zh-CN"/>
        </w:rPr>
        <w:t>50</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51</w:t>
      </w:r>
      <w:r>
        <w:rPr>
          <w:rFonts w:ascii="仿宋_GB2312" w:eastAsia="仿宋_GB2312" w:hAnsi="Times New Roman" w:cs="仿宋_GB2312" w:hint="eastAsia"/>
          <w:sz w:val="30"/>
          <w:szCs w:val="30"/>
          <w:lang w:val="zh-CN"/>
        </w:rPr>
        <w:t>页）</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《掷一掷》（人教版五上，第</w:t>
      </w:r>
      <w:r>
        <w:rPr>
          <w:rFonts w:ascii="仿宋_GB2312" w:eastAsia="仿宋_GB2312" w:hAnsi="Times New Roman" w:cs="仿宋_GB2312"/>
          <w:sz w:val="30"/>
          <w:szCs w:val="30"/>
          <w:lang w:val="zh-CN"/>
        </w:rPr>
        <w:t>50</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51</w:t>
      </w:r>
      <w:r>
        <w:rPr>
          <w:rFonts w:ascii="仿宋_GB2312" w:eastAsia="仿宋_GB2312" w:hAnsi="Times New Roman" w:cs="仿宋_GB2312" w:hint="eastAsia"/>
          <w:sz w:val="30"/>
          <w:szCs w:val="30"/>
          <w:lang w:val="zh-CN"/>
        </w:rPr>
        <w:t>页）</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小学体育</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立定跳远</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足球：脚背正面运球</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篮球：运球急停急起</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小学音乐</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三年级</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音乐会</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6</w:t>
      </w:r>
      <w:r>
        <w:rPr>
          <w:rFonts w:ascii="仿宋_GB2312" w:eastAsia="仿宋_GB2312" w:hAnsi="Times New Roman" w:cs="仿宋_GB2312" w:hint="eastAsia"/>
          <w:sz w:val="30"/>
          <w:szCs w:val="30"/>
          <w:lang w:val="zh-CN"/>
        </w:rPr>
        <w:t>册人音版</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第四课</w:t>
      </w:r>
      <w:r>
        <w:rPr>
          <w:rFonts w:ascii="Times New Roman" w:eastAsia="仿宋_GB2312" w:hAnsi="Times New Roman" w:cs="Times New Roman"/>
          <w:sz w:val="30"/>
          <w:szCs w:val="30"/>
        </w:rPr>
        <w:t> </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三年级</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牧童之歌</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6</w:t>
      </w:r>
      <w:r>
        <w:rPr>
          <w:rFonts w:ascii="仿宋_GB2312" w:eastAsia="仿宋_GB2312" w:hAnsi="Times New Roman" w:cs="仿宋_GB2312" w:hint="eastAsia"/>
          <w:sz w:val="30"/>
          <w:szCs w:val="30"/>
          <w:lang w:val="zh-CN"/>
        </w:rPr>
        <w:t>册人音版</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第五课</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三年级</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爱祖国</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第</w:t>
      </w:r>
      <w:r>
        <w:rPr>
          <w:rFonts w:ascii="仿宋_GB2312" w:eastAsia="仿宋_GB2312" w:hAnsi="Times New Roman" w:cs="仿宋_GB2312"/>
          <w:sz w:val="30"/>
          <w:szCs w:val="30"/>
          <w:lang w:val="zh-CN"/>
        </w:rPr>
        <w:t>6</w:t>
      </w:r>
      <w:r>
        <w:rPr>
          <w:rFonts w:ascii="仿宋_GB2312" w:eastAsia="仿宋_GB2312" w:hAnsi="Times New Roman" w:cs="仿宋_GB2312" w:hint="eastAsia"/>
          <w:sz w:val="30"/>
          <w:szCs w:val="30"/>
          <w:lang w:val="zh-CN"/>
        </w:rPr>
        <w:t>册人音版</w:t>
      </w:r>
      <w:r>
        <w:rPr>
          <w:rFonts w:ascii="Times New Roman" w:eastAsia="仿宋_GB2312" w:hAnsi="Times New Roman" w:cs="Times New Roman"/>
          <w:sz w:val="30"/>
          <w:szCs w:val="30"/>
        </w:rPr>
        <w:t> </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第六课</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小学美术</w:t>
      </w:r>
      <w:r>
        <w:rPr>
          <w:rFonts w:ascii="仿宋_GB2312" w:eastAsia="仿宋_GB2312" w:hAnsi="Times New Roman" w:cs="仿宋_GB2312"/>
          <w:sz w:val="30"/>
          <w:szCs w:val="30"/>
          <w:lang w:val="zh-CN"/>
        </w:rPr>
        <w:t xml:space="preserve"> </w:t>
      </w:r>
      <w:r>
        <w:rPr>
          <w:rFonts w:ascii="Times New Roman" w:eastAsia="仿宋_GB2312" w:hAnsi="Times New Roman" w:cs="Times New Roman"/>
          <w:sz w:val="30"/>
          <w:szCs w:val="30"/>
        </w:rPr>
        <w:t> </w:t>
      </w:r>
      <w:r>
        <w:rPr>
          <w:rFonts w:ascii="仿宋_GB2312" w:eastAsia="仿宋_GB2312" w:hAnsi="Times New Roman" w:cs="仿宋_GB2312" w:hint="eastAsia"/>
          <w:sz w:val="30"/>
          <w:szCs w:val="30"/>
          <w:lang w:val="zh-CN"/>
        </w:rPr>
        <w:t>人美版</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1.2013</w:t>
      </w:r>
      <w:r>
        <w:rPr>
          <w:rFonts w:ascii="仿宋_GB2312" w:eastAsia="仿宋_GB2312" w:hAnsi="Times New Roman" w:cs="仿宋_GB2312" w:hint="eastAsia"/>
          <w:sz w:val="30"/>
          <w:szCs w:val="30"/>
          <w:lang w:val="zh-CN"/>
        </w:rPr>
        <w:t>年版五年级上册，第十一课《色彩的明度》</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2.2013</w:t>
      </w:r>
      <w:r>
        <w:rPr>
          <w:rFonts w:ascii="仿宋_GB2312" w:eastAsia="仿宋_GB2312" w:hAnsi="Times New Roman" w:cs="仿宋_GB2312" w:hint="eastAsia"/>
          <w:sz w:val="30"/>
          <w:szCs w:val="30"/>
          <w:lang w:val="zh-CN"/>
        </w:rPr>
        <w:t>年版三年级下册，第十三课《彩墨游戏》</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3.2013</w:t>
      </w:r>
      <w:r>
        <w:rPr>
          <w:rFonts w:ascii="仿宋_GB2312" w:eastAsia="仿宋_GB2312" w:hAnsi="Times New Roman" w:cs="仿宋_GB2312" w:hint="eastAsia"/>
          <w:sz w:val="30"/>
          <w:szCs w:val="30"/>
          <w:lang w:val="zh-CN"/>
        </w:rPr>
        <w:t>年版六年级上册，第八课《参观券的设计》</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小学信息技术</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河南科技出版社六年级上册第五课《保存网上信息》</w:t>
      </w:r>
      <w:r>
        <w:rPr>
          <w:rFonts w:ascii="仿宋_GB2312" w:eastAsia="仿宋_GB2312" w:hAnsi="Times New Roman" w:cs="仿宋_GB2312"/>
          <w:sz w:val="30"/>
          <w:szCs w:val="30"/>
          <w:lang w:val="zh-CN"/>
        </w:rPr>
        <w:br/>
        <w:t>2.</w:t>
      </w:r>
      <w:r>
        <w:rPr>
          <w:rFonts w:ascii="仿宋_GB2312" w:eastAsia="仿宋_GB2312" w:hAnsi="Times New Roman" w:cs="仿宋_GB2312" w:hint="eastAsia"/>
          <w:sz w:val="30"/>
          <w:szCs w:val="30"/>
          <w:lang w:val="zh-CN"/>
        </w:rPr>
        <w:t>河南科技出版社五年级上册第十三课《神通广大的</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lang w:val="zh-CN"/>
        </w:rPr>
        <w:t>资源管理器</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br/>
        <w:t>3.</w:t>
      </w:r>
      <w:r>
        <w:rPr>
          <w:rFonts w:ascii="仿宋_GB2312" w:eastAsia="仿宋_GB2312" w:hAnsi="Times New Roman" w:cs="仿宋_GB2312" w:hint="eastAsia"/>
          <w:sz w:val="30"/>
          <w:szCs w:val="30"/>
          <w:lang w:val="zh-CN"/>
        </w:rPr>
        <w:t>河南科技出版社四年级上册第十一课《中文信息的输入》</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学前教育专业：</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科学活动：《秋天的树》（年龄班自选，可围绕主题自定题目）</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体育活动：《跳房子》（中、大班）</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音乐游戏：《狩猎波尔卡》（大班）</w:t>
      </w:r>
    </w:p>
    <w:p w:rsidR="00A37D89" w:rsidRDefault="00A37D89" w:rsidP="00A37D89">
      <w:pPr>
        <w:autoSpaceDE w:val="0"/>
        <w:autoSpaceDN w:val="0"/>
        <w:adjustRightInd w:val="0"/>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（乐曲作者：奥地利作曲家约翰·斯特劳斯）</w:t>
      </w:r>
    </w:p>
    <w:p w:rsidR="00A37D89" w:rsidRDefault="00A37D89" w:rsidP="00A37D89">
      <w:pPr>
        <w:autoSpaceDE w:val="0"/>
        <w:autoSpaceDN w:val="0"/>
        <w:adjustRightInd w:val="0"/>
        <w:jc w:val="left"/>
        <w:rPr>
          <w:rFonts w:ascii="黑体" w:eastAsia="黑体" w:hAnsi="Times New Roman" w:cs="黑体"/>
          <w:sz w:val="30"/>
          <w:szCs w:val="30"/>
          <w:lang w:val="zh-CN"/>
        </w:rPr>
      </w:pPr>
      <w:r>
        <w:rPr>
          <w:rFonts w:ascii="黑体" w:eastAsia="黑体" w:hAnsi="Times New Roman" w:cs="黑体" w:hint="eastAsia"/>
          <w:sz w:val="30"/>
          <w:szCs w:val="30"/>
          <w:lang w:val="zh-CN"/>
        </w:rPr>
        <w:t>附件</w:t>
      </w:r>
      <w:r>
        <w:rPr>
          <w:rFonts w:ascii="黑体" w:eastAsia="黑体" w:hAnsi="Times New Roman" w:cs="黑体"/>
          <w:sz w:val="30"/>
          <w:szCs w:val="30"/>
          <w:lang w:val="zh-CN"/>
        </w:rPr>
        <w:t>6</w:t>
      </w:r>
    </w:p>
    <w:p w:rsidR="00A37D89" w:rsidRDefault="00A37D89" w:rsidP="00A37D89">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河南省第十三届高等学校师范教育专业毕业</w:t>
      </w:r>
      <w:r>
        <w:rPr>
          <w:rFonts w:ascii="方正小标宋简体" w:eastAsia="方正小标宋简体" w:hAnsi="Times New Roman" w:cs="方正小标宋简体" w:hint="eastAsia"/>
          <w:sz w:val="44"/>
          <w:szCs w:val="44"/>
          <w:lang w:val="zh-CN"/>
        </w:rPr>
        <w:lastRenderedPageBreak/>
        <w:t>生教学技能比赛</w:t>
      </w:r>
    </w:p>
    <w:p w:rsidR="00A37D89" w:rsidRDefault="00A37D89" w:rsidP="00A37D89">
      <w:pPr>
        <w:autoSpaceDE w:val="0"/>
        <w:autoSpaceDN w:val="0"/>
        <w:adjustRightInd w:val="0"/>
        <w:jc w:val="center"/>
        <w:rPr>
          <w:rFonts w:ascii="方正小标宋简体" w:eastAsia="方正小标宋简体" w:hAnsi="Times New Roman" w:cs="方正小标宋简体"/>
          <w:sz w:val="44"/>
          <w:szCs w:val="44"/>
          <w:lang w:val="zh-CN"/>
        </w:rPr>
      </w:pPr>
      <w:r>
        <w:rPr>
          <w:rFonts w:ascii="方正小标宋简体" w:eastAsia="方正小标宋简体" w:hAnsi="Times New Roman" w:cs="方正小标宋简体" w:hint="eastAsia"/>
          <w:sz w:val="44"/>
          <w:szCs w:val="44"/>
          <w:lang w:val="zh-CN"/>
        </w:rPr>
        <w:t>参赛学生报名表</w:t>
      </w:r>
    </w:p>
    <w:p w:rsidR="00A37D89" w:rsidRDefault="00A37D89" w:rsidP="00A37D89">
      <w:pPr>
        <w:autoSpaceDE w:val="0"/>
        <w:autoSpaceDN w:val="0"/>
        <w:adjustRightInd w:val="0"/>
        <w:rPr>
          <w:rFonts w:ascii="楷体_GB2312" w:eastAsia="楷体_GB2312" w:hAnsi="Times New Roman" w:cs="楷体_GB2312"/>
          <w:sz w:val="30"/>
          <w:szCs w:val="30"/>
          <w:u w:val="single"/>
          <w:lang w:val="zh-CN"/>
        </w:rPr>
      </w:pPr>
      <w:r>
        <w:rPr>
          <w:rFonts w:ascii="楷体_GB2312" w:eastAsia="楷体_GB2312" w:hAnsi="Times New Roman" w:cs="楷体_GB2312" w:hint="eastAsia"/>
          <w:sz w:val="30"/>
          <w:szCs w:val="30"/>
          <w:lang w:val="zh-CN"/>
        </w:rPr>
        <w:t>参加单位：</w:t>
      </w:r>
      <w:r>
        <w:rPr>
          <w:rFonts w:ascii="楷体_GB2312" w:eastAsia="楷体_GB2312" w:hAnsi="Times New Roman" w:cs="楷体_GB2312"/>
          <w:sz w:val="30"/>
          <w:szCs w:val="30"/>
          <w:u w:val="single"/>
          <w:lang w:val="zh-CN"/>
        </w:rPr>
        <w:t xml:space="preserve">            </w:t>
      </w:r>
      <w:r>
        <w:rPr>
          <w:rFonts w:ascii="楷体_GB2312" w:eastAsia="楷体_GB2312" w:hAnsi="Times New Roman" w:cs="楷体_GB2312" w:hint="eastAsia"/>
          <w:sz w:val="30"/>
          <w:szCs w:val="30"/>
          <w:lang w:val="zh-CN"/>
        </w:rPr>
        <w:t>（公章）</w:t>
      </w:r>
      <w:r>
        <w:rPr>
          <w:rFonts w:ascii="楷体_GB2312" w:eastAsia="楷体_GB2312" w:hAnsi="Times New Roman" w:cs="楷体_GB2312"/>
          <w:sz w:val="30"/>
          <w:szCs w:val="30"/>
          <w:lang w:val="zh-CN"/>
        </w:rPr>
        <w:t xml:space="preserve">       </w:t>
      </w:r>
      <w:r>
        <w:rPr>
          <w:rFonts w:ascii="楷体_GB2312" w:eastAsia="楷体_GB2312" w:hAnsi="Times New Roman" w:cs="楷体_GB2312" w:hint="eastAsia"/>
          <w:sz w:val="30"/>
          <w:szCs w:val="30"/>
          <w:lang w:val="zh-CN"/>
        </w:rPr>
        <w:t>领队：</w:t>
      </w:r>
      <w:r>
        <w:rPr>
          <w:rFonts w:ascii="楷体_GB2312" w:eastAsia="楷体_GB2312" w:hAnsi="Times New Roman" w:cs="楷体_GB2312"/>
          <w:sz w:val="30"/>
          <w:szCs w:val="30"/>
          <w:u w:val="single"/>
          <w:lang w:val="zh-CN"/>
        </w:rPr>
        <w:t xml:space="preserve">             </w:t>
      </w:r>
      <w:r>
        <w:rPr>
          <w:rFonts w:ascii="楷体_GB2312" w:eastAsia="楷体_GB2312" w:hAnsi="Times New Roman" w:cs="楷体_GB2312"/>
          <w:sz w:val="30"/>
          <w:szCs w:val="30"/>
          <w:lang w:val="zh-CN"/>
        </w:rPr>
        <w:t xml:space="preserve">   </w:t>
      </w:r>
      <w:r>
        <w:rPr>
          <w:rFonts w:ascii="楷体_GB2312" w:eastAsia="楷体_GB2312" w:hAnsi="Times New Roman" w:cs="楷体_GB2312" w:hint="eastAsia"/>
          <w:sz w:val="30"/>
          <w:szCs w:val="30"/>
          <w:lang w:val="zh-CN"/>
        </w:rPr>
        <w:t>联系电话（手机）：</w:t>
      </w:r>
      <w:r>
        <w:rPr>
          <w:rFonts w:ascii="楷体_GB2312" w:eastAsia="楷体_GB2312" w:hAnsi="Times New Roman" w:cs="楷体_GB2312"/>
          <w:sz w:val="30"/>
          <w:szCs w:val="30"/>
          <w:u w:val="single"/>
          <w:lang w:val="zh-CN"/>
        </w:rPr>
        <w:t xml:space="preserve">            </w:t>
      </w:r>
    </w:p>
    <w:tbl>
      <w:tblPr>
        <w:tblW w:w="0" w:type="auto"/>
        <w:jc w:val="center"/>
        <w:tblLayout w:type="fixed"/>
        <w:tblLook w:val="0000" w:firstRow="0" w:lastRow="0" w:firstColumn="0" w:lastColumn="0" w:noHBand="0" w:noVBand="0"/>
      </w:tblPr>
      <w:tblGrid>
        <w:gridCol w:w="714"/>
        <w:gridCol w:w="1106"/>
        <w:gridCol w:w="718"/>
        <w:gridCol w:w="1291"/>
        <w:gridCol w:w="1743"/>
        <w:gridCol w:w="1525"/>
        <w:gridCol w:w="1159"/>
        <w:gridCol w:w="1384"/>
        <w:gridCol w:w="1470"/>
        <w:gridCol w:w="2132"/>
        <w:gridCol w:w="705"/>
      </w:tblGrid>
      <w:tr w:rsidR="00A37D89">
        <w:tblPrEx>
          <w:tblCellMar>
            <w:top w:w="0" w:type="dxa"/>
            <w:bottom w:w="0" w:type="dxa"/>
          </w:tblCellMar>
        </w:tblPrEx>
        <w:trPr>
          <w:trHeight w:val="510"/>
          <w:jc w:val="center"/>
        </w:trPr>
        <w:tc>
          <w:tcPr>
            <w:tcW w:w="71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序号</w:t>
            </w:r>
          </w:p>
        </w:tc>
        <w:tc>
          <w:tcPr>
            <w:tcW w:w="1106"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姓名</w:t>
            </w:r>
          </w:p>
        </w:tc>
        <w:tc>
          <w:tcPr>
            <w:tcW w:w="718"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性别</w:t>
            </w:r>
          </w:p>
        </w:tc>
        <w:tc>
          <w:tcPr>
            <w:tcW w:w="129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出生年月</w:t>
            </w:r>
          </w:p>
        </w:tc>
        <w:tc>
          <w:tcPr>
            <w:tcW w:w="1743"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ind w:left="-54" w:right="-42"/>
              <w:jc w:val="center"/>
              <w:rPr>
                <w:rFonts w:ascii="黑体" w:eastAsia="黑体" w:hAnsi="Times New Roman" w:cs="黑体"/>
                <w:szCs w:val="21"/>
                <w:lang w:val="zh-CN"/>
              </w:rPr>
            </w:pPr>
            <w:r>
              <w:rPr>
                <w:rFonts w:ascii="黑体" w:eastAsia="黑体" w:hAnsi="Times New Roman" w:cs="黑体" w:hint="eastAsia"/>
                <w:szCs w:val="21"/>
                <w:lang w:val="zh-CN"/>
              </w:rPr>
              <w:t>培养目标（小学</w:t>
            </w:r>
          </w:p>
          <w:p w:rsidR="00A37D89" w:rsidRDefault="00A37D89">
            <w:pPr>
              <w:autoSpaceDE w:val="0"/>
              <w:autoSpaceDN w:val="0"/>
              <w:adjustRightInd w:val="0"/>
              <w:ind w:left="-54" w:right="-42" w:firstLine="36"/>
              <w:jc w:val="center"/>
              <w:rPr>
                <w:rFonts w:ascii="黑体" w:eastAsia="黑体" w:hAnsi="Times New Roman" w:cs="黑体"/>
                <w:szCs w:val="21"/>
                <w:lang w:val="zh-CN"/>
              </w:rPr>
            </w:pPr>
            <w:r>
              <w:rPr>
                <w:rFonts w:ascii="黑体" w:eastAsia="黑体" w:hAnsi="Times New Roman" w:cs="黑体" w:hint="eastAsia"/>
                <w:szCs w:val="21"/>
                <w:lang w:val="zh-CN"/>
              </w:rPr>
              <w:t>教师或中学教师）</w:t>
            </w:r>
          </w:p>
        </w:tc>
        <w:tc>
          <w:tcPr>
            <w:tcW w:w="152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培养层次</w:t>
            </w:r>
          </w:p>
          <w:p w:rsidR="00A37D89" w:rsidRDefault="00A37D89">
            <w:pPr>
              <w:autoSpaceDE w:val="0"/>
              <w:autoSpaceDN w:val="0"/>
              <w:adjustRightInd w:val="0"/>
              <w:ind w:left="-54" w:right="-42"/>
              <w:jc w:val="center"/>
              <w:rPr>
                <w:rFonts w:ascii="黑体" w:eastAsia="黑体" w:hAnsi="Times New Roman" w:cs="黑体"/>
                <w:szCs w:val="21"/>
                <w:lang w:val="zh-CN"/>
              </w:rPr>
            </w:pPr>
            <w:r>
              <w:rPr>
                <w:rFonts w:ascii="黑体" w:eastAsia="黑体" w:hAnsi="Times New Roman" w:cs="黑体" w:hint="eastAsia"/>
                <w:szCs w:val="21"/>
                <w:lang w:val="zh-CN"/>
              </w:rPr>
              <w:t>（本科或专科）</w:t>
            </w:r>
          </w:p>
        </w:tc>
        <w:tc>
          <w:tcPr>
            <w:tcW w:w="115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专业</w:t>
            </w:r>
          </w:p>
        </w:tc>
        <w:tc>
          <w:tcPr>
            <w:tcW w:w="138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参赛的学段</w:t>
            </w:r>
          </w:p>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与学科</w:t>
            </w:r>
          </w:p>
        </w:tc>
        <w:tc>
          <w:tcPr>
            <w:tcW w:w="147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多媒体课件</w:t>
            </w:r>
          </w:p>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所用软件</w:t>
            </w:r>
          </w:p>
        </w:tc>
        <w:tc>
          <w:tcPr>
            <w:tcW w:w="213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特长展示需组织单位提供的设备名称</w:t>
            </w:r>
          </w:p>
        </w:tc>
        <w:tc>
          <w:tcPr>
            <w:tcW w:w="70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黑体" w:eastAsia="黑体" w:hAnsi="Times New Roman" w:cs="黑体"/>
                <w:szCs w:val="21"/>
                <w:lang w:val="zh-CN"/>
              </w:rPr>
            </w:pPr>
            <w:r>
              <w:rPr>
                <w:rFonts w:ascii="黑体" w:eastAsia="黑体" w:hAnsi="Times New Roman" w:cs="黑体" w:hint="eastAsia"/>
                <w:szCs w:val="21"/>
                <w:lang w:val="zh-CN"/>
              </w:rPr>
              <w:t>备注</w:t>
            </w:r>
          </w:p>
        </w:tc>
      </w:tr>
      <w:tr w:rsidR="00A37D89">
        <w:tblPrEx>
          <w:tblCellMar>
            <w:top w:w="0" w:type="dxa"/>
            <w:bottom w:w="0" w:type="dxa"/>
          </w:tblCellMar>
        </w:tblPrEx>
        <w:trPr>
          <w:trHeight w:val="480"/>
          <w:jc w:val="center"/>
        </w:trPr>
        <w:tc>
          <w:tcPr>
            <w:tcW w:w="71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18"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29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743"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52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5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38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47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213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0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r>
      <w:tr w:rsidR="00A37D89">
        <w:tblPrEx>
          <w:tblCellMar>
            <w:top w:w="0" w:type="dxa"/>
            <w:bottom w:w="0" w:type="dxa"/>
          </w:tblCellMar>
        </w:tblPrEx>
        <w:trPr>
          <w:trHeight w:val="480"/>
          <w:jc w:val="center"/>
        </w:trPr>
        <w:tc>
          <w:tcPr>
            <w:tcW w:w="71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18"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29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743"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52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5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38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47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213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0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r>
      <w:tr w:rsidR="00A37D89">
        <w:tblPrEx>
          <w:tblCellMar>
            <w:top w:w="0" w:type="dxa"/>
            <w:bottom w:w="0" w:type="dxa"/>
          </w:tblCellMar>
        </w:tblPrEx>
        <w:trPr>
          <w:trHeight w:val="480"/>
          <w:jc w:val="center"/>
        </w:trPr>
        <w:tc>
          <w:tcPr>
            <w:tcW w:w="71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18"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29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743"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52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5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38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47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213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0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r>
      <w:tr w:rsidR="00A37D89">
        <w:tblPrEx>
          <w:tblCellMar>
            <w:top w:w="0" w:type="dxa"/>
            <w:bottom w:w="0" w:type="dxa"/>
          </w:tblCellMar>
        </w:tblPrEx>
        <w:trPr>
          <w:trHeight w:val="480"/>
          <w:jc w:val="center"/>
        </w:trPr>
        <w:tc>
          <w:tcPr>
            <w:tcW w:w="71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18"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29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743"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52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5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38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47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213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0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r>
      <w:tr w:rsidR="00A37D89">
        <w:tblPrEx>
          <w:tblCellMar>
            <w:top w:w="0" w:type="dxa"/>
            <w:bottom w:w="0" w:type="dxa"/>
          </w:tblCellMar>
        </w:tblPrEx>
        <w:trPr>
          <w:trHeight w:val="480"/>
          <w:jc w:val="center"/>
        </w:trPr>
        <w:tc>
          <w:tcPr>
            <w:tcW w:w="71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18"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29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743"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52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5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38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47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213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0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r>
      <w:tr w:rsidR="00A37D89">
        <w:tblPrEx>
          <w:tblCellMar>
            <w:top w:w="0" w:type="dxa"/>
            <w:bottom w:w="0" w:type="dxa"/>
          </w:tblCellMar>
        </w:tblPrEx>
        <w:trPr>
          <w:trHeight w:val="480"/>
          <w:jc w:val="center"/>
        </w:trPr>
        <w:tc>
          <w:tcPr>
            <w:tcW w:w="71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18"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29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743"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52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5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38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47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213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0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r>
      <w:tr w:rsidR="00A37D89">
        <w:tblPrEx>
          <w:tblCellMar>
            <w:top w:w="0" w:type="dxa"/>
            <w:bottom w:w="0" w:type="dxa"/>
          </w:tblCellMar>
        </w:tblPrEx>
        <w:trPr>
          <w:trHeight w:val="480"/>
          <w:jc w:val="center"/>
        </w:trPr>
        <w:tc>
          <w:tcPr>
            <w:tcW w:w="71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18"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291"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743"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52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159"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384"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1470"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2132"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c>
          <w:tcPr>
            <w:tcW w:w="705" w:type="dxa"/>
            <w:tcBorders>
              <w:top w:val="single" w:sz="6" w:space="0" w:color="auto"/>
              <w:left w:val="single" w:sz="6" w:space="0" w:color="auto"/>
              <w:bottom w:val="single" w:sz="6" w:space="0" w:color="auto"/>
              <w:right w:val="single" w:sz="6" w:space="0" w:color="auto"/>
            </w:tcBorders>
            <w:vAlign w:val="center"/>
          </w:tcPr>
          <w:p w:rsidR="00A37D89" w:rsidRDefault="00A37D89">
            <w:pPr>
              <w:autoSpaceDE w:val="0"/>
              <w:autoSpaceDN w:val="0"/>
              <w:adjustRightInd w:val="0"/>
              <w:jc w:val="center"/>
              <w:rPr>
                <w:rFonts w:ascii="仿宋_GB2312" w:eastAsia="仿宋_GB2312" w:hAnsi="Times New Roman" w:cs="仿宋_GB2312"/>
                <w:szCs w:val="21"/>
                <w:lang w:val="zh-CN"/>
              </w:rPr>
            </w:pPr>
          </w:p>
        </w:tc>
      </w:tr>
    </w:tbl>
    <w:p w:rsidR="00A37D89" w:rsidRDefault="00A37D89" w:rsidP="00A37D89">
      <w:pPr>
        <w:autoSpaceDE w:val="0"/>
        <w:autoSpaceDN w:val="0"/>
        <w:adjustRightInd w:val="0"/>
        <w:ind w:firstLine="235"/>
        <w:rPr>
          <w:rFonts w:ascii="仿宋_GB2312" w:eastAsia="仿宋_GB2312" w:hAnsi="Times New Roman" w:cs="仿宋_GB2312"/>
          <w:sz w:val="24"/>
          <w:szCs w:val="24"/>
          <w:u w:val="single"/>
          <w:lang w:val="zh-CN"/>
        </w:rPr>
      </w:pPr>
      <w:r>
        <w:rPr>
          <w:rFonts w:ascii="仿宋_GB2312" w:eastAsia="仿宋_GB2312" w:hAnsi="Times New Roman" w:cs="仿宋_GB2312" w:hint="eastAsia"/>
          <w:sz w:val="24"/>
          <w:szCs w:val="24"/>
          <w:lang w:val="zh-CN"/>
        </w:rPr>
        <w:t>联系人：</w:t>
      </w:r>
      <w:r>
        <w:rPr>
          <w:rFonts w:ascii="仿宋_GB2312" w:eastAsia="仿宋_GB2312" w:hAnsi="Times New Roman" w:cs="仿宋_GB2312"/>
          <w:sz w:val="24"/>
          <w:szCs w:val="24"/>
          <w:u w:val="single"/>
          <w:lang w:val="zh-CN"/>
        </w:rPr>
        <w:t xml:space="preserve">             </w:t>
      </w:r>
      <w:r>
        <w:rPr>
          <w:rFonts w:ascii="仿宋_GB2312" w:eastAsia="仿宋_GB2312" w:hAnsi="Times New Roman" w:cs="仿宋_GB2312"/>
          <w:sz w:val="24"/>
          <w:szCs w:val="24"/>
          <w:lang w:val="zh-CN"/>
        </w:rPr>
        <w:t xml:space="preserve">                 </w:t>
      </w:r>
      <w:r>
        <w:rPr>
          <w:rFonts w:ascii="仿宋_GB2312" w:eastAsia="仿宋_GB2312" w:hAnsi="Times New Roman" w:cs="仿宋_GB2312" w:hint="eastAsia"/>
          <w:sz w:val="24"/>
          <w:szCs w:val="24"/>
          <w:lang w:val="zh-CN"/>
        </w:rPr>
        <w:t>联系电话（手机）：</w:t>
      </w:r>
      <w:r>
        <w:rPr>
          <w:rFonts w:ascii="仿宋_GB2312" w:eastAsia="仿宋_GB2312" w:hAnsi="Times New Roman" w:cs="仿宋_GB2312"/>
          <w:sz w:val="24"/>
          <w:szCs w:val="24"/>
          <w:u w:val="single"/>
          <w:lang w:val="zh-CN"/>
        </w:rPr>
        <w:t xml:space="preserve">              </w:t>
      </w:r>
    </w:p>
    <w:p w:rsidR="00A37D89" w:rsidRDefault="00A37D89" w:rsidP="00A37D89">
      <w:pPr>
        <w:autoSpaceDE w:val="0"/>
        <w:autoSpaceDN w:val="0"/>
        <w:adjustRightInd w:val="0"/>
        <w:ind w:firstLine="235"/>
        <w:rPr>
          <w:rFonts w:ascii="仿宋_GB2312" w:eastAsia="仿宋_GB2312" w:hAnsi="Times New Roman" w:cs="仿宋_GB2312"/>
          <w:sz w:val="24"/>
          <w:szCs w:val="24"/>
          <w:lang w:val="zh-CN"/>
        </w:rPr>
      </w:pPr>
      <w:r>
        <w:rPr>
          <w:rFonts w:ascii="仿宋_GB2312" w:eastAsia="仿宋_GB2312" w:hAnsi="Times New Roman" w:cs="仿宋_GB2312" w:hint="eastAsia"/>
          <w:sz w:val="24"/>
          <w:szCs w:val="24"/>
          <w:lang w:val="zh-CN"/>
        </w:rPr>
        <w:t>注：此表为</w:t>
      </w:r>
      <w:r>
        <w:rPr>
          <w:rFonts w:ascii="仿宋_GB2312" w:eastAsia="仿宋_GB2312" w:hAnsi="Times New Roman" w:cs="仿宋_GB2312"/>
          <w:sz w:val="24"/>
          <w:szCs w:val="24"/>
          <w:lang w:val="zh-CN"/>
        </w:rPr>
        <w:t>excel</w:t>
      </w:r>
      <w:r>
        <w:rPr>
          <w:rFonts w:ascii="仿宋_GB2312" w:eastAsia="仿宋_GB2312" w:hAnsi="Times New Roman" w:cs="仿宋_GB2312" w:hint="eastAsia"/>
          <w:sz w:val="24"/>
          <w:szCs w:val="24"/>
          <w:lang w:val="zh-CN"/>
        </w:rPr>
        <w:t>格式。</w:t>
      </w:r>
    </w:p>
    <w:p w:rsidR="00A37D89" w:rsidRDefault="00A37D89" w:rsidP="00A37D89">
      <w:pPr>
        <w:autoSpaceDE w:val="0"/>
        <w:autoSpaceDN w:val="0"/>
        <w:adjustRightInd w:val="0"/>
        <w:ind w:firstLine="235"/>
        <w:rPr>
          <w:rFonts w:ascii="仿宋_GB2312" w:eastAsia="仿宋_GB2312" w:hAnsi="Times New Roman" w:cs="仿宋_GB2312"/>
          <w:sz w:val="24"/>
          <w:szCs w:val="24"/>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rPr>
          <w:rFonts w:ascii="仿宋_GB2312" w:eastAsia="仿宋_GB2312" w:hAnsi="Times New Roman" w:cs="仿宋_GB2312"/>
          <w:sz w:val="30"/>
          <w:szCs w:val="30"/>
          <w:lang w:val="zh-CN"/>
        </w:rPr>
      </w:pPr>
    </w:p>
    <w:p w:rsidR="00A37D89" w:rsidRDefault="00A37D89" w:rsidP="00A37D89">
      <w:pPr>
        <w:autoSpaceDE w:val="0"/>
        <w:autoSpaceDN w:val="0"/>
        <w:adjustRightInd w:val="0"/>
        <w:jc w:val="center"/>
        <w:rPr>
          <w:rFonts w:ascii="仿宋_GB2312" w:eastAsia="仿宋_GB2312" w:hAnsi="Times New Roman" w:cs="仿宋_GB2312"/>
          <w:sz w:val="30"/>
          <w:szCs w:val="30"/>
          <w:lang w:val="zh-CN"/>
        </w:rPr>
      </w:pPr>
    </w:p>
    <w:p w:rsidR="00A37D89" w:rsidRDefault="00A37D89" w:rsidP="00A37D89">
      <w:pPr>
        <w:autoSpaceDE w:val="0"/>
        <w:autoSpaceDN w:val="0"/>
        <w:adjustRightInd w:val="0"/>
        <w:jc w:val="left"/>
        <w:rPr>
          <w:rFonts w:ascii="仿宋_GB2312" w:eastAsia="仿宋_GB2312" w:hAnsi="Times New Roman" w:cs="仿宋_GB2312"/>
          <w:sz w:val="30"/>
          <w:szCs w:val="30"/>
          <w:lang w:val="zh-CN"/>
        </w:rPr>
      </w:pPr>
      <w:r>
        <w:rPr>
          <w:rFonts w:ascii="宋体" w:eastAsia="宋体" w:hAnsi="Times New Roman" w:cs="宋体" w:hint="eastAsia"/>
          <w:noProof/>
          <w:kern w:val="0"/>
          <w:sz w:val="20"/>
          <w:szCs w:val="20"/>
        </w:rPr>
        <w:drawing>
          <wp:inline distT="0" distB="0" distL="0" distR="0">
            <wp:extent cx="1790700" cy="476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rsidR="00A37D89" w:rsidRDefault="00A37D89" w:rsidP="00A37D89">
      <w:pPr>
        <w:autoSpaceDE w:val="0"/>
        <w:autoSpaceDN w:val="0"/>
        <w:adjustRightInd w:val="0"/>
        <w:jc w:val="center"/>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河南省教育厅办公室</w:t>
      </w:r>
      <w:r>
        <w:rPr>
          <w:rFonts w:ascii="仿宋_GB2312" w:eastAsia="仿宋_GB2312" w:hAnsi="Times New Roman" w:cs="仿宋_GB2312"/>
          <w:sz w:val="30"/>
          <w:szCs w:val="30"/>
          <w:lang w:val="zh-CN"/>
        </w:rPr>
        <w:t xml:space="preserve">               2015</w:t>
      </w:r>
      <w:r>
        <w:rPr>
          <w:rFonts w:ascii="仿宋_GB2312" w:eastAsia="仿宋_GB2312" w:hAnsi="Times New Roman" w:cs="仿宋_GB2312" w:hint="eastAsia"/>
          <w:sz w:val="30"/>
          <w:szCs w:val="30"/>
          <w:lang w:val="zh-CN"/>
        </w:rPr>
        <w:t>年</w:t>
      </w:r>
      <w:r>
        <w:rPr>
          <w:rFonts w:ascii="仿宋_GB2312" w:eastAsia="仿宋_GB2312" w:hAnsi="Times New Roman" w:cs="仿宋_GB2312"/>
          <w:sz w:val="30"/>
          <w:szCs w:val="30"/>
          <w:lang w:val="zh-CN"/>
        </w:rPr>
        <w:t>10</w:t>
      </w:r>
      <w:r>
        <w:rPr>
          <w:rFonts w:ascii="仿宋_GB2312" w:eastAsia="仿宋_GB2312" w:hAnsi="Times New Roman" w:cs="仿宋_GB2312" w:hint="eastAsia"/>
          <w:sz w:val="30"/>
          <w:szCs w:val="30"/>
          <w:lang w:val="zh-CN"/>
        </w:rPr>
        <w:t>月</w:t>
      </w:r>
      <w:r>
        <w:rPr>
          <w:rFonts w:ascii="仿宋_GB2312" w:eastAsia="仿宋_GB2312" w:hAnsi="Times New Roman" w:cs="仿宋_GB2312"/>
          <w:sz w:val="30"/>
          <w:szCs w:val="30"/>
          <w:lang w:val="zh-CN"/>
        </w:rPr>
        <w:t>9</w:t>
      </w:r>
      <w:r>
        <w:rPr>
          <w:rFonts w:ascii="仿宋_GB2312" w:eastAsia="仿宋_GB2312" w:hAnsi="Times New Roman" w:cs="仿宋_GB2312" w:hint="eastAsia"/>
          <w:sz w:val="30"/>
          <w:szCs w:val="30"/>
          <w:lang w:val="zh-CN"/>
        </w:rPr>
        <w:t>日印发</w:t>
      </w:r>
    </w:p>
    <w:p w:rsidR="00F651E0" w:rsidRDefault="00F651E0">
      <w:bookmarkStart w:id="0" w:name="_GoBack"/>
      <w:bookmarkEnd w:id="0"/>
    </w:p>
    <w:sectPr w:rsidR="00F651E0" w:rsidSect="008D16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89"/>
    <w:rsid w:val="00A37D89"/>
    <w:rsid w:val="00F6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7D89"/>
    <w:rPr>
      <w:sz w:val="18"/>
      <w:szCs w:val="18"/>
    </w:rPr>
  </w:style>
  <w:style w:type="character" w:customStyle="1" w:styleId="Char">
    <w:name w:val="批注框文本 Char"/>
    <w:basedOn w:val="a0"/>
    <w:link w:val="a3"/>
    <w:uiPriority w:val="99"/>
    <w:semiHidden/>
    <w:rsid w:val="00A37D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7D89"/>
    <w:rPr>
      <w:sz w:val="18"/>
      <w:szCs w:val="18"/>
    </w:rPr>
  </w:style>
  <w:style w:type="character" w:customStyle="1" w:styleId="Char">
    <w:name w:val="批注框文本 Char"/>
    <w:basedOn w:val="a0"/>
    <w:link w:val="a3"/>
    <w:uiPriority w:val="99"/>
    <w:semiHidden/>
    <w:rsid w:val="00A37D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5757</Characters>
  <Application>Microsoft Office Word</Application>
  <DocSecurity>0</DocSecurity>
  <Lines>47</Lines>
  <Paragraphs>13</Paragraphs>
  <ScaleCrop>false</ScaleCrop>
  <Company>微软中国</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2015-10-21T09:04:00Z</dcterms:created>
  <dcterms:modified xsi:type="dcterms:W3CDTF">2015-10-21T09:04:00Z</dcterms:modified>
</cp:coreProperties>
</file>