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EB" w:rsidRPr="00A53FAB" w:rsidRDefault="00081BEB" w:rsidP="00081BEB">
      <w:pPr>
        <w:rPr>
          <w:rFonts w:ascii="仿宋_GB2312" w:eastAsia="仿宋_GB2312"/>
          <w:b/>
          <w:sz w:val="32"/>
          <w:szCs w:val="32"/>
        </w:rPr>
      </w:pPr>
      <w:r w:rsidRPr="00A53FAB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</w:p>
    <w:p w:rsidR="00081BEB" w:rsidRPr="00B633AB" w:rsidRDefault="00081BEB" w:rsidP="00081BEB">
      <w:pPr>
        <w:widowControl/>
        <w:snapToGrid w:val="0"/>
        <w:spacing w:line="640" w:lineRule="exact"/>
        <w:rPr>
          <w:rFonts w:ascii="方正小标宋简体" w:eastAsia="方正小标宋简体" w:hAnsi="Times New Roman" w:cs="Times New Roman"/>
          <w:bCs/>
          <w:sz w:val="40"/>
          <w:szCs w:val="40"/>
        </w:rPr>
      </w:pPr>
    </w:p>
    <w:p w:rsidR="00081BEB" w:rsidRPr="00B633AB" w:rsidRDefault="00081BEB" w:rsidP="00081BEB">
      <w:pPr>
        <w:widowControl/>
        <w:snapToGrid w:val="0"/>
        <w:spacing w:line="64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  <w:r w:rsidRPr="00B633AB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关于在全校党员中开展“学党章党规、学系列</w:t>
      </w:r>
    </w:p>
    <w:p w:rsidR="00081BEB" w:rsidRPr="00B633AB" w:rsidRDefault="00081BEB" w:rsidP="00081BEB">
      <w:pPr>
        <w:widowControl/>
        <w:snapToGrid w:val="0"/>
        <w:spacing w:line="64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  <w:r w:rsidRPr="00B633AB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讲话”知识竞赛活动的实施方案</w:t>
      </w:r>
    </w:p>
    <w:p w:rsidR="00081BEB" w:rsidRPr="00B633AB" w:rsidRDefault="00081BEB" w:rsidP="00081BEB">
      <w:pPr>
        <w:spacing w:line="64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81BEB" w:rsidRPr="00B633AB" w:rsidRDefault="00081BEB" w:rsidP="00081BEB">
      <w:pPr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/>
          <w:sz w:val="32"/>
          <w:szCs w:val="32"/>
        </w:rPr>
        <w:t>为深入开展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两学一做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学习教育，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积极推动广大党员迅速掀起“两学一做”学习教育热潮，进一步巩固党的群众路线教育实践活动和“三严三实”专题教育成果。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经研究，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决定在全校党员中开展“学党章党规、学系列讲话”知识竞赛活动。具体要求如下：</w:t>
      </w:r>
    </w:p>
    <w:p w:rsidR="00081BEB" w:rsidRPr="00B633AB" w:rsidRDefault="00081BEB" w:rsidP="00081BEB">
      <w:pPr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633AB">
        <w:rPr>
          <w:rFonts w:ascii="黑体" w:eastAsia="黑体" w:hAnsi="黑体" w:cs="Times New Roman"/>
          <w:sz w:val="32"/>
          <w:szCs w:val="32"/>
        </w:rPr>
        <w:t>一、活动目的</w:t>
      </w:r>
    </w:p>
    <w:p w:rsidR="00081BEB" w:rsidRPr="00B633AB" w:rsidRDefault="00081BEB" w:rsidP="00081BE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通过举办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知识竞赛，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引导广大党员读原著、学原文、悟原理，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切实增强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党员的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政治意识、大局意识、核心意识、看齐意识，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保持发展党的先进性和纯洁性，立足岗位、履职尽责,为实现建设“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有特色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高水平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区域示范性大学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”的奋斗目标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提供坚实的思想基础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1BEB" w:rsidRPr="00B633AB" w:rsidRDefault="00081BEB" w:rsidP="00081BEB">
      <w:pPr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黑体" w:eastAsia="黑体" w:hAnsi="黑体" w:cs="Times New Roman"/>
          <w:sz w:val="32"/>
          <w:szCs w:val="32"/>
        </w:rPr>
        <w:t>二、竞赛内容</w:t>
      </w:r>
    </w:p>
    <w:p w:rsidR="00081BEB" w:rsidRPr="00B633AB" w:rsidRDefault="00081BEB" w:rsidP="00081BEB">
      <w:pPr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/>
          <w:sz w:val="32"/>
          <w:szCs w:val="32"/>
        </w:rPr>
        <w:t>《中国共产党章程》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《中国共产党廉洁自律准则》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《中国共产党纪律处分条例》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《习近平总书记系列重要讲话读本》、《关于建国以来党的若干历史问题的决议》、《中国共产党普通高校基层组织工作条例》、《党政领导干部选拔任用工作条例》、《习近平谈治国理政》等学习内容以及党史基础知识</w:t>
      </w:r>
      <w:r w:rsidRPr="00B633AB">
        <w:rPr>
          <w:rFonts w:ascii="楷体_GB2312" w:eastAsia="楷体_GB2312" w:hAnsi="Times New Roman" w:cs="Times New Roman" w:hint="eastAsia"/>
          <w:b/>
          <w:sz w:val="32"/>
          <w:szCs w:val="32"/>
        </w:rPr>
        <w:t>（相关学习内容可从国</w:t>
      </w:r>
      <w:r w:rsidRPr="00B633AB">
        <w:rPr>
          <w:rFonts w:ascii="楷体_GB2312" w:eastAsia="楷体_GB2312" w:hAnsi="Times New Roman" w:cs="Times New Roman" w:hint="eastAsia"/>
          <w:b/>
          <w:sz w:val="32"/>
          <w:szCs w:val="32"/>
        </w:rPr>
        <w:lastRenderedPageBreak/>
        <w:t>内主流媒体上下载）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黑体" w:eastAsia="黑体" w:hAnsi="黑体" w:cs="Times New Roman" w:hint="eastAsia"/>
          <w:sz w:val="32"/>
          <w:szCs w:val="32"/>
        </w:rPr>
        <w:t>三、竞赛时间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拟于2016年10月进行，具体时间另行通知。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黑体" w:eastAsia="黑体" w:hAnsi="黑体" w:cs="Times New Roman" w:hint="eastAsia"/>
          <w:sz w:val="32"/>
          <w:szCs w:val="32"/>
        </w:rPr>
        <w:t>四、竞赛形式和规则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1.本次知识竞赛采取闭卷考试方式进行，由校“两学一做”领导小组办公室统一命题，统一评分。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2.各基层党委、党总支、直属党支部参加知识竞赛的人员要覆盖处级党员干部、科级党员干部、教师党员和学生党员，届时由校“两学一做”领导小组办公室按照一定比例随机抽取各类参赛人员。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3.参赛人员应按规定时间参加知识竞赛，不得无故缺席。确实不能参加竞赛的，需提前向校“两学一做”学习教育领导小组办公室请假，并随机增补本单位同类人员参加竞赛。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黑体" w:eastAsia="黑体" w:hAnsi="黑体" w:cs="Times New Roman" w:hint="eastAsia"/>
          <w:sz w:val="32"/>
          <w:szCs w:val="32"/>
        </w:rPr>
        <w:t>五、奖项设置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/>
          <w:sz w:val="32"/>
          <w:szCs w:val="32"/>
        </w:rPr>
        <w:t>本次活动设一等奖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二等奖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三等奖和纪念奖若干；设优秀组织奖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个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黑体" w:eastAsia="黑体" w:hAnsi="黑体" w:cs="Times New Roman" w:hint="eastAsia"/>
          <w:sz w:val="32"/>
          <w:szCs w:val="32"/>
        </w:rPr>
        <w:t>六</w:t>
      </w:r>
      <w:r w:rsidRPr="00B633AB">
        <w:rPr>
          <w:rFonts w:ascii="黑体" w:eastAsia="黑体" w:hAnsi="黑体" w:cs="Times New Roman"/>
          <w:sz w:val="32"/>
          <w:szCs w:val="32"/>
        </w:rPr>
        <w:t>、有关要求</w:t>
      </w:r>
    </w:p>
    <w:p w:rsidR="00081BEB" w:rsidRPr="00B633AB" w:rsidRDefault="00081BEB" w:rsidP="00081BEB">
      <w:pPr>
        <w:widowControl/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楷体_GB2312" w:eastAsia="楷体_GB2312" w:hAnsi="Times New Roman" w:cs="Times New Roman" w:hint="eastAsia"/>
          <w:b/>
          <w:sz w:val="32"/>
          <w:szCs w:val="32"/>
        </w:rPr>
        <w:t>1.高度重视，精心组织。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开展“学习党章党规、贯彻重要讲话”知识竞赛活动是“两学一做”学习教育的重要内容和载体，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是贯彻落实中央和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省委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关于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两学一做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学习教育部署的重要举措，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各基层党组织要充分认识此次活动的重要性，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认真组织学习竞赛活动，迅速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掀起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学党章党规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、学系列讲话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热潮。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党员领导干部要以身作则，率先垂范，走在前列，树立标杆，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带头学习宣传党章党规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系列讲话，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积极参与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学习竞赛活动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81BEB" w:rsidRPr="00B633AB" w:rsidRDefault="00081BEB" w:rsidP="00081BEB">
      <w:pPr>
        <w:widowControl/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楷体_GB2312" w:eastAsia="楷体_GB2312" w:hAnsi="Times New Roman" w:cs="Times New Roman" w:hint="eastAsia"/>
          <w:b/>
          <w:sz w:val="32"/>
          <w:szCs w:val="32"/>
        </w:rPr>
        <w:t>2.统筹兼顾，注重实效。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各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基层党组织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要结合工作实际，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采取灵活有效的方式组织开展活动，以知识竞赛为契机，引导</w:t>
      </w:r>
      <w:r w:rsidRPr="00B633AB">
        <w:rPr>
          <w:rFonts w:ascii="仿宋_GB2312" w:eastAsia="仿宋_GB2312" w:hAnsi="Times New Roman" w:cs="Times New Roman"/>
          <w:sz w:val="32"/>
          <w:szCs w:val="32"/>
        </w:rPr>
        <w:t>广大党员统一思想，凝聚力量，</w:t>
      </w: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把开展“两学一做”学习教育同做好本职工作结合起来，确保工作学习两不误、两促进，切实推进学校事业持续健康快速发展。</w:t>
      </w: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81BEB" w:rsidRPr="00B633AB" w:rsidRDefault="00081BEB" w:rsidP="00081BEB">
      <w:pPr>
        <w:widowControl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81BEB" w:rsidRPr="00B633AB" w:rsidRDefault="00081BEB" w:rsidP="00081BEB">
      <w:pPr>
        <w:spacing w:line="6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校“两学一做”学习教育领导小组</w:t>
      </w:r>
    </w:p>
    <w:p w:rsidR="00081BEB" w:rsidRPr="00B633AB" w:rsidRDefault="00081BEB" w:rsidP="00081BEB">
      <w:pPr>
        <w:widowControl/>
        <w:spacing w:line="640" w:lineRule="exact"/>
        <w:ind w:firstLineChars="1500" w:firstLine="48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B633AB">
        <w:rPr>
          <w:rFonts w:ascii="仿宋_GB2312" w:eastAsia="仿宋_GB2312" w:hAnsi="Times New Roman" w:cs="Times New Roman" w:hint="eastAsia"/>
          <w:sz w:val="32"/>
          <w:szCs w:val="32"/>
        </w:rPr>
        <w:t>2016年6月1日</w:t>
      </w:r>
    </w:p>
    <w:p w:rsidR="00081BEB" w:rsidRPr="00947866" w:rsidRDefault="00081BEB" w:rsidP="00081BEB">
      <w:pPr>
        <w:widowControl/>
        <w:snapToGrid w:val="0"/>
        <w:spacing w:line="640" w:lineRule="exact"/>
        <w:jc w:val="right"/>
        <w:rPr>
          <w:rFonts w:ascii="仿宋_GB2312" w:eastAsia="仿宋_GB2312"/>
          <w:sz w:val="32"/>
          <w:szCs w:val="32"/>
        </w:rPr>
      </w:pPr>
    </w:p>
    <w:p w:rsidR="003C25BB" w:rsidRDefault="003C25BB">
      <w:bookmarkStart w:id="0" w:name="_GoBack"/>
      <w:bookmarkEnd w:id="0"/>
    </w:p>
    <w:sectPr w:rsidR="003C25BB" w:rsidSect="00F31DBE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486702"/>
      <w:docPartObj>
        <w:docPartGallery w:val="Page Numbers (Bottom of Page)"/>
        <w:docPartUnique/>
      </w:docPartObj>
    </w:sdtPr>
    <w:sdtEndPr/>
    <w:sdtContent>
      <w:p w:rsidR="00B633AB" w:rsidRDefault="00081B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BEB">
          <w:rPr>
            <w:noProof/>
            <w:lang w:val="zh-CN"/>
          </w:rPr>
          <w:t>1</w:t>
        </w:r>
        <w:r>
          <w:fldChar w:fldCharType="end"/>
        </w:r>
      </w:p>
    </w:sdtContent>
  </w:sdt>
  <w:p w:rsidR="00B633AB" w:rsidRDefault="00081B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B"/>
    <w:rsid w:val="00081BEB"/>
    <w:rsid w:val="003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1B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1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2016-06-01T00:46:00Z</dcterms:created>
  <dcterms:modified xsi:type="dcterms:W3CDTF">2016-06-01T00:46:00Z</dcterms:modified>
</cp:coreProperties>
</file>