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4597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" w:hAnsi="仿宋" w:eastAsia="仿宋" w:cs="仿宋"/>
          <w:sz w:val="32"/>
          <w:szCs w:val="40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附件1</w:t>
      </w:r>
    </w:p>
    <w:p w14:paraId="352945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8"/>
          <w:lang w:val="en-US" w:eastAsia="zh-CN"/>
        </w:rPr>
      </w:pPr>
    </w:p>
    <w:p w14:paraId="060896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8"/>
          <w:lang w:val="en-US" w:eastAsia="zh-CN"/>
        </w:rPr>
        <w:t>2026河南省文化创意大赛赛道设置及评选流程</w:t>
      </w:r>
    </w:p>
    <w:p w14:paraId="1FD86E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40"/>
          <w:lang w:val="en-US" w:eastAsia="zh-CN"/>
        </w:rPr>
      </w:pPr>
    </w:p>
    <w:p w14:paraId="4B37D8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一、赛道设置</w:t>
      </w:r>
    </w:p>
    <w:p w14:paraId="2BD851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40"/>
          <w:lang w:val="en-US" w:eastAsia="zh-CN"/>
        </w:rPr>
      </w:pPr>
      <w:r>
        <w:rPr>
          <w:rFonts w:hint="default" w:ascii="仿宋" w:hAnsi="仿宋" w:eastAsia="仿宋" w:cs="仿宋"/>
          <w:sz w:val="32"/>
          <w:szCs w:val="40"/>
          <w:lang w:val="en-US" w:eastAsia="zh-CN"/>
        </w:rPr>
        <w:t>拟设置2大赛道8个设计方向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：</w:t>
      </w:r>
    </w:p>
    <w:p w14:paraId="0C5490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40"/>
          <w:lang w:val="en-US" w:eastAsia="zh-CN"/>
        </w:rPr>
      </w:pPr>
      <w:r>
        <w:rPr>
          <w:rFonts w:hint="eastAsia" w:ascii="楷体" w:hAnsi="楷体" w:eastAsia="楷体" w:cs="楷体"/>
          <w:sz w:val="32"/>
          <w:szCs w:val="40"/>
          <w:lang w:val="en-US" w:eastAsia="zh-CN"/>
        </w:rPr>
        <w:t>（一）中原文脉赛道</w:t>
      </w:r>
    </w:p>
    <w:p w14:paraId="44961D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40"/>
          <w:lang w:val="en-US" w:eastAsia="zh-CN"/>
        </w:rPr>
      </w:pPr>
      <w:r>
        <w:rPr>
          <w:rFonts w:hint="default" w:ascii="仿宋" w:hAnsi="仿宋" w:eastAsia="仿宋" w:cs="仿宋"/>
          <w:sz w:val="32"/>
          <w:szCs w:val="40"/>
          <w:lang w:val="en-US" w:eastAsia="zh-CN"/>
        </w:rPr>
        <w:t>赛道定位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：</w:t>
      </w:r>
      <w:r>
        <w:rPr>
          <w:rFonts w:hint="default" w:ascii="仿宋" w:hAnsi="仿宋" w:eastAsia="仿宋" w:cs="仿宋"/>
          <w:sz w:val="32"/>
          <w:szCs w:val="40"/>
          <w:lang w:val="en-US" w:eastAsia="zh-CN"/>
        </w:rPr>
        <w:t>立足河南本源文化资源，聚焦传统文化创造性转化、创新性发展，坚持文化传承与现代表达有机结合，做深中原文化IP原创设计。</w:t>
      </w:r>
    </w:p>
    <w:p w14:paraId="5808DE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仿宋" w:hAnsi="仿宋" w:eastAsia="仿宋" w:cs="仿宋"/>
          <w:b/>
          <w:bCs/>
          <w:sz w:val="32"/>
          <w:szCs w:val="40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32"/>
          <w:szCs w:val="40"/>
          <w:lang w:val="en-US" w:eastAsia="zh-CN"/>
        </w:rPr>
        <w:t>1.老家礼物方向</w:t>
      </w:r>
    </w:p>
    <w:p w14:paraId="75FE01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（1）</w:t>
      </w:r>
      <w:r>
        <w:rPr>
          <w:rFonts w:hint="default" w:ascii="仿宋" w:hAnsi="仿宋" w:eastAsia="仿宋" w:cs="仿宋"/>
          <w:sz w:val="32"/>
          <w:szCs w:val="40"/>
          <w:lang w:val="en-US" w:eastAsia="zh-CN"/>
        </w:rPr>
        <w:t>以河南非遗技艺为基础，开发兼具实用性与艺术性的文创产品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；</w:t>
      </w:r>
    </w:p>
    <w:p w14:paraId="53D903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（2）</w:t>
      </w:r>
      <w:r>
        <w:rPr>
          <w:rFonts w:hint="default" w:ascii="仿宋" w:hAnsi="仿宋" w:eastAsia="仿宋" w:cs="仿宋"/>
          <w:sz w:val="32"/>
          <w:szCs w:val="40"/>
          <w:lang w:val="en-US" w:eastAsia="zh-CN"/>
        </w:rPr>
        <w:t>围绕河南省内各级博物馆馆藏文物，设计文创衍生品、生活用品、纪念礼品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；</w:t>
      </w:r>
    </w:p>
    <w:p w14:paraId="3239B9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（3）</w:t>
      </w:r>
      <w:r>
        <w:rPr>
          <w:rFonts w:hint="default" w:ascii="仿宋" w:hAnsi="仿宋" w:eastAsia="仿宋" w:cs="仿宋"/>
          <w:sz w:val="32"/>
          <w:szCs w:val="40"/>
          <w:lang w:val="en-US" w:eastAsia="zh-CN"/>
        </w:rPr>
        <w:t>结合河南重大考古发现，开发考古主题文创、科普产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品；</w:t>
      </w:r>
    </w:p>
    <w:p w14:paraId="305BF4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（4）</w:t>
      </w:r>
      <w:r>
        <w:rPr>
          <w:rFonts w:hint="default" w:ascii="仿宋" w:hAnsi="仿宋" w:eastAsia="仿宋" w:cs="仿宋"/>
          <w:sz w:val="32"/>
          <w:szCs w:val="40"/>
          <w:lang w:val="en-US" w:eastAsia="zh-CN"/>
        </w:rPr>
        <w:t>挖掘河南老字号品牌文化内涵，进行产品创新、包装升级、场景拓展等创意设计。</w:t>
      </w:r>
    </w:p>
    <w:p w14:paraId="36E7ED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40"/>
          <w:lang w:val="en-US" w:eastAsia="zh-CN"/>
        </w:rPr>
      </w:pPr>
      <w:r>
        <w:rPr>
          <w:rFonts w:hint="default" w:ascii="仿宋" w:hAnsi="仿宋" w:eastAsia="仿宋" w:cs="仿宋"/>
          <w:sz w:val="32"/>
          <w:szCs w:val="40"/>
          <w:lang w:val="en-US" w:eastAsia="zh-CN"/>
        </w:rPr>
        <w:t>作品提交形式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：</w:t>
      </w:r>
      <w:r>
        <w:rPr>
          <w:rFonts w:hint="default" w:ascii="仿宋" w:hAnsi="仿宋" w:eastAsia="仿宋" w:cs="仿宋"/>
          <w:sz w:val="32"/>
          <w:szCs w:val="40"/>
          <w:lang w:val="en-US" w:eastAsia="zh-CN"/>
        </w:rPr>
        <w:t>(1)(2)(3)(4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）</w:t>
      </w:r>
      <w:r>
        <w:rPr>
          <w:rFonts w:hint="default" w:ascii="仿宋" w:hAnsi="仿宋" w:eastAsia="仿宋" w:cs="仿宋"/>
          <w:sz w:val="32"/>
          <w:szCs w:val="40"/>
          <w:lang w:val="en-US" w:eastAsia="zh-CN"/>
        </w:rPr>
        <w:t>项均为设计稿及实物。</w:t>
      </w:r>
    </w:p>
    <w:p w14:paraId="4FE1A7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仿宋" w:hAnsi="仿宋" w:eastAsia="仿宋" w:cs="仿宋"/>
          <w:b/>
          <w:bCs/>
          <w:sz w:val="32"/>
          <w:szCs w:val="40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32"/>
          <w:szCs w:val="40"/>
          <w:lang w:val="en-US" w:eastAsia="zh-CN"/>
        </w:rPr>
        <w:t>2.中国功夫方向</w:t>
      </w:r>
    </w:p>
    <w:p w14:paraId="608981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（1）</w:t>
      </w:r>
      <w:r>
        <w:rPr>
          <w:rFonts w:hint="default" w:ascii="仿宋" w:hAnsi="仿宋" w:eastAsia="仿宋" w:cs="仿宋"/>
          <w:sz w:val="32"/>
          <w:szCs w:val="40"/>
          <w:lang w:val="en-US" w:eastAsia="zh-CN"/>
        </w:rPr>
        <w:t>以少林禅武、太极文化为核心，深度挖掘功夫精神、招式美学、服饰元素、禅意内涵，开发兼具文化性与实用性的功夫主题文创产品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；</w:t>
      </w:r>
    </w:p>
    <w:p w14:paraId="2F09B5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（2）</w:t>
      </w:r>
      <w:r>
        <w:rPr>
          <w:rFonts w:hint="default" w:ascii="仿宋" w:hAnsi="仿宋" w:eastAsia="仿宋" w:cs="仿宋"/>
          <w:sz w:val="32"/>
          <w:szCs w:val="40"/>
          <w:lang w:val="en-US" w:eastAsia="zh-CN"/>
        </w:rPr>
        <w:t>围绕功夫文化核心，设计功夫IP形象及相关衍生品、纪念礼品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；</w:t>
      </w:r>
    </w:p>
    <w:p w14:paraId="5503B8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（3）</w:t>
      </w:r>
      <w:r>
        <w:rPr>
          <w:rFonts w:hint="default" w:ascii="仿宋" w:hAnsi="仿宋" w:eastAsia="仿宋" w:cs="仿宋"/>
          <w:sz w:val="32"/>
          <w:szCs w:val="40"/>
          <w:lang w:val="en-US" w:eastAsia="zh-CN"/>
        </w:rPr>
        <w:t>结合功夫文化特质，开发功夫场景体验相关设计及配套产品，打造差异化、高辨识度的原创设计。</w:t>
      </w:r>
    </w:p>
    <w:p w14:paraId="187A40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40"/>
          <w:lang w:val="en-US" w:eastAsia="zh-CN"/>
        </w:rPr>
      </w:pPr>
      <w:r>
        <w:rPr>
          <w:rFonts w:hint="default" w:ascii="仿宋" w:hAnsi="仿宋" w:eastAsia="仿宋" w:cs="仿宋"/>
          <w:sz w:val="32"/>
          <w:szCs w:val="40"/>
          <w:lang w:val="en-US" w:eastAsia="zh-CN"/>
        </w:rPr>
        <w:t>作品提交形式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：</w:t>
      </w:r>
      <w:r>
        <w:rPr>
          <w:rFonts w:hint="default" w:ascii="仿宋" w:hAnsi="仿宋" w:eastAsia="仿宋" w:cs="仿宋"/>
          <w:sz w:val="32"/>
          <w:szCs w:val="40"/>
          <w:lang w:val="en-US" w:eastAsia="zh-CN"/>
        </w:rPr>
        <w:t>(1)(2)(3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）</w:t>
      </w:r>
      <w:r>
        <w:rPr>
          <w:rFonts w:hint="default" w:ascii="仿宋" w:hAnsi="仿宋" w:eastAsia="仿宋" w:cs="仿宋"/>
          <w:sz w:val="32"/>
          <w:szCs w:val="40"/>
          <w:lang w:val="en-US" w:eastAsia="zh-CN"/>
        </w:rPr>
        <w:t>项均为设计稿及实物。</w:t>
      </w:r>
    </w:p>
    <w:p w14:paraId="48AFA1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仿宋" w:hAnsi="仿宋" w:eastAsia="仿宋" w:cs="仿宋"/>
          <w:b/>
          <w:bCs/>
          <w:sz w:val="32"/>
          <w:szCs w:val="40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32"/>
          <w:szCs w:val="40"/>
          <w:lang w:val="en-US" w:eastAsia="zh-CN"/>
        </w:rPr>
        <w:t>3.甲骨文方向</w:t>
      </w:r>
    </w:p>
    <w:p w14:paraId="45D1EF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（1）</w:t>
      </w:r>
      <w:r>
        <w:rPr>
          <w:rFonts w:hint="default" w:ascii="仿宋" w:hAnsi="仿宋" w:eastAsia="仿宋" w:cs="仿宋"/>
          <w:sz w:val="32"/>
          <w:szCs w:val="40"/>
          <w:lang w:val="en-US" w:eastAsia="zh-CN"/>
        </w:rPr>
        <w:t>结合甲骨文元素符号，融合现代设计手法，开发新潮实用类文创产品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；</w:t>
      </w:r>
    </w:p>
    <w:p w14:paraId="77EA4A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（2）</w:t>
      </w:r>
      <w:r>
        <w:rPr>
          <w:rFonts w:hint="default" w:ascii="仿宋" w:hAnsi="仿宋" w:eastAsia="仿宋" w:cs="仿宋"/>
          <w:sz w:val="32"/>
          <w:szCs w:val="40"/>
          <w:lang w:val="en-US" w:eastAsia="zh-CN"/>
        </w:rPr>
        <w:t>围绕甲骨文元素符号，设计专属品牌视觉形象体系。</w:t>
      </w:r>
    </w:p>
    <w:p w14:paraId="3ADA10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40"/>
          <w:lang w:val="en-US" w:eastAsia="zh-CN"/>
        </w:rPr>
      </w:pPr>
      <w:r>
        <w:rPr>
          <w:rFonts w:hint="default" w:ascii="仿宋" w:hAnsi="仿宋" w:eastAsia="仿宋" w:cs="仿宋"/>
          <w:sz w:val="32"/>
          <w:szCs w:val="40"/>
          <w:lang w:val="en-US" w:eastAsia="zh-CN"/>
        </w:rPr>
        <w:t>作品提交形式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：</w:t>
      </w:r>
      <w:r>
        <w:rPr>
          <w:rFonts w:hint="default" w:ascii="仿宋" w:hAnsi="仿宋" w:eastAsia="仿宋" w:cs="仿宋"/>
          <w:sz w:val="32"/>
          <w:szCs w:val="40"/>
          <w:lang w:val="en-US" w:eastAsia="zh-CN"/>
        </w:rPr>
        <w:t>(1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）</w:t>
      </w:r>
      <w:r>
        <w:rPr>
          <w:rFonts w:hint="default" w:ascii="仿宋" w:hAnsi="仿宋" w:eastAsia="仿宋" w:cs="仿宋"/>
          <w:sz w:val="32"/>
          <w:szCs w:val="40"/>
          <w:lang w:val="en-US" w:eastAsia="zh-CN"/>
        </w:rPr>
        <w:t>项为设计稿及实物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；</w:t>
      </w:r>
      <w:r>
        <w:rPr>
          <w:rFonts w:hint="default" w:ascii="仿宋" w:hAnsi="仿宋" w:eastAsia="仿宋" w:cs="仿宋"/>
          <w:sz w:val="32"/>
          <w:szCs w:val="40"/>
          <w:lang w:val="en-US" w:eastAsia="zh-CN"/>
        </w:rPr>
        <w:t>(2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）</w:t>
      </w:r>
      <w:r>
        <w:rPr>
          <w:rFonts w:hint="default" w:ascii="仿宋" w:hAnsi="仿宋" w:eastAsia="仿宋" w:cs="仿宋"/>
          <w:sz w:val="32"/>
          <w:szCs w:val="40"/>
          <w:lang w:val="en-US" w:eastAsia="zh-CN"/>
        </w:rPr>
        <w:t>项为设计稿。</w:t>
      </w:r>
    </w:p>
    <w:p w14:paraId="019B05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仿宋" w:hAnsi="仿宋" w:eastAsia="仿宋" w:cs="仿宋"/>
          <w:b/>
          <w:bCs/>
          <w:sz w:val="32"/>
          <w:szCs w:val="40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32"/>
          <w:szCs w:val="40"/>
          <w:lang w:val="en-US" w:eastAsia="zh-CN"/>
        </w:rPr>
        <w:t>4.文旅策划方向</w:t>
      </w:r>
    </w:p>
    <w:p w14:paraId="237683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40"/>
          <w:lang w:val="en-US" w:eastAsia="zh-CN"/>
        </w:rPr>
      </w:pPr>
      <w:r>
        <w:rPr>
          <w:rFonts w:hint="default" w:ascii="仿宋" w:hAnsi="仿宋" w:eastAsia="仿宋" w:cs="仿宋"/>
          <w:sz w:val="32"/>
          <w:szCs w:val="40"/>
          <w:lang w:val="en-US" w:eastAsia="zh-CN"/>
        </w:rPr>
        <w:t>围绕黄河文化传承创新、古都文化现代演绎、非遗文化活态传承等，进行非实物类作品的创意策划，涵盖宣传口号、IP形象、电影、动漫、综艺、演艺等。作品需体现创意驱动、美学引领、艺术点亮、科技赋能，展现艺术性与时代感，契合当下审美潮流。</w:t>
      </w:r>
    </w:p>
    <w:p w14:paraId="2572C5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40"/>
          <w:lang w:val="en-US" w:eastAsia="zh-CN"/>
        </w:rPr>
      </w:pPr>
      <w:r>
        <w:rPr>
          <w:rFonts w:hint="default" w:ascii="仿宋" w:hAnsi="仿宋" w:eastAsia="仿宋" w:cs="仿宋"/>
          <w:sz w:val="32"/>
          <w:szCs w:val="40"/>
          <w:lang w:val="en-US" w:eastAsia="zh-CN"/>
        </w:rPr>
        <w:t>作品提交形式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：</w:t>
      </w:r>
      <w:r>
        <w:rPr>
          <w:rFonts w:hint="default" w:ascii="仿宋" w:hAnsi="仿宋" w:eastAsia="仿宋" w:cs="仿宋"/>
          <w:sz w:val="32"/>
          <w:szCs w:val="40"/>
          <w:lang w:val="en-US" w:eastAsia="zh-CN"/>
        </w:rPr>
        <w:t>文字策划方案或图片或视频。</w:t>
      </w:r>
    </w:p>
    <w:p w14:paraId="317FDF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40"/>
          <w:lang w:val="en-US" w:eastAsia="zh-CN"/>
        </w:rPr>
      </w:pPr>
      <w:r>
        <w:rPr>
          <w:rFonts w:hint="eastAsia" w:ascii="楷体" w:hAnsi="楷体" w:eastAsia="楷体" w:cs="楷体"/>
          <w:sz w:val="32"/>
          <w:szCs w:val="40"/>
          <w:lang w:val="en-US" w:eastAsia="zh-CN"/>
        </w:rPr>
        <w:t>（二）“文创+”融合赛道</w:t>
      </w:r>
    </w:p>
    <w:p w14:paraId="260508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40"/>
          <w:lang w:val="en-US" w:eastAsia="zh-CN"/>
        </w:rPr>
      </w:pPr>
      <w:r>
        <w:rPr>
          <w:rFonts w:hint="default" w:ascii="仿宋" w:hAnsi="仿宋" w:eastAsia="仿宋" w:cs="仿宋"/>
          <w:sz w:val="32"/>
          <w:szCs w:val="40"/>
          <w:lang w:val="en-US" w:eastAsia="zh-CN"/>
        </w:rPr>
        <w:t>赛道定位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：</w:t>
      </w:r>
      <w:r>
        <w:rPr>
          <w:rFonts w:hint="default" w:ascii="仿宋" w:hAnsi="仿宋" w:eastAsia="仿宋" w:cs="仿宋"/>
          <w:sz w:val="32"/>
          <w:szCs w:val="40"/>
          <w:lang w:val="en-US" w:eastAsia="zh-CN"/>
        </w:rPr>
        <w:t>推动文化创意与体育、科技、研学、中华优秀传统法律文化等相关产业跨界融合，拓宽应用场景、创新表达形式、延伸产业价值。</w:t>
      </w:r>
    </w:p>
    <w:p w14:paraId="75FA33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仿宋" w:hAnsi="仿宋" w:eastAsia="仿宋" w:cs="仿宋"/>
          <w:b/>
          <w:bCs/>
          <w:sz w:val="32"/>
          <w:szCs w:val="40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32"/>
          <w:szCs w:val="40"/>
          <w:lang w:val="en-US" w:eastAsia="zh-CN"/>
        </w:rPr>
        <w:t>5.红色文化方向</w:t>
      </w:r>
    </w:p>
    <w:p w14:paraId="0DFF28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（1）</w:t>
      </w:r>
      <w:r>
        <w:rPr>
          <w:rFonts w:hint="default" w:ascii="仿宋" w:hAnsi="仿宋" w:eastAsia="仿宋" w:cs="仿宋"/>
          <w:sz w:val="32"/>
          <w:szCs w:val="40"/>
          <w:lang w:val="en-US" w:eastAsia="zh-CN"/>
        </w:rPr>
        <w:t>以纪念红军长征胜利90周年为主题，挖掘河南省内长征精神、红色遗址、革命故事、英雄事迹等元素，开发兼具纪念意义、教育价值与实用属性的文创产品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；</w:t>
      </w:r>
    </w:p>
    <w:p w14:paraId="288F39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（2）</w:t>
      </w:r>
      <w:r>
        <w:rPr>
          <w:rFonts w:hint="default" w:ascii="仿宋" w:hAnsi="仿宋" w:eastAsia="仿宋" w:cs="仿宋"/>
          <w:sz w:val="32"/>
          <w:szCs w:val="40"/>
          <w:lang w:val="en-US" w:eastAsia="zh-CN"/>
        </w:rPr>
        <w:t>围绕长征主题与河南红色资源，打造红色IP形象、视觉体系、包装升级、场景展陈等原创设计。</w:t>
      </w:r>
    </w:p>
    <w:p w14:paraId="4525D8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40"/>
          <w:lang w:val="en-US" w:eastAsia="zh-CN"/>
        </w:rPr>
      </w:pPr>
      <w:r>
        <w:rPr>
          <w:rFonts w:hint="default" w:ascii="仿宋" w:hAnsi="仿宋" w:eastAsia="仿宋" w:cs="仿宋"/>
          <w:sz w:val="32"/>
          <w:szCs w:val="40"/>
          <w:lang w:val="en-US" w:eastAsia="zh-CN"/>
        </w:rPr>
        <w:t>作品提交形式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：（1）</w:t>
      </w:r>
      <w:r>
        <w:rPr>
          <w:rFonts w:hint="default" w:ascii="仿宋" w:hAnsi="仿宋" w:eastAsia="仿宋" w:cs="仿宋"/>
          <w:sz w:val="32"/>
          <w:szCs w:val="40"/>
          <w:lang w:val="en-US" w:eastAsia="zh-CN"/>
        </w:rPr>
        <w:t>项为设计稿及实物，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（</w:t>
      </w:r>
      <w:r>
        <w:rPr>
          <w:rFonts w:hint="default" w:ascii="仿宋" w:hAnsi="仿宋" w:eastAsia="仿宋" w:cs="仿宋"/>
          <w:sz w:val="32"/>
          <w:szCs w:val="40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）</w:t>
      </w:r>
      <w:r>
        <w:rPr>
          <w:rFonts w:hint="default" w:ascii="仿宋" w:hAnsi="仿宋" w:eastAsia="仿宋" w:cs="仿宋"/>
          <w:sz w:val="32"/>
          <w:szCs w:val="40"/>
          <w:lang w:val="en-US" w:eastAsia="zh-CN"/>
        </w:rPr>
        <w:t>项为设计稿。</w:t>
      </w:r>
    </w:p>
    <w:p w14:paraId="2E93FE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仿宋" w:hAnsi="仿宋" w:eastAsia="仿宋" w:cs="仿宋"/>
          <w:b/>
          <w:bCs/>
          <w:sz w:val="32"/>
          <w:szCs w:val="40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32"/>
          <w:szCs w:val="40"/>
          <w:lang w:val="en-US" w:eastAsia="zh-CN"/>
        </w:rPr>
        <w:t>6.体育方向</w:t>
      </w:r>
    </w:p>
    <w:p w14:paraId="39A831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（1）</w:t>
      </w:r>
      <w:r>
        <w:rPr>
          <w:rFonts w:hint="default" w:ascii="仿宋" w:hAnsi="仿宋" w:eastAsia="仿宋" w:cs="仿宋"/>
          <w:sz w:val="32"/>
          <w:szCs w:val="40"/>
          <w:lang w:val="en-US" w:eastAsia="zh-CN"/>
        </w:rPr>
        <w:t>打造体育公园、赛事场馆周边的文化体验场景，或设计体育文旅融合路线中的文创互动节点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；</w:t>
      </w:r>
    </w:p>
    <w:p w14:paraId="5DFDA5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（2）</w:t>
      </w:r>
      <w:r>
        <w:rPr>
          <w:rFonts w:hint="default" w:ascii="仿宋" w:hAnsi="仿宋" w:eastAsia="仿宋" w:cs="仿宋"/>
          <w:sz w:val="32"/>
          <w:szCs w:val="40"/>
          <w:lang w:val="en-US" w:eastAsia="zh-CN"/>
        </w:rPr>
        <w:t>融合河南本土元素，为体育赛事活动设计相关的IP形象和周边产品。</w:t>
      </w:r>
    </w:p>
    <w:p w14:paraId="67F691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40"/>
          <w:lang w:val="en-US" w:eastAsia="zh-CN"/>
        </w:rPr>
      </w:pPr>
      <w:r>
        <w:rPr>
          <w:rFonts w:hint="default" w:ascii="仿宋" w:hAnsi="仿宋" w:eastAsia="仿宋" w:cs="仿宋"/>
          <w:sz w:val="32"/>
          <w:szCs w:val="40"/>
          <w:lang w:val="en-US" w:eastAsia="zh-CN"/>
        </w:rPr>
        <w:t>作品提交形式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：</w:t>
      </w:r>
      <w:r>
        <w:rPr>
          <w:rFonts w:hint="default" w:ascii="仿宋" w:hAnsi="仿宋" w:eastAsia="仿宋" w:cs="仿宋"/>
          <w:sz w:val="32"/>
          <w:szCs w:val="40"/>
          <w:lang w:val="en-US" w:eastAsia="zh-CN"/>
        </w:rPr>
        <w:t>(1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）</w:t>
      </w:r>
      <w:r>
        <w:rPr>
          <w:rFonts w:hint="default" w:ascii="仿宋" w:hAnsi="仿宋" w:eastAsia="仿宋" w:cs="仿宋"/>
          <w:sz w:val="32"/>
          <w:szCs w:val="40"/>
          <w:lang w:val="en-US" w:eastAsia="zh-CN"/>
        </w:rPr>
        <w:t>项为策划及设计稿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；</w:t>
      </w:r>
      <w:r>
        <w:rPr>
          <w:rFonts w:hint="default" w:ascii="仿宋" w:hAnsi="仿宋" w:eastAsia="仿宋" w:cs="仿宋"/>
          <w:sz w:val="32"/>
          <w:szCs w:val="40"/>
          <w:lang w:val="en-US" w:eastAsia="zh-CN"/>
        </w:rPr>
        <w:t>(2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）</w:t>
      </w:r>
      <w:r>
        <w:rPr>
          <w:rFonts w:hint="default" w:ascii="仿宋" w:hAnsi="仿宋" w:eastAsia="仿宋" w:cs="仿宋"/>
          <w:sz w:val="32"/>
          <w:szCs w:val="40"/>
          <w:lang w:val="en-US" w:eastAsia="zh-CN"/>
        </w:rPr>
        <w:t>项为设计稿或实物。</w:t>
      </w:r>
    </w:p>
    <w:p w14:paraId="0FA511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仿宋" w:hAnsi="仿宋" w:eastAsia="仿宋" w:cs="仿宋"/>
          <w:b/>
          <w:bCs/>
          <w:sz w:val="32"/>
          <w:szCs w:val="40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32"/>
          <w:szCs w:val="40"/>
          <w:lang w:val="en-US" w:eastAsia="zh-CN"/>
        </w:rPr>
        <w:t>7.数字化方向</w:t>
      </w:r>
    </w:p>
    <w:p w14:paraId="31B829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（1）</w:t>
      </w:r>
      <w:r>
        <w:rPr>
          <w:rFonts w:hint="default" w:ascii="仿宋" w:hAnsi="仿宋" w:eastAsia="仿宋" w:cs="仿宋"/>
          <w:sz w:val="32"/>
          <w:szCs w:val="40"/>
          <w:lang w:val="en-US" w:eastAsia="zh-CN"/>
        </w:rPr>
        <w:t>研发智能文创产品，以及地质地貌、宇宙天文、科技发明类科普文创产品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；</w:t>
      </w:r>
    </w:p>
    <w:p w14:paraId="5926E9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（2）</w:t>
      </w:r>
      <w:r>
        <w:rPr>
          <w:rFonts w:hint="default" w:ascii="仿宋" w:hAnsi="仿宋" w:eastAsia="仿宋" w:cs="仿宋"/>
          <w:sz w:val="32"/>
          <w:szCs w:val="40"/>
          <w:lang w:val="en-US" w:eastAsia="zh-CN"/>
        </w:rPr>
        <w:t>运用VR/AR、全息投影、物联网、人工智能等数字技术，打造河南文化沉浸式体验展陈与交互项目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；</w:t>
      </w:r>
    </w:p>
    <w:p w14:paraId="1CD1F8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（3）</w:t>
      </w:r>
      <w:r>
        <w:rPr>
          <w:rFonts w:hint="default" w:ascii="仿宋" w:hAnsi="仿宋" w:eastAsia="仿宋" w:cs="仿宋"/>
          <w:sz w:val="32"/>
          <w:szCs w:val="40"/>
          <w:lang w:val="en-US" w:eastAsia="zh-CN"/>
        </w:rPr>
        <w:t>围绕中原文化故事、民俗风情、中华优秀传统法律文化，创作传播短视频、轻量化数字休闲游戏，以及文化表情包、壁纸、头像框、社交文案模板等数字文创内容。</w:t>
      </w:r>
    </w:p>
    <w:p w14:paraId="745C78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40"/>
          <w:lang w:val="en-US" w:eastAsia="zh-CN"/>
        </w:rPr>
      </w:pPr>
      <w:r>
        <w:rPr>
          <w:rFonts w:hint="default" w:ascii="仿宋" w:hAnsi="仿宋" w:eastAsia="仿宋" w:cs="仿宋"/>
          <w:sz w:val="32"/>
          <w:szCs w:val="40"/>
          <w:lang w:val="en-US" w:eastAsia="zh-CN"/>
        </w:rPr>
        <w:t>作品提交形式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：（1）</w:t>
      </w:r>
      <w:r>
        <w:rPr>
          <w:rFonts w:hint="default" w:ascii="仿宋" w:hAnsi="仿宋" w:eastAsia="仿宋" w:cs="仿宋"/>
          <w:sz w:val="32"/>
          <w:szCs w:val="40"/>
          <w:lang w:val="en-US" w:eastAsia="zh-CN"/>
        </w:rPr>
        <w:t>项为设计稿及实物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；（2）（3）</w:t>
      </w:r>
      <w:r>
        <w:rPr>
          <w:rFonts w:hint="default" w:ascii="仿宋" w:hAnsi="仿宋" w:eastAsia="仿宋" w:cs="仿宋"/>
          <w:sz w:val="32"/>
          <w:szCs w:val="40"/>
          <w:lang w:val="en-US" w:eastAsia="zh-CN"/>
        </w:rPr>
        <w:t>项为策划案及设计稿。</w:t>
      </w:r>
    </w:p>
    <w:p w14:paraId="14CAC9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仿宋" w:hAnsi="仿宋" w:eastAsia="仿宋" w:cs="仿宋"/>
          <w:sz w:val="32"/>
          <w:szCs w:val="40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32"/>
          <w:szCs w:val="40"/>
          <w:lang w:val="en-US" w:eastAsia="zh-CN"/>
        </w:rPr>
        <w:t>8.艺术文创融合方向</w:t>
      </w:r>
    </w:p>
    <w:p w14:paraId="7C2C93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（1）</w:t>
      </w:r>
      <w:r>
        <w:rPr>
          <w:rFonts w:hint="default" w:ascii="仿宋" w:hAnsi="仿宋" w:eastAsia="仿宋" w:cs="仿宋"/>
          <w:sz w:val="32"/>
          <w:szCs w:val="40"/>
          <w:lang w:val="en-US" w:eastAsia="zh-CN"/>
        </w:rPr>
        <w:t>将河南传统美术与现代设计相结合，开发各类文创衍生</w:t>
      </w:r>
    </w:p>
    <w:p w14:paraId="341AF8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（2）</w:t>
      </w:r>
      <w:r>
        <w:rPr>
          <w:rFonts w:hint="default" w:ascii="仿宋" w:hAnsi="仿宋" w:eastAsia="仿宋" w:cs="仿宋"/>
          <w:sz w:val="32"/>
          <w:szCs w:val="40"/>
          <w:lang w:val="en-US" w:eastAsia="zh-CN"/>
        </w:rPr>
        <w:t>融合河南传统服饰元素与现代服饰设计理念，打造国潮服饰、礼仪服饰等特色产品。</w:t>
      </w:r>
    </w:p>
    <w:p w14:paraId="12859F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40"/>
          <w:lang w:val="en-US" w:eastAsia="zh-CN"/>
        </w:rPr>
      </w:pPr>
      <w:r>
        <w:rPr>
          <w:rFonts w:hint="default" w:ascii="仿宋" w:hAnsi="仿宋" w:eastAsia="仿宋" w:cs="仿宋"/>
          <w:sz w:val="32"/>
          <w:szCs w:val="40"/>
          <w:lang w:val="en-US" w:eastAsia="zh-CN"/>
        </w:rPr>
        <w:t>作品提交形式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：（1）（2）</w:t>
      </w:r>
      <w:r>
        <w:rPr>
          <w:rFonts w:hint="default" w:ascii="仿宋" w:hAnsi="仿宋" w:eastAsia="仿宋" w:cs="仿宋"/>
          <w:sz w:val="32"/>
          <w:szCs w:val="40"/>
          <w:lang w:val="en-US" w:eastAsia="zh-CN"/>
        </w:rPr>
        <w:t>项均为设计稿及实物。</w:t>
      </w:r>
    </w:p>
    <w:p w14:paraId="44C98F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二、评审流程</w:t>
      </w:r>
    </w:p>
    <w:p w14:paraId="7B3F41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40"/>
          <w:lang w:val="en-US" w:eastAsia="zh-CN"/>
        </w:rPr>
      </w:pPr>
      <w:r>
        <w:rPr>
          <w:rFonts w:hint="eastAsia" w:ascii="楷体" w:hAnsi="楷体" w:eastAsia="楷体" w:cs="楷体"/>
          <w:sz w:val="32"/>
          <w:szCs w:val="40"/>
          <w:lang w:val="en-US" w:eastAsia="zh-CN"/>
        </w:rPr>
        <w:t>（一）初评（2026年7月21日—2026年7月31日）</w:t>
      </w:r>
    </w:p>
    <w:p w14:paraId="7C025A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40"/>
          <w:lang w:val="en-US" w:eastAsia="zh-CN"/>
        </w:rPr>
      </w:pPr>
      <w:r>
        <w:rPr>
          <w:rFonts w:hint="default" w:ascii="仿宋" w:hAnsi="仿宋" w:eastAsia="仿宋" w:cs="仿宋"/>
          <w:sz w:val="32"/>
          <w:szCs w:val="40"/>
          <w:lang w:val="en-US" w:eastAsia="zh-CN"/>
        </w:rPr>
        <w:t>组织专业评审人员，对提交作品进行在线筛选。</w:t>
      </w:r>
    </w:p>
    <w:p w14:paraId="760259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楷体" w:hAnsi="楷体" w:eastAsia="楷体" w:cs="楷体"/>
          <w:sz w:val="32"/>
          <w:szCs w:val="40"/>
          <w:lang w:val="en-US" w:eastAsia="zh-CN"/>
        </w:rPr>
      </w:pPr>
      <w:r>
        <w:rPr>
          <w:rFonts w:hint="eastAsia" w:ascii="楷体" w:hAnsi="楷体" w:eastAsia="楷体" w:cs="楷体"/>
          <w:sz w:val="32"/>
          <w:szCs w:val="40"/>
          <w:lang w:val="en-US" w:eastAsia="zh-CN"/>
        </w:rPr>
        <w:t>（二）</w:t>
      </w:r>
      <w:r>
        <w:rPr>
          <w:rFonts w:hint="default" w:ascii="楷体" w:hAnsi="楷体" w:eastAsia="楷体" w:cs="楷体"/>
          <w:sz w:val="32"/>
          <w:szCs w:val="40"/>
          <w:lang w:val="en-US" w:eastAsia="zh-CN"/>
        </w:rPr>
        <w:t>终评</w:t>
      </w:r>
      <w:r>
        <w:rPr>
          <w:rFonts w:hint="eastAsia" w:ascii="楷体" w:hAnsi="楷体" w:eastAsia="楷体" w:cs="楷体"/>
          <w:sz w:val="32"/>
          <w:szCs w:val="40"/>
          <w:lang w:val="en-US" w:eastAsia="zh-CN"/>
        </w:rPr>
        <w:t>（</w:t>
      </w:r>
      <w:r>
        <w:rPr>
          <w:rFonts w:hint="default" w:ascii="楷体" w:hAnsi="楷体" w:eastAsia="楷体" w:cs="楷体"/>
          <w:sz w:val="32"/>
          <w:szCs w:val="40"/>
          <w:lang w:val="en-US" w:eastAsia="zh-CN"/>
        </w:rPr>
        <w:t>2026年9月1日</w:t>
      </w:r>
      <w:r>
        <w:rPr>
          <w:rFonts w:hint="eastAsia" w:ascii="楷体" w:hAnsi="楷体" w:eastAsia="楷体" w:cs="楷体"/>
          <w:sz w:val="32"/>
          <w:szCs w:val="40"/>
          <w:lang w:val="en-US" w:eastAsia="zh-CN"/>
        </w:rPr>
        <w:t>—</w:t>
      </w:r>
      <w:r>
        <w:rPr>
          <w:rFonts w:hint="default" w:ascii="楷体" w:hAnsi="楷体" w:eastAsia="楷体" w:cs="楷体"/>
          <w:sz w:val="32"/>
          <w:szCs w:val="40"/>
          <w:lang w:val="en-US" w:eastAsia="zh-CN"/>
        </w:rPr>
        <w:t>2026年9月10日</w:t>
      </w:r>
      <w:r>
        <w:rPr>
          <w:rFonts w:hint="eastAsia" w:ascii="楷体" w:hAnsi="楷体" w:eastAsia="楷体" w:cs="楷体"/>
          <w:sz w:val="32"/>
          <w:szCs w:val="40"/>
          <w:lang w:val="en-US" w:eastAsia="zh-CN"/>
        </w:rPr>
        <w:t>）</w:t>
      </w:r>
    </w:p>
    <w:p w14:paraId="3CEE27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40"/>
          <w:lang w:val="en-US" w:eastAsia="zh-CN"/>
        </w:rPr>
      </w:pPr>
      <w:r>
        <w:rPr>
          <w:rFonts w:hint="default" w:ascii="仿宋" w:hAnsi="仿宋" w:eastAsia="仿宋" w:cs="仿宋"/>
          <w:sz w:val="32"/>
          <w:szCs w:val="40"/>
          <w:lang w:val="en-US" w:eastAsia="zh-CN"/>
        </w:rPr>
        <w:t>开展线下终评，评选出获奖作品。入围终评的作品须参加路演答辩，现场进行创意作品说明及演示。</w:t>
      </w:r>
    </w:p>
    <w:p w14:paraId="3978A5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40"/>
          <w:lang w:val="en-US" w:eastAsia="zh-CN"/>
        </w:rPr>
      </w:pPr>
      <w:r>
        <w:rPr>
          <w:rFonts w:hint="default" w:ascii="黑体" w:hAnsi="黑体" w:eastAsia="黑体" w:cs="黑体"/>
          <w:sz w:val="32"/>
          <w:szCs w:val="40"/>
          <w:lang w:val="en-US" w:eastAsia="zh-CN"/>
        </w:rPr>
        <w:t>三、评审规则</w:t>
      </w:r>
    </w:p>
    <w:p w14:paraId="6F2F79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楷体" w:hAnsi="楷体" w:eastAsia="楷体" w:cs="楷体"/>
          <w:sz w:val="32"/>
          <w:szCs w:val="40"/>
          <w:lang w:val="en-US" w:eastAsia="zh-CN"/>
        </w:rPr>
      </w:pPr>
      <w:r>
        <w:rPr>
          <w:rFonts w:hint="eastAsia" w:ascii="楷体" w:hAnsi="楷体" w:eastAsia="楷体" w:cs="楷体"/>
          <w:sz w:val="32"/>
          <w:szCs w:val="40"/>
          <w:lang w:val="en-US" w:eastAsia="zh-CN"/>
        </w:rPr>
        <w:t>（一）</w:t>
      </w:r>
      <w:r>
        <w:rPr>
          <w:rFonts w:hint="default" w:ascii="楷体" w:hAnsi="楷体" w:eastAsia="楷体" w:cs="楷体"/>
          <w:sz w:val="32"/>
          <w:szCs w:val="40"/>
          <w:lang w:val="en-US" w:eastAsia="zh-CN"/>
        </w:rPr>
        <w:t>主题契合性</w:t>
      </w:r>
      <w:r>
        <w:rPr>
          <w:rFonts w:hint="eastAsia" w:ascii="楷体" w:hAnsi="楷体" w:eastAsia="楷体" w:cs="楷体"/>
          <w:sz w:val="32"/>
          <w:szCs w:val="40"/>
          <w:lang w:val="en-US" w:eastAsia="zh-CN"/>
        </w:rPr>
        <w:t>（</w:t>
      </w:r>
      <w:r>
        <w:rPr>
          <w:rFonts w:hint="default" w:ascii="楷体" w:hAnsi="楷体" w:eastAsia="楷体" w:cs="楷体"/>
          <w:sz w:val="32"/>
          <w:szCs w:val="40"/>
          <w:lang w:val="en-US" w:eastAsia="zh-CN"/>
        </w:rPr>
        <w:t>分值占比10%</w:t>
      </w:r>
      <w:r>
        <w:rPr>
          <w:rFonts w:hint="eastAsia" w:ascii="楷体" w:hAnsi="楷体" w:eastAsia="楷体" w:cs="楷体"/>
          <w:sz w:val="32"/>
          <w:szCs w:val="40"/>
          <w:lang w:val="en-US" w:eastAsia="zh-CN"/>
        </w:rPr>
        <w:t>）</w:t>
      </w:r>
    </w:p>
    <w:p w14:paraId="685047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40"/>
          <w:lang w:val="en-US" w:eastAsia="zh-CN"/>
        </w:rPr>
      </w:pPr>
      <w:r>
        <w:rPr>
          <w:rFonts w:hint="default" w:ascii="仿宋" w:hAnsi="仿宋" w:eastAsia="仿宋" w:cs="仿宋"/>
          <w:sz w:val="32"/>
          <w:szCs w:val="40"/>
          <w:lang w:val="en-US" w:eastAsia="zh-CN"/>
        </w:rPr>
        <w:t>作品应准确理解并围绕大赛所设定的主题展开创作，在设计概念表达、文化元素运用和产品功能与形式呈现方面，能够充分体现大赛主题。</w:t>
      </w:r>
    </w:p>
    <w:p w14:paraId="5F90E5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楷体" w:hAnsi="楷体" w:eastAsia="楷体" w:cs="楷体"/>
          <w:sz w:val="32"/>
          <w:szCs w:val="40"/>
          <w:lang w:val="en-US" w:eastAsia="zh-CN"/>
        </w:rPr>
      </w:pPr>
      <w:r>
        <w:rPr>
          <w:rFonts w:hint="eastAsia" w:ascii="楷体" w:hAnsi="楷体" w:eastAsia="楷体" w:cs="楷体"/>
          <w:sz w:val="32"/>
          <w:szCs w:val="40"/>
          <w:lang w:val="en-US" w:eastAsia="zh-CN"/>
        </w:rPr>
        <w:t>（二）</w:t>
      </w:r>
      <w:r>
        <w:rPr>
          <w:rFonts w:hint="default" w:ascii="楷体" w:hAnsi="楷体" w:eastAsia="楷体" w:cs="楷体"/>
          <w:sz w:val="32"/>
          <w:szCs w:val="40"/>
          <w:lang w:val="en-US" w:eastAsia="zh-CN"/>
        </w:rPr>
        <w:t>产品创意性</w:t>
      </w:r>
      <w:r>
        <w:rPr>
          <w:rFonts w:hint="eastAsia" w:ascii="楷体" w:hAnsi="楷体" w:eastAsia="楷体" w:cs="楷体"/>
          <w:sz w:val="32"/>
          <w:szCs w:val="40"/>
          <w:lang w:val="en-US" w:eastAsia="zh-CN"/>
        </w:rPr>
        <w:t>（</w:t>
      </w:r>
      <w:r>
        <w:rPr>
          <w:rFonts w:hint="default" w:ascii="楷体" w:hAnsi="楷体" w:eastAsia="楷体" w:cs="楷体"/>
          <w:sz w:val="32"/>
          <w:szCs w:val="40"/>
          <w:lang w:val="en-US" w:eastAsia="zh-CN"/>
        </w:rPr>
        <w:t>分值占比20%</w:t>
      </w:r>
      <w:r>
        <w:rPr>
          <w:rFonts w:hint="eastAsia" w:ascii="楷体" w:hAnsi="楷体" w:eastAsia="楷体" w:cs="楷体"/>
          <w:sz w:val="32"/>
          <w:szCs w:val="40"/>
          <w:lang w:val="en-US" w:eastAsia="zh-CN"/>
        </w:rPr>
        <w:t>）</w:t>
      </w:r>
    </w:p>
    <w:p w14:paraId="7AC4FA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40"/>
          <w:lang w:val="en-US" w:eastAsia="zh-CN"/>
        </w:rPr>
      </w:pPr>
      <w:r>
        <w:rPr>
          <w:rFonts w:hint="default" w:ascii="仿宋" w:hAnsi="仿宋" w:eastAsia="仿宋" w:cs="仿宋"/>
          <w:sz w:val="32"/>
          <w:szCs w:val="40"/>
          <w:lang w:val="en-US" w:eastAsia="zh-CN"/>
        </w:rPr>
        <w:t>作品内容创意新颖，设计构思巧妙。能突破传统的设计模式与思维定式，提出具有前瞻性、独特性的设计思路。</w:t>
      </w:r>
    </w:p>
    <w:p w14:paraId="06DC4D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楷体" w:hAnsi="楷体" w:eastAsia="楷体" w:cs="楷体"/>
          <w:sz w:val="32"/>
          <w:szCs w:val="40"/>
          <w:lang w:val="en-US" w:eastAsia="zh-CN"/>
        </w:rPr>
      </w:pPr>
      <w:r>
        <w:rPr>
          <w:rFonts w:hint="eastAsia" w:ascii="楷体" w:hAnsi="楷体" w:eastAsia="楷体" w:cs="楷体"/>
          <w:sz w:val="32"/>
          <w:szCs w:val="40"/>
          <w:lang w:val="en-US" w:eastAsia="zh-CN"/>
        </w:rPr>
        <w:t>（三）</w:t>
      </w:r>
      <w:r>
        <w:rPr>
          <w:rFonts w:hint="default" w:ascii="楷体" w:hAnsi="楷体" w:eastAsia="楷体" w:cs="楷体"/>
          <w:sz w:val="32"/>
          <w:szCs w:val="40"/>
          <w:lang w:val="en-US" w:eastAsia="zh-CN"/>
        </w:rPr>
        <w:t>文化关联性</w:t>
      </w:r>
      <w:r>
        <w:rPr>
          <w:rFonts w:hint="eastAsia" w:ascii="楷体" w:hAnsi="楷体" w:eastAsia="楷体" w:cs="楷体"/>
          <w:sz w:val="32"/>
          <w:szCs w:val="40"/>
          <w:lang w:val="en-US" w:eastAsia="zh-CN"/>
        </w:rPr>
        <w:t>（</w:t>
      </w:r>
      <w:r>
        <w:rPr>
          <w:rFonts w:hint="default" w:ascii="楷体" w:hAnsi="楷体" w:eastAsia="楷体" w:cs="楷体"/>
          <w:sz w:val="32"/>
          <w:szCs w:val="40"/>
          <w:lang w:val="en-US" w:eastAsia="zh-CN"/>
        </w:rPr>
        <w:t>分值占比20%</w:t>
      </w:r>
      <w:r>
        <w:rPr>
          <w:rFonts w:hint="eastAsia" w:ascii="楷体" w:hAnsi="楷体" w:eastAsia="楷体" w:cs="楷体"/>
          <w:sz w:val="32"/>
          <w:szCs w:val="40"/>
          <w:lang w:val="en-US" w:eastAsia="zh-CN"/>
        </w:rPr>
        <w:t>）</w:t>
      </w:r>
    </w:p>
    <w:p w14:paraId="6CC31F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40"/>
          <w:lang w:val="en-US" w:eastAsia="zh-CN"/>
        </w:rPr>
      </w:pPr>
      <w:r>
        <w:rPr>
          <w:rFonts w:hint="default" w:ascii="仿宋" w:hAnsi="仿宋" w:eastAsia="仿宋" w:cs="仿宋"/>
          <w:sz w:val="32"/>
          <w:szCs w:val="40"/>
          <w:lang w:val="en-US" w:eastAsia="zh-CN"/>
        </w:rPr>
        <w:t>作品应深入挖掘河南文化旅游资源的内涵与精髓，将文化元素进行提炼与转化，以富有创意的方式展现河南文化。</w:t>
      </w:r>
    </w:p>
    <w:p w14:paraId="2EA1AC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楷体" w:hAnsi="楷体" w:eastAsia="楷体" w:cs="楷体"/>
          <w:sz w:val="32"/>
          <w:szCs w:val="40"/>
          <w:lang w:val="en-US" w:eastAsia="zh-CN"/>
        </w:rPr>
      </w:pPr>
      <w:r>
        <w:rPr>
          <w:rFonts w:hint="eastAsia" w:ascii="楷体" w:hAnsi="楷体" w:eastAsia="楷体" w:cs="楷体"/>
          <w:sz w:val="32"/>
          <w:szCs w:val="40"/>
          <w:lang w:val="en-US" w:eastAsia="zh-CN"/>
        </w:rPr>
        <w:t>（四）</w:t>
      </w:r>
      <w:r>
        <w:rPr>
          <w:rFonts w:hint="default" w:ascii="楷体" w:hAnsi="楷体" w:eastAsia="楷体" w:cs="楷体"/>
          <w:sz w:val="32"/>
          <w:szCs w:val="40"/>
          <w:lang w:val="en-US" w:eastAsia="zh-CN"/>
        </w:rPr>
        <w:t>设计专业性</w:t>
      </w:r>
      <w:r>
        <w:rPr>
          <w:rFonts w:hint="eastAsia" w:ascii="楷体" w:hAnsi="楷体" w:eastAsia="楷体" w:cs="楷体"/>
          <w:sz w:val="32"/>
          <w:szCs w:val="40"/>
          <w:lang w:val="en-US" w:eastAsia="zh-CN"/>
        </w:rPr>
        <w:t>（</w:t>
      </w:r>
      <w:r>
        <w:rPr>
          <w:rFonts w:hint="default" w:ascii="楷体" w:hAnsi="楷体" w:eastAsia="楷体" w:cs="楷体"/>
          <w:sz w:val="32"/>
          <w:szCs w:val="40"/>
          <w:lang w:val="en-US" w:eastAsia="zh-CN"/>
        </w:rPr>
        <w:t>分值占比15%</w:t>
      </w:r>
      <w:r>
        <w:rPr>
          <w:rFonts w:hint="eastAsia" w:ascii="楷体" w:hAnsi="楷体" w:eastAsia="楷体" w:cs="楷体"/>
          <w:sz w:val="32"/>
          <w:szCs w:val="40"/>
          <w:lang w:val="en-US" w:eastAsia="zh-CN"/>
        </w:rPr>
        <w:t>）</w:t>
      </w:r>
    </w:p>
    <w:p w14:paraId="4B9DD6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40"/>
          <w:lang w:val="en-US" w:eastAsia="zh-CN"/>
        </w:rPr>
      </w:pPr>
      <w:r>
        <w:rPr>
          <w:rFonts w:hint="default" w:ascii="仿宋" w:hAnsi="仿宋" w:eastAsia="仿宋" w:cs="仿宋"/>
          <w:sz w:val="32"/>
          <w:szCs w:val="40"/>
          <w:lang w:val="en-US" w:eastAsia="zh-CN"/>
        </w:rPr>
        <w:t>作品构图饱满、色彩和谐、美术执行完整，具有较高的审美价值与艺术品质。</w:t>
      </w:r>
    </w:p>
    <w:p w14:paraId="41D920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楷体" w:hAnsi="楷体" w:eastAsia="楷体" w:cs="楷体"/>
          <w:sz w:val="32"/>
          <w:szCs w:val="40"/>
          <w:lang w:val="en-US" w:eastAsia="zh-CN"/>
        </w:rPr>
      </w:pPr>
      <w:r>
        <w:rPr>
          <w:rFonts w:hint="eastAsia" w:ascii="楷体" w:hAnsi="楷体" w:eastAsia="楷体" w:cs="楷体"/>
          <w:sz w:val="32"/>
          <w:szCs w:val="40"/>
          <w:lang w:val="en-US" w:eastAsia="zh-CN"/>
        </w:rPr>
        <w:t>（五）</w:t>
      </w:r>
      <w:r>
        <w:rPr>
          <w:rFonts w:hint="default" w:ascii="楷体" w:hAnsi="楷体" w:eastAsia="楷体" w:cs="楷体"/>
          <w:sz w:val="32"/>
          <w:szCs w:val="40"/>
          <w:lang w:val="en-US" w:eastAsia="zh-CN"/>
        </w:rPr>
        <w:t>市场潜力性</w:t>
      </w:r>
      <w:r>
        <w:rPr>
          <w:rFonts w:hint="eastAsia" w:ascii="楷体" w:hAnsi="楷体" w:eastAsia="楷体" w:cs="楷体"/>
          <w:sz w:val="32"/>
          <w:szCs w:val="40"/>
          <w:lang w:val="en-US" w:eastAsia="zh-CN"/>
        </w:rPr>
        <w:t>（</w:t>
      </w:r>
      <w:r>
        <w:rPr>
          <w:rFonts w:hint="default" w:ascii="楷体" w:hAnsi="楷体" w:eastAsia="楷体" w:cs="楷体"/>
          <w:sz w:val="32"/>
          <w:szCs w:val="40"/>
          <w:lang w:val="en-US" w:eastAsia="zh-CN"/>
        </w:rPr>
        <w:t>分值占比20%</w:t>
      </w:r>
      <w:r>
        <w:rPr>
          <w:rFonts w:hint="eastAsia" w:ascii="楷体" w:hAnsi="楷体" w:eastAsia="楷体" w:cs="楷体"/>
          <w:sz w:val="32"/>
          <w:szCs w:val="40"/>
          <w:lang w:val="en-US" w:eastAsia="zh-CN"/>
        </w:rPr>
        <w:t>）</w:t>
      </w:r>
    </w:p>
    <w:p w14:paraId="001F97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40"/>
          <w:lang w:val="en-US" w:eastAsia="zh-CN"/>
        </w:rPr>
      </w:pPr>
      <w:r>
        <w:rPr>
          <w:rFonts w:hint="default" w:ascii="仿宋" w:hAnsi="仿宋" w:eastAsia="仿宋" w:cs="仿宋"/>
          <w:sz w:val="32"/>
          <w:szCs w:val="40"/>
          <w:lang w:val="en-US" w:eastAsia="zh-CN"/>
        </w:rPr>
        <w:t>作品能够满足目标市场的消费需求热点。在产品定位上，明确针对特定的消费群体，且产品的功能、形式、价格等方面能够与目标群体的消费能力、消费习惯与审美需求相匹配。</w:t>
      </w:r>
    </w:p>
    <w:p w14:paraId="5A6809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楷体" w:hAnsi="楷体" w:eastAsia="楷体" w:cs="楷体"/>
          <w:sz w:val="32"/>
          <w:szCs w:val="40"/>
          <w:lang w:val="en-US" w:eastAsia="zh-CN"/>
        </w:rPr>
      </w:pPr>
      <w:r>
        <w:rPr>
          <w:rFonts w:hint="eastAsia" w:ascii="楷体" w:hAnsi="楷体" w:eastAsia="楷体" w:cs="楷体"/>
          <w:sz w:val="32"/>
          <w:szCs w:val="40"/>
          <w:lang w:val="en-US" w:eastAsia="zh-CN"/>
        </w:rPr>
        <w:t>（六）</w:t>
      </w:r>
      <w:r>
        <w:rPr>
          <w:rFonts w:hint="default" w:ascii="楷体" w:hAnsi="楷体" w:eastAsia="楷体" w:cs="楷体"/>
          <w:sz w:val="32"/>
          <w:szCs w:val="40"/>
          <w:lang w:val="en-US" w:eastAsia="zh-CN"/>
        </w:rPr>
        <w:t>产品转化性</w:t>
      </w:r>
      <w:r>
        <w:rPr>
          <w:rFonts w:hint="eastAsia" w:ascii="楷体" w:hAnsi="楷体" w:eastAsia="楷体" w:cs="楷体"/>
          <w:sz w:val="32"/>
          <w:szCs w:val="40"/>
          <w:lang w:val="en-US" w:eastAsia="zh-CN"/>
        </w:rPr>
        <w:t>（</w:t>
      </w:r>
      <w:r>
        <w:rPr>
          <w:rFonts w:hint="default" w:ascii="楷体" w:hAnsi="楷体" w:eastAsia="楷体" w:cs="楷体"/>
          <w:sz w:val="32"/>
          <w:szCs w:val="40"/>
          <w:lang w:val="en-US" w:eastAsia="zh-CN"/>
        </w:rPr>
        <w:t>分值占比15%</w:t>
      </w:r>
      <w:r>
        <w:rPr>
          <w:rFonts w:hint="eastAsia" w:ascii="楷体" w:hAnsi="楷体" w:eastAsia="楷体" w:cs="楷体"/>
          <w:sz w:val="32"/>
          <w:szCs w:val="40"/>
          <w:lang w:val="en-US" w:eastAsia="zh-CN"/>
        </w:rPr>
        <w:t>）</w:t>
      </w:r>
    </w:p>
    <w:p w14:paraId="4ABB5F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40"/>
          <w:lang w:val="en-US" w:eastAsia="zh-CN"/>
        </w:rPr>
      </w:pPr>
      <w:r>
        <w:rPr>
          <w:rFonts w:hint="default" w:ascii="仿宋" w:hAnsi="仿宋" w:eastAsia="仿宋" w:cs="仿宋"/>
          <w:sz w:val="32"/>
          <w:szCs w:val="40"/>
          <w:lang w:val="en-US" w:eastAsia="zh-CN"/>
        </w:rPr>
        <w:t>作品所选用的工艺技术应成熟、稳定，易于在现有生产条件下实现大规模生产或定制化生产。</w:t>
      </w:r>
    </w:p>
    <w:p w14:paraId="44F117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四、评审方式</w:t>
      </w:r>
    </w:p>
    <w:p w14:paraId="71251D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40"/>
          <w:lang w:val="en-US" w:eastAsia="zh-CN"/>
        </w:rPr>
      </w:pPr>
      <w:r>
        <w:rPr>
          <w:rFonts w:hint="default" w:ascii="仿宋" w:hAnsi="仿宋" w:eastAsia="仿宋" w:cs="仿宋"/>
          <w:sz w:val="32"/>
          <w:szCs w:val="40"/>
          <w:lang w:val="en-US" w:eastAsia="zh-CN"/>
        </w:rPr>
        <w:t>在线初评与路演终评相结合。</w:t>
      </w:r>
    </w:p>
    <w:p w14:paraId="71F72552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9E635A"/>
    <w:rsid w:val="06150006"/>
    <w:rsid w:val="08F52304"/>
    <w:rsid w:val="0B1B11F1"/>
    <w:rsid w:val="0D8C6DEE"/>
    <w:rsid w:val="0FCD2028"/>
    <w:rsid w:val="13AF4D1D"/>
    <w:rsid w:val="15F8467B"/>
    <w:rsid w:val="1A395921"/>
    <w:rsid w:val="1A4969AD"/>
    <w:rsid w:val="1F354E12"/>
    <w:rsid w:val="226F3F88"/>
    <w:rsid w:val="23000377"/>
    <w:rsid w:val="236E2E0C"/>
    <w:rsid w:val="24C04D36"/>
    <w:rsid w:val="26FD42C6"/>
    <w:rsid w:val="27B2672B"/>
    <w:rsid w:val="2A6308E4"/>
    <w:rsid w:val="2B1A629D"/>
    <w:rsid w:val="2EB07E70"/>
    <w:rsid w:val="3233692D"/>
    <w:rsid w:val="343A2810"/>
    <w:rsid w:val="3C255261"/>
    <w:rsid w:val="3E0070F8"/>
    <w:rsid w:val="3EE3077C"/>
    <w:rsid w:val="3FFE421B"/>
    <w:rsid w:val="410F4616"/>
    <w:rsid w:val="49520049"/>
    <w:rsid w:val="56EF773E"/>
    <w:rsid w:val="572B68D9"/>
    <w:rsid w:val="58AE2DC2"/>
    <w:rsid w:val="5A7A2DDF"/>
    <w:rsid w:val="5C621EFA"/>
    <w:rsid w:val="5CE6155E"/>
    <w:rsid w:val="6033283D"/>
    <w:rsid w:val="603E17FF"/>
    <w:rsid w:val="623C7D05"/>
    <w:rsid w:val="64574613"/>
    <w:rsid w:val="69503271"/>
    <w:rsid w:val="6A637B81"/>
    <w:rsid w:val="6AE35B0C"/>
    <w:rsid w:val="6C574B40"/>
    <w:rsid w:val="6D5D6657"/>
    <w:rsid w:val="6E857CCC"/>
    <w:rsid w:val="6E9879FD"/>
    <w:rsid w:val="71A22CCE"/>
    <w:rsid w:val="71C1345D"/>
    <w:rsid w:val="71C650B7"/>
    <w:rsid w:val="725C5EB2"/>
    <w:rsid w:val="7954550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1842</Words>
  <Characters>1911</Characters>
  <Lines>0</Lines>
  <Paragraphs>0</Paragraphs>
  <TotalTime>0</TotalTime>
  <ScaleCrop>false</ScaleCrop>
  <LinksUpToDate>false</LinksUpToDate>
  <CharactersWithSpaces>1911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2026-06-12T07:16:58Z</dcterms:created>
  <dc:creator>Administrator</dc:creator>
  <cp:lastModifiedBy>lalala</cp:lastModifiedBy>
  <dcterms:modified xsi:type="dcterms:W3CDTF">2026-06-15T07:40:49Z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eyJoZGlkIjoiYzA1NjNlMTg5NGViOTkyMTVmNTIyYTNlMDVkNGJkNDAiLCJ1c2VySWQiOiI0MzE4OTMzNjcifQ==</vt:lpwstr>
  </property>
  <property fmtid="{D5CDD505-2E9C-101B-9397-08002B2CF9AE}" pid="4" name="ICV">
    <vt:lpwstr>0AB0303B158A4384858F515B8DF3DAEC_13</vt:lpwstr>
  </property>
</Properties>
</file>