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31A64">
      <w:pPr>
        <w:ind w:firstLine="562" w:firstLineChars="200"/>
        <w:jc w:val="center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横向项目签订所需材料 发放绩效等疑问 集中回复</w:t>
      </w:r>
    </w:p>
    <w:p w14:paraId="31B7294F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</w:p>
    <w:p w14:paraId="319E0076">
      <w:pPr>
        <w:ind w:firstLine="562" w:firstLineChars="200"/>
        <w:jc w:val="lef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一、横向项目所需材料可在社科处网站下载中心下载</w:t>
      </w:r>
    </w:p>
    <w:p w14:paraId="611676BB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0" distR="0">
            <wp:extent cx="3381375" cy="2338705"/>
            <wp:effectExtent l="19050" t="0" r="9525" b="0"/>
            <wp:docPr id="1" name="图片 1" descr="C:\Users\1\AppData\Local\Temp\WeChat Files\6f6cbe5f30b5213394e6514b7945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1\AppData\Local\Temp\WeChat Files\6f6cbe5f30b5213394e6514b794574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2059" cy="2339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6CCA60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</w:p>
    <w:p w14:paraId="62E4C069">
      <w:pPr>
        <w:ind w:firstLine="562" w:firstLineChars="200"/>
        <w:jc w:val="lef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二、签订横向项目需向社会科学处提交 材料清单：</w:t>
      </w:r>
    </w:p>
    <w:p w14:paraId="573948F1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1.《河南师范大学横向项目合同责任保证书》1份；</w:t>
      </w:r>
    </w:p>
    <w:p w14:paraId="09C16F42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2.《河南师范大学法律顾问审核合同（协议）意见》1份；</w:t>
      </w:r>
    </w:p>
    <w:p w14:paraId="1F32F3C3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合同或协议纸质版一式6份；</w:t>
      </w:r>
    </w:p>
    <w:p w14:paraId="02849CB0">
      <w:pPr>
        <w:ind w:firstLine="560" w:firstLineChars="200"/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4.《河南师范大学横向科研项目诚信承诺书》1份；</w:t>
      </w:r>
    </w:p>
    <w:p w14:paraId="595CFD8C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sz w:val="28"/>
          <w:szCs w:val="28"/>
        </w:rPr>
        <w:t>如横向项目需要发放绩效，需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提前在合同中编制经费预算，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或者单独</w:t>
      </w:r>
      <w:r>
        <w:rPr>
          <w:rFonts w:hint="eastAsia" w:ascii="宋体" w:hAnsi="宋体" w:eastAsia="宋体"/>
          <w:sz w:val="28"/>
          <w:szCs w:val="28"/>
        </w:rPr>
        <w:t>提交《河南师范大学横向项目经费预算表》（该表右下方项目合作单位处需要加盖项目委托方公章，此表交给社科处项目管理科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宋体" w:hAnsi="宋体" w:eastAsia="宋体"/>
          <w:sz w:val="28"/>
          <w:szCs w:val="28"/>
        </w:rPr>
        <w:t>份留存）</w:t>
      </w:r>
      <w:r>
        <w:rPr>
          <w:rFonts w:hint="eastAsia" w:ascii="宋体" w:hAnsi="宋体" w:eastAsia="宋体"/>
          <w:sz w:val="28"/>
          <w:szCs w:val="28"/>
        </w:rPr>
        <w:t>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发放之前提交社科处</w:t>
      </w:r>
      <w:r>
        <w:rPr>
          <w:rFonts w:ascii="宋体" w:hAnsi="宋体" w:eastAsia="宋体"/>
          <w:sz w:val="28"/>
          <w:szCs w:val="28"/>
        </w:rPr>
        <w:t>《河南师范大学横向项目科研绩效发放申请表》</w:t>
      </w:r>
      <w:r>
        <w:rPr>
          <w:rFonts w:hint="eastAsia" w:ascii="宋体" w:hAnsi="宋体" w:eastAsia="宋体"/>
          <w:sz w:val="28"/>
          <w:szCs w:val="28"/>
        </w:rPr>
        <w:t>1份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530F0DBB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</w:p>
    <w:p w14:paraId="18A8BA78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</w:p>
    <w:p w14:paraId="3E4CD14A">
      <w:pPr>
        <w:ind w:firstLine="562" w:firstLineChars="200"/>
        <w:jc w:val="lef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三、横向项目发放绩效和发放劳务费的区别</w:t>
      </w:r>
    </w:p>
    <w:p w14:paraId="52907660"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绩效可以发给横向项目课题组成员的本校有工资性收入的老师（不能给学生发），而劳务费（含专家咨询费）只能发给课题组成员中的校外人员和学生。请周知。谢谢！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1BF4"/>
    <w:rsid w:val="001D160D"/>
    <w:rsid w:val="00696C3C"/>
    <w:rsid w:val="007E1BF4"/>
    <w:rsid w:val="27EA6446"/>
    <w:rsid w:val="33EE6CD9"/>
    <w:rsid w:val="602E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371</Words>
  <Characters>376</Characters>
  <Lines>2</Lines>
  <Paragraphs>1</Paragraphs>
  <TotalTime>18</TotalTime>
  <ScaleCrop>false</ScaleCrop>
  <LinksUpToDate>false</LinksUpToDate>
  <CharactersWithSpaces>381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2022-10-11T08:35:00Z</dcterms:created>
  <dc:creator>1</dc:creator>
  <cp:lastModifiedBy>灵儿</cp:lastModifiedBy>
  <dcterms:modified xsi:type="dcterms:W3CDTF">2025-05-21T08:40:07Z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0F95846090E64CED8DEA56343EAB8C11_12</vt:lpwstr>
  </property>
  <property fmtid="{D5CDD505-2E9C-101B-9397-08002B2CF9AE}" pid="4" name="KSOTemplateDocerSaveRecord">
    <vt:lpwstr>eyJoZGlkIjoiNDA2ZGZkODEwOTIzZmY4MWJjY2M3N2NjZjk0NTIwNjkiLCJ1c2VySWQiOiIzNDI1MjU5NDUifQ==</vt:lpwstr>
  </property>
</Properties>
</file>