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DDBD8">
      <w:r>
        <w:pict>
          <v:shape id="_x0000_s1029" o:spid="_x0000_s1029" o:spt="202" type="#_x0000_t202" style="position:absolute;left:0pt;margin-left:356.8pt;margin-top:1pt;height:54.75pt;width:124.3pt;z-index:251662336;mso-width-relative:margin;mso-height-relative:margin;mso-height-percent:200;" coordsize="21600,21600">
            <v:path/>
            <v:fill focussize="0,0"/>
            <v:stroke joinstyle="miter"/>
            <v:imagedata o:title=""/>
            <o:lock v:ext="edit"/>
            <v:textbox style="mso-fit-shape-to-text:t;">
              <w:txbxContent>
                <w:p w14:paraId="597AEA0B">
                  <w:pPr>
                    <w:rPr>
                      <w:rFonts w:ascii="宋体" w:hAnsi="宋体" w:eastAsia="宋体"/>
                      <w:b/>
                    </w:rPr>
                  </w:pPr>
                  <w:r>
                    <w:rPr>
                      <w:rFonts w:hint="eastAsia" w:ascii="宋体" w:hAnsi="宋体" w:eastAsia="宋体"/>
                      <w:b/>
                    </w:rPr>
                    <w:t>3.1项目依托单位和项目负责人根据法律顾问意见修改横向合同</w:t>
                  </w:r>
                </w:p>
              </w:txbxContent>
            </v:textbox>
          </v:shape>
        </w:pict>
      </w:r>
      <w:r>
        <w:pict>
          <v:shape id="_x0000_s1039" o:spid="_x0000_s1039" o:spt="202" type="#_x0000_t202" style="position:absolute;left:0pt;margin-left:100.4pt;margin-top:-57.8pt;height:39.15pt;width:445.6pt;z-index:251672576;mso-width-relative:margin;mso-height-relative:margin;mso-height-percent:200;" coordsize="21600,21600">
            <v:path/>
            <v:fill focussize="0,0"/>
            <v:stroke joinstyle="miter"/>
            <v:imagedata o:title=""/>
            <o:lock v:ext="edit"/>
            <v:textbox style="mso-fit-shape-to-text:t;">
              <w:txbxContent>
                <w:p w14:paraId="61821D28">
                  <w:pPr>
                    <w:jc w:val="center"/>
                    <w:rPr>
                      <w:rFonts w:ascii="黑体" w:hAnsi="黑体" w:eastAsia="黑体"/>
                      <w:b/>
                      <w:sz w:val="32"/>
                      <w:szCs w:val="32"/>
                    </w:rPr>
                  </w:pPr>
                  <w:r>
                    <w:rPr>
                      <w:rFonts w:hint="eastAsia" w:ascii="黑体" w:hAnsi="黑体" w:eastAsia="黑体"/>
                      <w:b/>
                      <w:sz w:val="32"/>
                      <w:szCs w:val="32"/>
                    </w:rPr>
                    <w:t>河南师范大学人文社会科学类横向项目工作流程图</w:t>
                  </w:r>
                </w:p>
              </w:txbxContent>
            </v:textbox>
          </v:shape>
        </w:pict>
      </w:r>
    </w:p>
    <w:p w14:paraId="6B973385">
      <w:bookmarkStart w:id="0" w:name="_GoBack"/>
      <w:bookmarkEnd w:id="0"/>
      <w:r>
        <w:pict>
          <v:shape id="_x0000_s1036" o:spid="_x0000_s1036" o:spt="202" type="#_x0000_t202" style="position:absolute;left:0pt;margin-left:28.85pt;margin-top:261.6pt;height:115.85pt;width:136.1pt;z-index:251669504;mso-width-relative:margin;mso-height-relative:margin;" fillcolor="#FFFFFF" filled="t" stroked="t" coordsize="21600,21600">
            <v:path/>
            <v:fill on="t" color2="#FFFFFF" focussize="0,0"/>
            <v:stroke color="#000000" joinstyle="miter"/>
            <v:imagedata o:title=""/>
            <o:lock v:ext="edit" aspectratio="f"/>
            <v:textbox>
              <w:txbxContent>
                <w:p w14:paraId="7F253621">
                  <w:pPr>
                    <w:rPr>
                      <w:rFonts w:ascii="宋体" w:hAnsi="宋体" w:eastAsia="宋体"/>
                      <w:b/>
                    </w:rPr>
                  </w:pPr>
                  <w:r>
                    <w:rPr>
                      <w:rFonts w:hint="eastAsia" w:ascii="宋体" w:hAnsi="宋体" w:eastAsia="宋体"/>
                      <w:b/>
                    </w:rPr>
                    <w:t>7.横向项目依托单位和项目负责人按照横向合同约定完成横向项目，向社会科学处提交</w:t>
                  </w:r>
                  <w:r>
                    <w:rPr>
                      <w:rFonts w:hint="eastAsia" w:ascii="宋体" w:hAnsi="宋体" w:eastAsia="宋体"/>
                      <w:b/>
                      <w:lang w:eastAsia="zh-CN"/>
                    </w:rPr>
                    <w:t>《横向科研项目结项申请表》、</w:t>
                  </w:r>
                  <w:r>
                    <w:rPr>
                      <w:rFonts w:hint="eastAsia" w:ascii="宋体" w:hAnsi="宋体" w:eastAsia="宋体"/>
                      <w:b/>
                    </w:rPr>
                    <w:t>横向项目</w:t>
                  </w:r>
                  <w:r>
                    <w:rPr>
                      <w:rFonts w:hint="eastAsia" w:ascii="宋体" w:hAnsi="宋体" w:eastAsia="宋体"/>
                      <w:b/>
                      <w:lang w:val="en-US" w:eastAsia="zh-CN"/>
                    </w:rPr>
                    <w:t>结项成果</w:t>
                  </w:r>
                  <w:r>
                    <w:rPr>
                      <w:rFonts w:hint="eastAsia" w:ascii="宋体" w:hAnsi="宋体" w:eastAsia="宋体"/>
                      <w:b/>
                    </w:rPr>
                    <w:t>材料</w:t>
                  </w:r>
                </w:p>
              </w:txbxContent>
            </v:textbox>
          </v:shape>
        </w:pict>
      </w:r>
      <w:r>
        <w:pict>
          <v:shape id="_x0000_s1035" o:spid="_x0000_s1035" o:spt="202" type="#_x0000_t202" style="position:absolute;left:0pt;margin-left:555.25pt;margin-top:264.55pt;height:76.7pt;width:137pt;z-index:251668480;mso-width-relative:margin;mso-height-relative:margin;" fillcolor="#FFFFFF" filled="t" stroked="t" coordsize="21600,21600">
            <v:path/>
            <v:fill on="t" color2="#FFFFFF" focussize="0,0"/>
            <v:stroke color="#000000" joinstyle="miter"/>
            <v:imagedata o:title=""/>
            <o:lock v:ext="edit" aspectratio="f"/>
            <v:textbox>
              <w:txbxContent>
                <w:p w14:paraId="66F4518B">
                  <w:pPr>
                    <w:rPr>
                      <w:rFonts w:ascii="宋体" w:hAnsi="宋体" w:eastAsia="宋体"/>
                      <w:b/>
                    </w:rPr>
                  </w:pPr>
                  <w:r>
                    <w:rPr>
                      <w:rFonts w:hint="eastAsia" w:ascii="宋体" w:hAnsi="宋体" w:eastAsia="宋体"/>
                      <w:b/>
                    </w:rPr>
                    <w:t>5.横向项目依托单位将合作方签字盖章后的合同一式2份提交至社会科学处项目管理科存档备案</w:t>
                  </w:r>
                </w:p>
              </w:txbxContent>
            </v:textbox>
          </v:shape>
        </w:pict>
      </w:r>
      <w:r>
        <w:pict>
          <v:shape id="_x0000_s1033" o:spid="_x0000_s1033" o:spt="202" type="#_x0000_t202" style="position:absolute;left:0pt;margin-left:552pt;margin-top:27.8pt;height:141.65pt;width:139.8pt;z-index:251666432;mso-width-relative:margin;mso-height-relative:margin;" fillcolor="#FFFFFF" filled="t" stroked="t" coordsize="21600,21600">
            <v:path/>
            <v:fill on="t" color2="#FFFFFF" focussize="0,0"/>
            <v:stroke color="#000000" joinstyle="miter"/>
            <v:imagedata o:title=""/>
            <o:lock v:ext="edit" aspectratio="f"/>
            <v:textbox>
              <w:txbxContent>
                <w:p w14:paraId="6F50505A">
                  <w:pPr>
                    <w:rPr>
                      <w:rFonts w:ascii="宋体" w:hAnsi="宋体" w:eastAsia="宋体"/>
                      <w:b/>
                    </w:rPr>
                  </w:pPr>
                  <w:r>
                    <w:rPr>
                      <w:rFonts w:hint="eastAsia" w:ascii="宋体" w:hAnsi="宋体" w:eastAsia="宋体"/>
                      <w:b/>
                    </w:rPr>
                    <w:t>4.横向合同学校签批后，</w:t>
                  </w:r>
                  <w:r>
                    <w:rPr>
                      <w:rFonts w:hint="eastAsia" w:ascii="宋体" w:hAnsi="宋体" w:eastAsia="宋体"/>
                      <w:b/>
                      <w:lang w:eastAsia="zh-CN"/>
                    </w:rPr>
                    <w:t>《横向科研项目诚信承诺书》、</w:t>
                  </w:r>
                  <w:r>
                    <w:rPr>
                      <w:rFonts w:hint="eastAsia" w:ascii="宋体" w:hAnsi="宋体" w:eastAsia="宋体"/>
                      <w:b/>
                    </w:rPr>
                    <w:t>《横向项目合同审批表及责任保证书》</w:t>
                  </w:r>
                  <w:r>
                    <w:rPr>
                      <w:rFonts w:ascii="宋体" w:hAnsi="宋体" w:eastAsia="宋体"/>
                      <w:b/>
                    </w:rPr>
                    <w:t>、《法律顾问审核合同(协议)意见》</w:t>
                  </w:r>
                  <w:r>
                    <w:rPr>
                      <w:rFonts w:hint="eastAsia" w:ascii="宋体" w:hAnsi="宋体" w:eastAsia="宋体"/>
                      <w:b/>
                    </w:rPr>
                    <w:t>学校存档备案，《横向合同》返回横向项目依托单位和项目负责人</w:t>
                  </w:r>
                </w:p>
              </w:txbxContent>
            </v:textbox>
          </v:shape>
        </w:pict>
      </w:r>
      <w:r>
        <w:pict>
          <v:shape id="_x0000_s1028" o:spid="_x0000_s1028" o:spt="202" type="#_x0000_t202" style="position:absolute;left:0pt;margin-left:356.5pt;margin-top:62.05pt;height:137.4pt;width:124.3pt;z-index:251661312;mso-width-relative:margin;mso-height-relative:margin;" fillcolor="#FFFFFF" filled="t" stroked="t" coordsize="21600,21600">
            <v:path/>
            <v:fill on="t" color2="#FFFFFF" focussize="0,0"/>
            <v:stroke color="#000000" joinstyle="miter"/>
            <v:imagedata o:title=""/>
            <o:lock v:ext="edit" aspectratio="f"/>
            <v:textbox>
              <w:txbxContent>
                <w:p w14:paraId="635FF057">
                  <w:pPr>
                    <w:rPr>
                      <w:rFonts w:ascii="宋体" w:hAnsi="宋体" w:eastAsia="宋体"/>
                      <w:b/>
                    </w:rPr>
                  </w:pPr>
                  <w:r>
                    <w:rPr>
                      <w:rFonts w:hint="eastAsia" w:ascii="宋体" w:hAnsi="宋体" w:eastAsia="宋体"/>
                      <w:b/>
                    </w:rPr>
                    <w:t>3.2提交横向合同定稿纸质版一式</w:t>
                  </w:r>
                  <w:r>
                    <w:rPr>
                      <w:rFonts w:hint="eastAsia" w:ascii="宋体" w:hAnsi="宋体" w:eastAsia="宋体"/>
                      <w:b/>
                      <w:lang w:val="en-US" w:eastAsia="zh-CN"/>
                    </w:rPr>
                    <w:t>6</w:t>
                  </w:r>
                  <w:r>
                    <w:rPr>
                      <w:rFonts w:hint="eastAsia" w:ascii="宋体" w:hAnsi="宋体" w:eastAsia="宋体"/>
                      <w:b/>
                    </w:rPr>
                    <w:t>份、</w:t>
                  </w:r>
                  <w:r>
                    <w:rPr>
                      <w:rFonts w:hint="eastAsia" w:ascii="宋体" w:hAnsi="宋体" w:eastAsia="宋体"/>
                      <w:b/>
                      <w:lang w:eastAsia="zh-CN"/>
                    </w:rPr>
                    <w:t>《横向科研项目诚信承诺书》</w:t>
                  </w:r>
                  <w:r>
                    <w:rPr>
                      <w:rFonts w:hint="eastAsia" w:ascii="宋体" w:hAnsi="宋体" w:eastAsia="宋体"/>
                      <w:b/>
                      <w:lang w:val="en-US" w:eastAsia="zh-CN"/>
                    </w:rPr>
                    <w:t>1份、</w:t>
                  </w:r>
                  <w:r>
                    <w:rPr>
                      <w:rFonts w:hint="eastAsia" w:ascii="宋体" w:hAnsi="宋体" w:eastAsia="宋体"/>
                      <w:b/>
                    </w:rPr>
                    <w:t>《横向项目合同审批表及责任保证书》纸质版1份、《法律顾问审核合同</w:t>
                  </w:r>
                  <w:r>
                    <w:rPr>
                      <w:rFonts w:ascii="宋体" w:hAnsi="宋体" w:eastAsia="宋体"/>
                      <w:b/>
                    </w:rPr>
                    <w:t>(协议)意见</w:t>
                  </w:r>
                  <w:r>
                    <w:rPr>
                      <w:rFonts w:hint="eastAsia" w:ascii="宋体" w:hAnsi="宋体" w:eastAsia="宋体"/>
                      <w:b/>
                    </w:rPr>
                    <w:t>》纸质版1份至项目管理科</w:t>
                  </w:r>
                </w:p>
              </w:txbxContent>
            </v:textbox>
          </v:shape>
        </w:pict>
      </w:r>
      <w:r>
        <w:pict>
          <v:shape id="_x0000_s1040" o:spid="_x0000_s1040" o:spt="202" type="#_x0000_t202" style="position:absolute;left:0pt;margin-left:254.5pt;margin-top:221.1pt;height:201.75pt;width:203.55pt;z-index:251673600;mso-width-relative:margin;mso-height-relative:margin;" fillcolor="#FFFFFF" filled="t" stroked="t" coordsize="21600,21600">
            <v:path/>
            <v:fill on="t" color2="#FFFFFF" focussize="0,0"/>
            <v:stroke color="#000000" joinstyle="miter"/>
            <v:imagedata o:title=""/>
            <o:lock v:ext="edit" aspectratio="f"/>
            <v:textbox>
              <w:txbxContent>
                <w:p w14:paraId="712DE674">
                  <w:pPr>
                    <w:rPr>
                      <w:rFonts w:ascii="宋体" w:hAnsi="宋体" w:eastAsia="宋体"/>
                      <w:b/>
                    </w:rPr>
                  </w:pPr>
                  <w:r>
                    <w:rPr>
                      <w:rFonts w:hint="eastAsia" w:ascii="宋体" w:hAnsi="宋体" w:eastAsia="宋体"/>
                      <w:b/>
                    </w:rPr>
                    <w:t>6.横向项目合同签订完毕后，项目依托单位和项目负责人可根据合作方需求向财务处申请开票（发票或行政事业单位往来票据），项目合作方将横向项目资金打入学校指定账户，经费到账后学校财务处将银行到账单转至社会科学处项目管理科，项目管理科根据学校横向项目管理办法建经费本（号），项目依托单位和项目负责人依法依规开展研究并支出经费。</w:t>
                  </w:r>
                </w:p>
                <w:p w14:paraId="1CD6D0C4">
                  <w:pPr>
                    <w:rPr>
                      <w:rFonts w:ascii="宋体" w:hAnsi="宋体" w:eastAsia="宋体"/>
                      <w:b/>
                    </w:rPr>
                  </w:pPr>
                  <w:r>
                    <w:rPr>
                      <w:rFonts w:hint="eastAsia" w:ascii="宋体" w:hAnsi="宋体" w:eastAsia="宋体"/>
                      <w:b/>
                    </w:rPr>
                    <w:t>注：若经费到账前申请开票则《开票申请表》需要社会科学处签批，若经费到账后申请开票，《开票申请表》学院签批即可</w:t>
                  </w:r>
                </w:p>
              </w:txbxContent>
            </v:textbox>
          </v:shape>
        </w:pict>
      </w:r>
      <w:r>
        <w:pict>
          <v:shape id="_x0000_s1034" o:spid="_x0000_s1034" o:spt="32" type="#_x0000_t32" style="position:absolute;left:0pt;margin-left:490.05pt;margin-top:75.25pt;height:0pt;width:51.85pt;z-index:251667456;mso-width-relative:page;mso-height-relative:page;" filled="f" stroked="t" coordsize="21600,21600">
            <v:path arrowok="t"/>
            <v:fill on="f" focussize="0,0"/>
            <v:stroke color="#000000" endarrow="block"/>
            <v:imagedata o:title=""/>
            <o:lock v:ext="edit" aspectratio="f"/>
          </v:shape>
        </w:pict>
      </w:r>
      <w:r>
        <w:pict>
          <v:shape id="_x0000_s1031" o:spid="_x0000_s1031" o:spt="32" type="#_x0000_t32" style="position:absolute;left:0pt;flip:y;margin-left:313.1pt;margin-top:33.5pt;height:20pt;width:29.55pt;z-index:251664384;mso-width-relative:page;mso-height-relative:page;" o:connectortype="straight" filled="f" coordsize="21600,21600">
            <v:path arrowok="t"/>
            <v:fill on="f" focussize="0,0"/>
            <v:stroke endarrow="block"/>
            <v:imagedata o:title=""/>
            <o:lock v:ext="edit"/>
          </v:shape>
        </w:pict>
      </w:r>
      <w:r>
        <w:pict>
          <v:shape id="_x0000_s1032" o:spid="_x0000_s1032" o:spt="32" type="#_x0000_t32" style="position:absolute;left:0pt;margin-left:313.1pt;margin-top:54pt;height:28.95pt;width:28.35pt;z-index:251665408;mso-width-relative:page;mso-height-relative:page;" filled="f" stroked="t" coordsize="21600,21600">
            <v:path arrowok="t"/>
            <v:fill on="f" focussize="0,0"/>
            <v:stroke color="#000000" endarrow="block"/>
            <v:imagedata o:title=""/>
            <o:lock v:ext="edit" aspectratio="f"/>
          </v:shape>
        </w:pict>
      </w:r>
      <w:r>
        <w:pict>
          <v:shape id="_x0000_s1030" o:spid="_x0000_s1030" o:spt="32" type="#_x0000_t32" style="position:absolute;left:0pt;margin-left:137.3pt;margin-top:40.25pt;height:0pt;width:19.25pt;z-index:251663360;mso-width-relative:page;mso-height-relative:page;" o:connectortype="straight" filled="f" coordsize="21600,21600">
            <v:path arrowok="t"/>
            <v:fill on="f" focussize="0,0"/>
            <v:stroke endarrow="block"/>
            <v:imagedata o:title=""/>
            <o:lock v:ext="edit"/>
          </v:shape>
        </w:pict>
      </w:r>
      <w:r>
        <w:pict>
          <v:shape id="_x0000_s1041" o:spid="_x0000_s1041" o:spt="32" type="#_x0000_t32" style="position:absolute;left:0pt;flip:x;margin-left:186.45pt;margin-top:299.2pt;height:0.05pt;width:55.8pt;z-index:251674624;mso-width-relative:page;mso-height-relative:page;" o:connectortype="straight" filled="f" coordsize="21600,21600">
            <v:path arrowok="t"/>
            <v:fill on="f" focussize="0,0"/>
            <v:stroke endarrow="block"/>
            <v:imagedata o:title=""/>
            <o:lock v:ext="edit"/>
          </v:shape>
        </w:pict>
      </w:r>
      <w:r>
        <w:pict>
          <v:shape id="_x0000_s1038" o:spid="_x0000_s1038" o:spt="32" type="#_x0000_t32" style="position:absolute;left:0pt;flip:x y;margin-left:469.95pt;margin-top:300.15pt;height:0.55pt;width:71.5pt;z-index:251671552;mso-width-relative:page;mso-height-relative:page;" filled="f" stroked="t" coordsize="21600,21600">
            <v:path arrowok="t"/>
            <v:fill on="f" focussize="0,0"/>
            <v:stroke color="#000000" endarrow="block"/>
            <v:imagedata o:title=""/>
            <o:lock v:ext="edit" aspectratio="f"/>
          </v:shape>
        </w:pict>
      </w:r>
      <w:r>
        <w:pict>
          <v:shape id="_x0000_s1037" o:spid="_x0000_s1037" o:spt="32" type="#_x0000_t32" style="position:absolute;left:0pt;margin-left:614.25pt;margin-top:195.15pt;height:45.35pt;width:0.05pt;z-index:251670528;mso-width-relative:page;mso-height-relative:page;" o:connectortype="straight" filled="f" coordsize="21600,21600">
            <v:path arrowok="t"/>
            <v:fill on="f" focussize="0,0"/>
            <v:stroke endarrow="block"/>
            <v:imagedata o:title=""/>
            <o:lock v:ext="edit"/>
          </v:shape>
        </w:pict>
      </w:r>
      <w:r>
        <w:pict>
          <v:shape id="_x0000_s1027" o:spid="_x0000_s1027" o:spt="202" type="#_x0000_t202" style="position:absolute;left:0pt;margin-left:171.5pt;margin-top:1.2pt;height:104.9pt;width:124.3pt;z-index:251660288;mso-width-relative:margin;mso-height-relative:margin;" fillcolor="#FFFFFF" filled="t" stroked="t" coordsize="21600,21600">
            <v:path/>
            <v:fill on="t" color2="#FFFFFF" focussize="0,0"/>
            <v:stroke color="#000000" joinstyle="miter"/>
            <v:imagedata o:title=""/>
            <o:lock v:ext="edit" aspectratio="f"/>
            <v:textbox>
              <w:txbxContent>
                <w:p w14:paraId="373BE285">
                  <w:pPr>
                    <w:rPr>
                      <w:rFonts w:ascii="宋体" w:hAnsi="宋体" w:eastAsia="宋体"/>
                      <w:b/>
                    </w:rPr>
                  </w:pPr>
                  <w:r>
                    <w:rPr>
                      <w:rFonts w:hint="eastAsia" w:ascii="宋体" w:hAnsi="宋体" w:eastAsia="宋体"/>
                      <w:b/>
                    </w:rPr>
                    <w:t>2.社会科学处项目管理科将初审合格的横向合同电子版发学校法律顾问审核</w:t>
                  </w:r>
                </w:p>
                <w:p w14:paraId="75922B25">
                  <w:pPr>
                    <w:rPr>
                      <w:rFonts w:ascii="宋体" w:hAnsi="宋体" w:eastAsia="宋体"/>
                      <w:b/>
                    </w:rPr>
                  </w:pPr>
                  <w:r>
                    <w:rPr>
                      <w:rFonts w:hint="eastAsia" w:ascii="宋体" w:hAnsi="宋体" w:eastAsia="宋体"/>
                      <w:b/>
                    </w:rPr>
                    <w:t>（法律顾问在5日内审核完毕）</w:t>
                  </w:r>
                </w:p>
              </w:txbxContent>
            </v:textbox>
          </v:shape>
        </w:pict>
      </w:r>
      <w:r>
        <w:pict>
          <v:shape id="_x0000_s1026" o:spid="_x0000_s1026" o:spt="202" type="#_x0000_t202" style="position:absolute;left:0pt;margin-left:-2.9pt;margin-top:0.4pt;height:54.75pt;width:124.3pt;z-index:251659264;mso-width-relative:margin;mso-height-relative:margin;mso-height-percent:200;" coordsize="21600,21600">
            <v:path/>
            <v:fill focussize="0,0"/>
            <v:stroke joinstyle="miter"/>
            <v:imagedata o:title=""/>
            <o:lock v:ext="edit"/>
            <v:textbox style="mso-fit-shape-to-text:t;">
              <w:txbxContent>
                <w:p w14:paraId="7D59CCA9">
                  <w:pPr>
                    <w:rPr>
                      <w:rFonts w:ascii="宋体" w:hAnsi="宋体" w:eastAsia="宋体"/>
                      <w:b/>
                    </w:rPr>
                  </w:pPr>
                  <w:r>
                    <w:rPr>
                      <w:rFonts w:hint="eastAsia" w:ascii="宋体" w:hAnsi="宋体" w:eastAsia="宋体"/>
                      <w:b/>
                    </w:rPr>
                    <w:t>1.项目依托单位和项目负责人与合作方共同拟定横向项目合同，横向合同电子版发社会科学处项目管理科初审</w:t>
                  </w:r>
                </w:p>
              </w:txbxContent>
            </v:textbox>
          </v:shape>
        </w:pic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491"/>
    <w:rsid w:val="00313FE8"/>
    <w:rsid w:val="0048110E"/>
    <w:rsid w:val="004C7F2F"/>
    <w:rsid w:val="00516362"/>
    <w:rsid w:val="005A48AB"/>
    <w:rsid w:val="008B6C79"/>
    <w:rsid w:val="00917C6F"/>
    <w:rsid w:val="009A2D0E"/>
    <w:rsid w:val="00BD0B8A"/>
    <w:rsid w:val="00DF2250"/>
    <w:rsid w:val="00EA2491"/>
    <w:rsid w:val="00F31BCE"/>
    <w:rsid w:val="00F55099"/>
    <w:rsid w:val="328B3BEB"/>
    <w:rsid w:val="3E1B5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30"/>
        <o:r id="V:Rule2" type="connector" idref="#_x0000_s1031"/>
        <o:r id="V:Rule3" type="connector" idref="#_x0000_s1032"/>
        <o:r id="V:Rule4" type="connector" idref="#_x0000_s1034"/>
        <o:r id="V:Rule5" type="connector" idref="#_x0000_s1037"/>
        <o:r id="V:Rule6" type="connector" idref="#_x0000_s1038"/>
        <o:r id="V:Rule7" type="connector" idref="#_x0000_s104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basedOn w:val="6"/>
    <w:link w:val="4"/>
    <w:semiHidden/>
    <w:uiPriority w:val="99"/>
    <w:rPr>
      <w:sz w:val="18"/>
      <w:szCs w:val="18"/>
    </w:rPr>
  </w:style>
  <w:style w:type="character" w:customStyle="1" w:styleId="9">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9"/>
    <customShpInfo spid="_x0000_s1039"/>
    <customShpInfo spid="_x0000_s1036"/>
    <customShpInfo spid="_x0000_s1035"/>
    <customShpInfo spid="_x0000_s1033"/>
    <customShpInfo spid="_x0000_s1028"/>
    <customShpInfo spid="_x0000_s1040"/>
    <customShpInfo spid="_x0000_s1034"/>
    <customShpInfo spid="_x0000_s1031"/>
    <customShpInfo spid="_x0000_s1032"/>
    <customShpInfo spid="_x0000_s1030"/>
    <customShpInfo spid="_x0000_s1041"/>
    <customShpInfo spid="_x0000_s1038"/>
    <customShpInfo spid="_x0000_s1037"/>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10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2023-01-27T09:26:00Z</dcterms:created>
  <dc:creator>1</dc:creator>
  <cp:lastModifiedBy>灵儿</cp:lastModifiedBy>
  <cp:lastPrinted>2023-01-27T09:51:00Z</cp:lastPrinted>
  <dcterms:modified xsi:type="dcterms:W3CDTF">2024-11-27T10:52:32Z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F1EF2FB89D364CFD858F10A07B7F1462_12</vt:lpwstr>
  </property>
</Properties>
</file>