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05" w:rsidRPr="00C865FB" w:rsidRDefault="00C865FB" w:rsidP="00C865FB">
      <w:pPr>
        <w:jc w:val="center"/>
        <w:rPr>
          <w:rFonts w:ascii="方正小标宋简体" w:eastAsia="方正小标宋简体" w:hAnsi="仿宋"/>
          <w:sz w:val="44"/>
          <w:szCs w:val="32"/>
        </w:rPr>
      </w:pPr>
      <w:r>
        <w:rPr>
          <w:rFonts w:ascii="方正小标宋简体" w:eastAsia="方正小标宋简体" w:hAnsi="仿宋" w:hint="eastAsia"/>
          <w:sz w:val="44"/>
          <w:szCs w:val="32"/>
        </w:rPr>
        <w:t>校团委宣传部</w:t>
      </w:r>
      <w:r w:rsidR="00096DF0">
        <w:rPr>
          <w:rFonts w:ascii="方正小标宋简体" w:eastAsia="方正小标宋简体" w:hAnsi="仿宋" w:hint="eastAsia"/>
          <w:sz w:val="44"/>
          <w:szCs w:val="32"/>
        </w:rPr>
        <w:t>职能</w:t>
      </w:r>
      <w:bookmarkStart w:id="0" w:name="_GoBack"/>
      <w:bookmarkEnd w:id="0"/>
    </w:p>
    <w:p w:rsidR="00845505" w:rsidRPr="00964AB0" w:rsidRDefault="00964AB0" w:rsidP="00964AB0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 w:rsidRP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（一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 w:rsidR="00845505" w:rsidRP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全面落实团中央、团省委宣传任务，积极配合校党委宣传部做好宣传工作，紧密围绕校团委中心工作，不断加强新时代共青团思想文化宣传</w:t>
      </w:r>
      <w:r w:rsidR="00A624FF" w:rsidRP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964AB0" w:rsidRDefault="00964AB0" w:rsidP="00964AB0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（二）</w:t>
      </w:r>
      <w:r w:rsidRP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制订校团委年度宣传思想工作计划并组织实施，督促和检查各项任务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的完成，并做好工作</w:t>
      </w:r>
      <w:r w:rsidRP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总结；</w:t>
      </w:r>
    </w:p>
    <w:p w:rsidR="00964AB0" w:rsidRPr="00964AB0" w:rsidRDefault="00096DF0" w:rsidP="00964AB0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（三）</w:t>
      </w:r>
      <w:r w:rsid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组织</w:t>
      </w:r>
      <w:r w:rsidR="00D47DE5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学习党中央的政策指示和团的思想理论，</w:t>
      </w:r>
      <w:r w:rsid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开展中心组理论学习和基层团委书记、学生骨干政治理论学习工作；</w:t>
      </w:r>
    </w:p>
    <w:p w:rsidR="00D47DE5" w:rsidRDefault="00A624FF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</w:t>
      </w:r>
      <w:r w:rsid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四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）</w:t>
      </w:r>
      <w:r w:rsidR="00964AB0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把握</w:t>
      </w:r>
      <w:r w:rsidR="00D47DE5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宣传舆论导向，调查了解团干和团员青年思想状况和宣传思想工作动态，及时总结经验，向团委提出工作建议；</w:t>
      </w:r>
    </w:p>
    <w:p w:rsidR="00845505" w:rsidRPr="003542EB" w:rsidRDefault="00A624FF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（五）</w:t>
      </w:r>
      <w:r w:rsidR="00845505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负责团委网站宣传运营，学校重大活动的实时性宣传，新闻稿的撰写和上传；各学院团委、学生组织、社团特色活动的宣传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845505" w:rsidRPr="003542EB" w:rsidRDefault="00A624FF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（六）</w:t>
      </w:r>
      <w:r w:rsidR="00845505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负责校团委相关活动的海报、展板、橱窗等文字设计工作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；</w:t>
      </w:r>
    </w:p>
    <w:p w:rsidR="00845505" w:rsidRDefault="00A624FF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（七）</w:t>
      </w:r>
      <w:r w:rsidR="00845505" w:rsidRPr="003542EB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负责与校外媒体和各新闻网站交流联系，借助各种团属新媒</w:t>
      </w:r>
      <w:r w:rsidR="00D47DE5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体平台沃土充分展现共青团系统优良形象；</w:t>
      </w:r>
    </w:p>
    <w:p w:rsidR="00D47DE5" w:rsidRDefault="00D47DE5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（八）组织宣传部工作人员全面履行宣传部工作职责，检查部内工作学生执行情况；</w:t>
      </w:r>
    </w:p>
    <w:p w:rsidR="00D47DE5" w:rsidRDefault="00D47DE5" w:rsidP="00845505">
      <w:pP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（九）</w:t>
      </w:r>
      <w:r w:rsidR="00C16888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主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持召开部务会，检查、总结、研究、部署工作任务，负责宣传工作制度建设；</w:t>
      </w:r>
    </w:p>
    <w:p w:rsidR="0013024B" w:rsidRPr="00096DF0" w:rsidRDefault="00D47DE5">
      <w:pP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lastRenderedPageBreak/>
        <w:t>（十）完成校党委、校团委领导交办的其它工作。</w:t>
      </w:r>
    </w:p>
    <w:sectPr w:rsidR="0013024B" w:rsidRPr="00096DF0" w:rsidSect="00EC5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A3" w:rsidRDefault="002A7CA3" w:rsidP="00845505">
      <w:r>
        <w:separator/>
      </w:r>
    </w:p>
  </w:endnote>
  <w:endnote w:type="continuationSeparator" w:id="0">
    <w:p w:rsidR="002A7CA3" w:rsidRDefault="002A7CA3" w:rsidP="0084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A3" w:rsidRDefault="002A7CA3" w:rsidP="00845505">
      <w:r>
        <w:separator/>
      </w:r>
    </w:p>
  </w:footnote>
  <w:footnote w:type="continuationSeparator" w:id="0">
    <w:p w:rsidR="002A7CA3" w:rsidRDefault="002A7CA3" w:rsidP="00845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65191"/>
    <w:multiLevelType w:val="hybridMultilevel"/>
    <w:tmpl w:val="A2668FA6"/>
    <w:lvl w:ilvl="0" w:tplc="B6F8F6E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B3F"/>
    <w:rsid w:val="00096DF0"/>
    <w:rsid w:val="000F2F8D"/>
    <w:rsid w:val="00103305"/>
    <w:rsid w:val="0013024B"/>
    <w:rsid w:val="002A7CA3"/>
    <w:rsid w:val="003444DB"/>
    <w:rsid w:val="0060109E"/>
    <w:rsid w:val="00845505"/>
    <w:rsid w:val="00964AB0"/>
    <w:rsid w:val="00A624FF"/>
    <w:rsid w:val="00C16888"/>
    <w:rsid w:val="00C865FB"/>
    <w:rsid w:val="00D47DE5"/>
    <w:rsid w:val="00DE1B3F"/>
    <w:rsid w:val="00EC5D78"/>
    <w:rsid w:val="00EC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69627D-BB17-43D3-89E3-7D44A521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505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5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55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5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5505"/>
    <w:rPr>
      <w:sz w:val="18"/>
      <w:szCs w:val="18"/>
    </w:rPr>
  </w:style>
  <w:style w:type="paragraph" w:styleId="a5">
    <w:name w:val="List Paragraph"/>
    <w:basedOn w:val="a"/>
    <w:uiPriority w:val="34"/>
    <w:qFormat/>
    <w:rsid w:val="00964A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校团委</dc:creator>
  <cp:keywords/>
  <dc:description/>
  <cp:lastModifiedBy>校团委</cp:lastModifiedBy>
  <cp:revision>9</cp:revision>
  <dcterms:created xsi:type="dcterms:W3CDTF">2020-09-22T02:47:00Z</dcterms:created>
  <dcterms:modified xsi:type="dcterms:W3CDTF">2022-03-10T04:26:00Z</dcterms:modified>
</cp:coreProperties>
</file>