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AE1" w:rsidRPr="009D0116" w:rsidRDefault="009D0116" w:rsidP="009D0116">
      <w:pPr>
        <w:jc w:val="center"/>
        <w:rPr>
          <w:rFonts w:ascii="方正小标宋简体" w:eastAsia="方正小标宋简体" w:hAnsi="仿宋" w:cs="Arial"/>
          <w:color w:val="333333"/>
          <w:sz w:val="44"/>
          <w:szCs w:val="32"/>
          <w:shd w:val="clear" w:color="auto" w:fill="FFFFFF"/>
        </w:rPr>
      </w:pPr>
      <w:r>
        <w:rPr>
          <w:rFonts w:ascii="方正小标宋简体" w:eastAsia="方正小标宋简体" w:hAnsi="仿宋" w:cs="Arial" w:hint="eastAsia"/>
          <w:color w:val="333333"/>
          <w:sz w:val="44"/>
          <w:szCs w:val="32"/>
          <w:shd w:val="clear" w:color="auto" w:fill="FFFFFF"/>
        </w:rPr>
        <w:t>校团委社团部（原</w:t>
      </w:r>
      <w:r w:rsidR="00102AE1" w:rsidRPr="009D0116">
        <w:rPr>
          <w:rFonts w:ascii="方正小标宋简体" w:eastAsia="方正小标宋简体" w:hAnsi="仿宋" w:cs="Arial" w:hint="eastAsia"/>
          <w:color w:val="333333"/>
          <w:sz w:val="44"/>
          <w:szCs w:val="32"/>
          <w:shd w:val="clear" w:color="auto" w:fill="FFFFFF"/>
        </w:rPr>
        <w:t>创新实践部</w:t>
      </w:r>
      <w:r>
        <w:rPr>
          <w:rFonts w:ascii="方正小标宋简体" w:eastAsia="方正小标宋简体" w:hAnsi="仿宋" w:cs="Arial" w:hint="eastAsia"/>
          <w:color w:val="333333"/>
          <w:sz w:val="44"/>
          <w:szCs w:val="32"/>
          <w:shd w:val="clear" w:color="auto" w:fill="FFFFFF"/>
        </w:rPr>
        <w:t>）</w:t>
      </w:r>
      <w:r w:rsidR="00BD2ADA">
        <w:rPr>
          <w:rFonts w:ascii="方正小标宋简体" w:eastAsia="方正小标宋简体" w:hAnsi="仿宋" w:cs="Arial" w:hint="eastAsia"/>
          <w:color w:val="333333"/>
          <w:sz w:val="44"/>
          <w:szCs w:val="32"/>
          <w:shd w:val="clear" w:color="auto" w:fill="FFFFFF"/>
        </w:rPr>
        <w:t>工作职能</w:t>
      </w:r>
    </w:p>
    <w:p w:rsidR="009D0116" w:rsidRDefault="009D0116" w:rsidP="00102AE1">
      <w:pPr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  <w:t>学生社团工作</w:t>
      </w:r>
      <w:r>
        <w:rPr>
          <w:rFonts w:ascii="黑体" w:eastAsia="黑体" w:hAnsi="黑体" w:cs="Arial" w:hint="eastAsia"/>
          <w:color w:val="333333"/>
          <w:sz w:val="32"/>
          <w:szCs w:val="32"/>
          <w:shd w:val="clear" w:color="auto" w:fill="FFFFFF"/>
        </w:rPr>
        <w:t>：</w:t>
      </w:r>
    </w:p>
    <w:p w:rsidR="00E16D7C" w:rsidRDefault="00E16D7C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（一）在校党委的领导下，指导学生社团健康规范发展</w:t>
      </w:r>
      <w:r w:rsidR="000D24C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E16D7C" w:rsidRDefault="00E16D7C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（二）起草制定学生社团管理的有关制度文件</w:t>
      </w:r>
      <w:r w:rsidR="000D24C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9D0116" w:rsidRDefault="00E16D7C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（三）</w:t>
      </w:r>
      <w:r w:rsidR="000E246B" w:rsidRPr="00E16D7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依托校社联对全校各类学生社团进行</w:t>
      </w:r>
      <w:r w:rsidRPr="00E16D7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管理、</w:t>
      </w:r>
      <w:r w:rsidR="000E246B" w:rsidRPr="00E16D7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监督和考评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工作</w:t>
      </w:r>
      <w:r w:rsidR="000D24C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BD2ADA" w:rsidRDefault="00BD2ADA" w:rsidP="00102AE1">
      <w:pP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（四）审批学生社团校级活动；</w:t>
      </w:r>
    </w:p>
    <w:p w:rsidR="00E16D7C" w:rsidRPr="00E16D7C" w:rsidRDefault="00BD2ADA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（五</w:t>
      </w:r>
      <w:r w:rsidR="00E16D7C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）管理社团经费，督导使用情况。</w:t>
      </w:r>
    </w:p>
    <w:p w:rsidR="00102AE1" w:rsidRPr="009D0116" w:rsidRDefault="00102AE1" w:rsidP="00102AE1">
      <w:pPr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</w:pPr>
      <w:r w:rsidRPr="009D0116"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  <w:t>社会实践工作</w:t>
      </w:r>
      <w:r w:rsidRPr="009D0116">
        <w:rPr>
          <w:rFonts w:ascii="黑体" w:eastAsia="黑体" w:hAnsi="黑体" w:cs="Arial" w:hint="eastAsia"/>
          <w:color w:val="333333"/>
          <w:sz w:val="32"/>
          <w:szCs w:val="32"/>
          <w:shd w:val="clear" w:color="auto" w:fill="FFFFFF"/>
        </w:rPr>
        <w:t>：</w:t>
      </w:r>
    </w:p>
    <w:p w:rsidR="00102AE1" w:rsidRPr="003542EB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（一）组织开展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我校寒、暑期社会实践活动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，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制定社会实践实施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方案，下发</w:t>
      </w:r>
      <w:r w:rsidRPr="003542EB"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寒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暑</w:t>
      </w:r>
      <w:r w:rsidRPr="003542EB"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假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社会实践通知；</w:t>
      </w:r>
    </w:p>
    <w:p w:rsidR="00102AE1" w:rsidRPr="003542EB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二</w:t>
      </w:r>
      <w:r w:rsidR="00BD2ADA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管理学校日常社会实践活动，使社会实践常态化；</w:t>
      </w:r>
    </w:p>
    <w:p w:rsidR="00102AE1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三</w:t>
      </w:r>
      <w:r w:rsidR="00BD2ADA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监督管理各学院（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部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）的社会实践工作；</w:t>
      </w:r>
    </w:p>
    <w:p w:rsidR="00102AE1" w:rsidRPr="00E25E7E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（四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）加强与校外相关组织的联系，与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省内外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社区、企事业单位等建立良好的合作关系，积极拓展社会实践基地；</w:t>
      </w:r>
    </w:p>
    <w:p w:rsidR="00102AE1" w:rsidRDefault="00BD2ADA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（五）</w:t>
      </w:r>
      <w:r w:rsidR="00102AE1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整理总结我校社会实践活动资料，评选各项优秀奖项，举办</w:t>
      </w:r>
      <w:r w:rsidR="00102AE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社会实践</w:t>
      </w:r>
      <w:r w:rsidR="00102AE1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表彰</w:t>
      </w:r>
      <w:r w:rsidR="00102AE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及成果展示</w:t>
      </w:r>
      <w:r w:rsidR="00102AE1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会</w:t>
      </w:r>
      <w:r w:rsidR="00FC45D5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102AE1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（六）</w:t>
      </w:r>
      <w:r w:rsidRPr="00E25E7E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社会实践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指导</w:t>
      </w:r>
      <w:r w:rsidRPr="00E25E7E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教师课时量的认定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。</w:t>
      </w:r>
    </w:p>
    <w:p w:rsidR="00102AE1" w:rsidRPr="009D0116" w:rsidRDefault="00102AE1" w:rsidP="00102AE1">
      <w:pPr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</w:pPr>
      <w:r w:rsidRPr="009D0116"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  <w:t>志愿服务工作</w:t>
      </w:r>
      <w:r w:rsidR="009D0116">
        <w:rPr>
          <w:rFonts w:ascii="黑体" w:eastAsia="黑体" w:hAnsi="黑体" w:cs="Arial" w:hint="eastAsia"/>
          <w:color w:val="333333"/>
          <w:sz w:val="32"/>
          <w:szCs w:val="32"/>
          <w:shd w:val="clear" w:color="auto" w:fill="FFFFFF"/>
        </w:rPr>
        <w:t>：</w:t>
      </w:r>
    </w:p>
    <w:p w:rsidR="00102AE1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（一）</w:t>
      </w:r>
      <w:r w:rsidR="00F43FDA" w:rsidRPr="00F43FDA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依托</w:t>
      </w:r>
      <w:r w:rsidR="00F43FDA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青年志愿者协会，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组织青年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学生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志愿者在校内外开展志愿服务活动，增强大学生的志愿服务意识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和奉献精神，并对志愿服务工作予以监督和</w:t>
      </w:r>
      <w:r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指导</w:t>
      </w:r>
      <w:r w:rsidR="00A601AE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102AE1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lastRenderedPageBreak/>
        <w:t>（二）</w:t>
      </w:r>
      <w:r w:rsidRPr="00102AE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校内外大型赛会或学生活动志愿者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的</w:t>
      </w:r>
      <w:r w:rsidRPr="00102AE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招募、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培训、</w:t>
      </w:r>
      <w:r w:rsidRPr="00102AE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管理与服务；</w:t>
      </w:r>
    </w:p>
    <w:p w:rsidR="00FC45D5" w:rsidRPr="00102AE1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（三）选拔培育优秀志愿服务项目，组织参加</w:t>
      </w:r>
      <w:r w:rsidRPr="00102AE1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青年志愿服务项目大赛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，强化志愿服务品牌化建设，提升志愿服务工作水平。</w:t>
      </w:r>
    </w:p>
    <w:p w:rsidR="00102AE1" w:rsidRPr="009D0116" w:rsidRDefault="00102AE1" w:rsidP="00102AE1">
      <w:pPr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</w:pPr>
      <w:r w:rsidRPr="009D0116"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  <w:t>科技创新工作</w:t>
      </w:r>
      <w:r w:rsidR="009D0116">
        <w:rPr>
          <w:rFonts w:ascii="黑体" w:eastAsia="黑体" w:hAnsi="黑体" w:cs="Arial" w:hint="eastAsia"/>
          <w:color w:val="333333"/>
          <w:sz w:val="32"/>
          <w:szCs w:val="32"/>
          <w:shd w:val="clear" w:color="auto" w:fill="FFFFFF"/>
        </w:rPr>
        <w:t>：</w:t>
      </w:r>
    </w:p>
    <w:p w:rsidR="00102AE1" w:rsidRPr="00F843B5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FD73E2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一</w:t>
      </w:r>
      <w:r w:rsidRPr="00FD73E2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“挑战杯”“全国大学生数学建模”竞赛的组织与协调</w:t>
      </w:r>
      <w:r w:rsidRPr="00F843B5"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；</w:t>
      </w:r>
    </w:p>
    <w:p w:rsidR="00102AE1" w:rsidRPr="00F843B5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FD73E2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二</w:t>
      </w:r>
      <w:r w:rsidRPr="00FD73E2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选拔</w:t>
      </w:r>
      <w: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培育优秀大学生创新创业项目参加</w:t>
      </w:r>
      <w:r w:rsidR="00F43FDA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“挑战杯”</w:t>
      </w:r>
      <w: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省级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国家级竞赛</w:t>
      </w:r>
      <w:r w:rsidRPr="00F843B5"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；</w:t>
      </w:r>
    </w:p>
    <w:p w:rsidR="00102AE1" w:rsidRPr="00F843B5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FD73E2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三</w:t>
      </w:r>
      <w:r w:rsidRPr="00FD73E2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</w:t>
      </w:r>
      <w: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举办大学生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创新创业训练营，提升学生创新思维和创业能力，在全校营造良好的创新创业氛围；</w:t>
      </w:r>
    </w:p>
    <w:p w:rsidR="00102AE1" w:rsidRDefault="00102AE1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（四）办理</w:t>
      </w:r>
      <w:r w:rsidR="00F43FDA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“挑战杯”</w:t>
      </w:r>
      <w:r w:rsidRPr="00FD73E2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“全国大学生数学建模”竞赛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等各类大学生</w:t>
      </w:r>
      <w:r w:rsidRPr="00FD73E2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创新创业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竞赛的证明材料。</w:t>
      </w:r>
    </w:p>
    <w:p w:rsidR="00F43FDA" w:rsidRPr="00F43FDA" w:rsidRDefault="00F43FDA" w:rsidP="00102AE1">
      <w:pPr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</w:pPr>
      <w:r w:rsidRPr="00F43FDA"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  <w:t>第二课堂成绩单</w:t>
      </w:r>
      <w:r>
        <w:rPr>
          <w:rFonts w:ascii="黑体" w:eastAsia="黑体" w:hAnsi="黑体" w:cs="Arial"/>
          <w:color w:val="333333"/>
          <w:sz w:val="32"/>
          <w:szCs w:val="32"/>
          <w:shd w:val="clear" w:color="auto" w:fill="FFFFFF"/>
        </w:rPr>
        <w:t>工作</w:t>
      </w:r>
      <w:r w:rsidRPr="00F43FDA">
        <w:rPr>
          <w:rFonts w:ascii="黑体" w:eastAsia="黑体" w:hAnsi="黑体" w:cs="Arial" w:hint="eastAsia"/>
          <w:color w:val="333333"/>
          <w:sz w:val="32"/>
          <w:szCs w:val="32"/>
          <w:shd w:val="clear" w:color="auto" w:fill="FFFFFF"/>
        </w:rPr>
        <w:t>：</w:t>
      </w:r>
    </w:p>
    <w:p w:rsidR="00F43FDA" w:rsidRDefault="00F43FDA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（一）</w:t>
      </w:r>
      <w:r w:rsidR="000D24C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负责起草制定学校第二课堂成绩单的各项制度；</w:t>
      </w:r>
    </w:p>
    <w:p w:rsidR="00F43FDA" w:rsidRPr="00F843B5" w:rsidRDefault="000D24CB" w:rsidP="00102AE1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（二）依托</w:t>
      </w:r>
      <w:r w:rsidRPr="00F43FDA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第二课堂管理服务中心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，指导各学院、有关学生组织规范执行第二课堂成绩单的各项制度，督导制度的落实情况；</w:t>
      </w:r>
    </w:p>
    <w:p w:rsidR="000D24CB" w:rsidRDefault="000D24CB" w:rsidP="000D24CB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（三）</w:t>
      </w:r>
      <w:r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定期对</w:t>
      </w:r>
      <w:r w:rsidRPr="000D24C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第二课堂管理服务中心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工作人员进行培训，</w:t>
      </w:r>
      <w:r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收集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各单位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关于第二课堂成绩单制度的反馈意见</w:t>
      </w:r>
      <w:r w:rsidRPr="0024564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,解答疑问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；</w:t>
      </w:r>
    </w:p>
    <w:p w:rsidR="00BD2ADA" w:rsidRDefault="000D24CB" w:rsidP="000D24CB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（四）管理</w:t>
      </w:r>
      <w:r w:rsidRPr="000D24C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第二课堂网络管理系统</w:t>
      </w:r>
      <w:r w:rsidRPr="000D24CB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(到梦空间)</w:t>
      </w:r>
      <w:r w:rsidR="00BD2AD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；</w:t>
      </w:r>
    </w:p>
    <w:p w:rsidR="0013024B" w:rsidRPr="00BD2ADA" w:rsidRDefault="00BD2ADA">
      <w:pP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（五）审核发放第二课堂学时，对第二课堂学分进行认定</w:t>
      </w:r>
      <w:r w:rsidR="000D24C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  <w:bookmarkStart w:id="0" w:name="_GoBack"/>
      <w:bookmarkEnd w:id="0"/>
    </w:p>
    <w:sectPr w:rsidR="0013024B" w:rsidRPr="00BD2A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9DA" w:rsidRDefault="001D69DA" w:rsidP="00102AE1">
      <w:r>
        <w:separator/>
      </w:r>
    </w:p>
  </w:endnote>
  <w:endnote w:type="continuationSeparator" w:id="0">
    <w:p w:rsidR="001D69DA" w:rsidRDefault="001D69DA" w:rsidP="0010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9DA" w:rsidRDefault="001D69DA" w:rsidP="00102AE1">
      <w:r>
        <w:separator/>
      </w:r>
    </w:p>
  </w:footnote>
  <w:footnote w:type="continuationSeparator" w:id="0">
    <w:p w:rsidR="001D69DA" w:rsidRDefault="001D69DA" w:rsidP="00102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276"/>
    <w:rsid w:val="000D24CB"/>
    <w:rsid w:val="000E246B"/>
    <w:rsid w:val="00102AE1"/>
    <w:rsid w:val="0013024B"/>
    <w:rsid w:val="001D69DA"/>
    <w:rsid w:val="0027438E"/>
    <w:rsid w:val="00285F09"/>
    <w:rsid w:val="00644575"/>
    <w:rsid w:val="007B4276"/>
    <w:rsid w:val="00836203"/>
    <w:rsid w:val="009D0116"/>
    <w:rsid w:val="00A601AE"/>
    <w:rsid w:val="00B7523B"/>
    <w:rsid w:val="00BD2ADA"/>
    <w:rsid w:val="00E16D7C"/>
    <w:rsid w:val="00E47325"/>
    <w:rsid w:val="00F43FDA"/>
    <w:rsid w:val="00FC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50DD14-6123-4B80-B320-C3C8B884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AE1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2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A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2A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A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620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6203"/>
    <w:rPr>
      <w:rFonts w:ascii="等线" w:eastAsia="等线" w:hAnsi="等线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校团委</dc:creator>
  <cp:keywords/>
  <dc:description/>
  <cp:lastModifiedBy>校团委</cp:lastModifiedBy>
  <cp:revision>8</cp:revision>
  <cp:lastPrinted>2020-09-22T03:54:00Z</cp:lastPrinted>
  <dcterms:created xsi:type="dcterms:W3CDTF">2020-09-22T03:29:00Z</dcterms:created>
  <dcterms:modified xsi:type="dcterms:W3CDTF">2022-03-10T04:23:00Z</dcterms:modified>
</cp:coreProperties>
</file>