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bookmarkStart w:id="0" w:name="_GoBack"/>
      <w:r w:rsidRPr="009853CC">
        <w:rPr>
          <w:rFonts w:ascii="仿宋" w:eastAsia="仿宋" w:hAnsi="仿宋" w:hint="eastAsia"/>
          <w:sz w:val="32"/>
          <w:szCs w:val="32"/>
        </w:rPr>
        <w:t>反奸防谍电子</w:t>
      </w:r>
      <w:proofErr w:type="gramStart"/>
      <w:r w:rsidRPr="009853CC">
        <w:rPr>
          <w:rFonts w:ascii="仿宋" w:eastAsia="仿宋" w:hAnsi="仿宋" w:hint="eastAsia"/>
          <w:sz w:val="32"/>
          <w:szCs w:val="32"/>
        </w:rPr>
        <w:t>屏宣传</w:t>
      </w:r>
      <w:proofErr w:type="gramEnd"/>
      <w:r w:rsidRPr="009853CC">
        <w:rPr>
          <w:rFonts w:ascii="仿宋" w:eastAsia="仿宋" w:hAnsi="仿宋" w:hint="eastAsia"/>
          <w:sz w:val="32"/>
          <w:szCs w:val="32"/>
        </w:rPr>
        <w:t>标语</w:t>
      </w:r>
      <w:bookmarkEnd w:id="0"/>
      <w:r w:rsidRPr="009853CC">
        <w:rPr>
          <w:rFonts w:ascii="仿宋" w:eastAsia="仿宋" w:hAnsi="仿宋" w:hint="eastAsia"/>
          <w:sz w:val="32"/>
          <w:szCs w:val="32"/>
        </w:rPr>
        <w:t>：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1. 国家安全机关举报受理电话：12339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2. 反间谍工作关乎国家安全、社会稳定和人民根本利益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3. 增强国家安全意识，自觉维护国家安全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4. 共筑反奸防谍钢铁长城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5. 国家安全、人人有责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6. 维护国家安全是全体公民应尽的义务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7. 《中华人民共和国反间谍法》颁布实施六周年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8. 贯彻实施《反间谍法》是全社会的共同责任</w:t>
      </w:r>
    </w:p>
    <w:p w:rsidR="009853CC" w:rsidRPr="009853CC" w:rsidRDefault="009853CC" w:rsidP="009853CC">
      <w:pPr>
        <w:rPr>
          <w:rFonts w:ascii="仿宋" w:eastAsia="仿宋" w:hAnsi="仿宋" w:hint="eastAsia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9. 保守国家秘密，维护国家安全</w:t>
      </w:r>
    </w:p>
    <w:p w:rsidR="00BD4B67" w:rsidRPr="009853CC" w:rsidRDefault="009853CC" w:rsidP="009853CC">
      <w:pPr>
        <w:rPr>
          <w:rFonts w:ascii="仿宋" w:eastAsia="仿宋" w:hAnsi="仿宋"/>
          <w:sz w:val="32"/>
          <w:szCs w:val="32"/>
        </w:rPr>
      </w:pPr>
      <w:r w:rsidRPr="009853CC">
        <w:rPr>
          <w:rFonts w:ascii="仿宋" w:eastAsia="仿宋" w:hAnsi="仿宋" w:hint="eastAsia"/>
          <w:sz w:val="32"/>
          <w:szCs w:val="32"/>
        </w:rPr>
        <w:t>10.防范制止间谍行为，维护国家安全</w:t>
      </w:r>
    </w:p>
    <w:sectPr w:rsidR="00BD4B67" w:rsidRPr="0098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D9" w:rsidRDefault="009700D9" w:rsidP="009853CC">
      <w:r>
        <w:separator/>
      </w:r>
    </w:p>
  </w:endnote>
  <w:endnote w:type="continuationSeparator" w:id="0">
    <w:p w:rsidR="009700D9" w:rsidRDefault="009700D9" w:rsidP="0098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D9" w:rsidRDefault="009700D9" w:rsidP="009853CC">
      <w:r>
        <w:separator/>
      </w:r>
    </w:p>
  </w:footnote>
  <w:footnote w:type="continuationSeparator" w:id="0">
    <w:p w:rsidR="009700D9" w:rsidRDefault="009700D9" w:rsidP="0098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8A"/>
    <w:rsid w:val="001B768A"/>
    <w:rsid w:val="009700D9"/>
    <w:rsid w:val="009853CC"/>
    <w:rsid w:val="00B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3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刘吉磊</dc:creator>
  <cp:lastModifiedBy>刘吉磊</cp:lastModifiedBy>
  <cp:revision>2</cp:revision>
  <dcterms:created xsi:type="dcterms:W3CDTF">2020-11-02T03:19:00Z</dcterms:created>
  <dcterms:modified xsi:type="dcterms:W3CDTF">2020-11-02T03:19:00Z</dcterms:modified>
</cp:coreProperties>
</file>