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560" w:lineRule="exact"/>
        <w:ind w:firstLine="0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  <w:lang w:eastAsia="zh-CN"/>
        </w:rPr>
        <w:t>超级计算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五大赛事介绍》</w:t>
      </w:r>
    </w:p>
    <w:p>
      <w:pPr>
        <w:snapToGrid w:val="0"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一、全国并行应用挑战赛（Parallel Application Challenge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，简称</w:t>
      </w:r>
      <w:r>
        <w:rPr>
          <w:rFonts w:ascii="Times New Roman" w:hAnsi="Times New Roman" w:eastAsia="仿宋_GB2312"/>
          <w:b/>
          <w:bCs/>
          <w:sz w:val="32"/>
          <w:szCs w:val="32"/>
        </w:rPr>
        <w:t>PAC）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由教育部计算机类专业教学指导委员会指导，中国计算机学会高性能计算专业委员会（CCF TCHPC）联合北京并行科技股份有限公司共同倡导发起；电子商务与电子支付国家工程实验室、国家超级计算广州中心、中科院计算技术研究所、中科院计算机网络信息中心、清华大学及机械工业出版社华章分社支持，成为全国范围内（含港澳台）最大规模并行挑战赛</w:t>
      </w:r>
      <w:r>
        <w:rPr>
          <w:rFonts w:hint="eastAsia" w:ascii="Times New Roman" w:hAnsi="Times New Roman" w:eastAsia="仿宋_GB2312"/>
          <w:sz w:val="32"/>
          <w:szCs w:val="32"/>
        </w:rPr>
        <w:t>！</w:t>
      </w:r>
      <w:r>
        <w:rPr>
          <w:rFonts w:ascii="Times New Roman" w:hAnsi="Times New Roman" w:eastAsia="仿宋_GB2312"/>
          <w:sz w:val="32"/>
          <w:szCs w:val="32"/>
        </w:rPr>
        <w:t>竞赛旨在普及和培养学生的并行计算思想和并行计算系统能力，寻找行业最佳应用，提高学生在全球人才市场竞争力，将“国之重器”超算尽其用，让中国制造发其声，实现超算助推强国梦！</w:t>
      </w:r>
    </w:p>
    <w:p>
      <w:pPr>
        <w:snapToGrid w:val="0"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二、</w:t>
      </w:r>
      <w:r>
        <w:rPr>
          <w:rFonts w:ascii="Times New Roman" w:hAnsi="Times New Roman" w:eastAsia="仿宋_GB2312"/>
          <w:b/>
          <w:bCs/>
          <w:sz w:val="32"/>
          <w:szCs w:val="32"/>
        </w:rPr>
        <w:t>国产CPU并行应用挑战赛（China Parallel application Challenge on domestic CPU, 简称CPC）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旨在更好地利用自主可控国产CPU在高性能计算领域的性能优势，进一步完善其软件生态环境，推动国产超算平台的产业化进程。同时以理论与实践相结合的方式，通过并行应用挑战赛，激励学术界和产业界积极参与国产CPU应用的开发与创新，从而为国产CPU发掘典型应用，培养创新人才，储备人才队伍，提升我国高性能计算的整体水平。</w:t>
      </w:r>
    </w:p>
    <w:p>
      <w:pPr>
        <w:numPr>
          <w:ilvl w:val="0"/>
          <w:numId w:val="1"/>
        </w:numPr>
        <w:snapToGrid w:val="0"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ACM中国-国际并行计算挑战赛ACM-China International Parallel Computing Challenge（简称IPCC或IPC）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受ACM中国指导，由ACM中国高性能计算专家委员会和超威半导体产品（中国）有限公司（以下简称“AMD中国”）联合主办，北京北龙超级云计算有限责任公司承办，中国大数据与智能计算产业联盟、北京中科超算信息咨询有限公司协办。本项竞赛由中国科学院院士陈国良教授、中国工程院院士郑纬民教授担任荣誉主席，ACM中国理事会主席王新兵教授、北京航空航天大学钱德沛教授担任共同主席。由ACM中国高性能计算专家委员会主席张云泉研究员、清华大学陈文光教授领衔的多位来自ACM中国、中国科学院计算技术研究所、计算机网络信息中心，国家超级计算深圳、天津、长沙中心，清华大学，AMD中国、北京北龙超级云计算有限责任公司等十余家国内知名科研单位、高校及相关企业的知名学者与行业翘楚担任评审专家。主办方之一的AMD中国提供硬件支持。</w:t>
      </w:r>
    </w:p>
    <w:p>
      <w:pPr>
        <w:snapToGrid w:val="0"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四、中国科学院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“</w:t>
      </w:r>
      <w:r>
        <w:rPr>
          <w:rFonts w:ascii="Times New Roman" w:hAnsi="Times New Roman" w:eastAsia="仿宋_GB2312"/>
          <w:b/>
          <w:bCs/>
          <w:sz w:val="32"/>
          <w:szCs w:val="32"/>
        </w:rPr>
        <w:t>先导杯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”</w:t>
      </w:r>
      <w:r>
        <w:rPr>
          <w:rFonts w:ascii="Times New Roman" w:hAnsi="Times New Roman" w:eastAsia="仿宋_GB2312"/>
          <w:b/>
          <w:bCs/>
          <w:sz w:val="32"/>
          <w:szCs w:val="32"/>
        </w:rPr>
        <w:t>并行计算应用大奖赛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中国科学院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先导杯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并行计算应用大奖赛由中国科学院主办，中科院计算科学应用研究中心、中科院计算机网络信息中心等共同承办，中国科学院大学、中国科学技术大学等协办，中科曙光等单位战略支持。大赛面向并行计算应用难题，推动基础软件的研发及重要应用领域的突破创新，以更好地满足国民经济建设和社会发展对算力的迫切需求，培养一批先进计算领域的高水平交叉型人才。大赛面向国内各高校、科研院所、企业及社会相关专业人士及团体，针对基础算法、人工智能、应用三个赛道进行比赛，并向选手提供百万级奖金、交流学习及工作机会等奖励。</w:t>
      </w:r>
    </w:p>
    <w:p>
      <w:pPr>
        <w:snapToGrid w:val="0"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五、ASC世界大学生超级计算机竞赛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SC世界大学生超级计算机竞赛肇始发轫于2012年，是世界最大规模的超算竞赛，与德国ISC、美国SC并称世界三大超算竞赛。该竞赛由中国倡议成立，与日本、俄罗斯、韩国、新加坡、泰国、中国台湾、中国香港等国家和地区的超算专家和机构共同发起并组织，并得到美国、欧洲等国家地区超算学者和组织的积极响应支持。ASC旨在通过大赛的平台，推动各国及地区间超算青年人才交流和培养，提升超算应用水平和研发能力，发挥超算的科技驱动力，促进科技与产业创新。ASC超算大赛迄今已举行至第9届，吸引超过8500名世界各国大学生参赛，是全球最大规模的超算竞赛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</w:rPr>
    </w:pPr>
    <w:r>
      <w:rPr>
        <w:rFonts w:hint="eastAsia"/>
        <w:sz w:val="28"/>
      </w:rPr>
      <w:t xml:space="preserve">— </w:t>
    </w:r>
    <w:r>
      <w:rPr>
        <w:rFonts w:hint="eastAsia"/>
        <w:sz w:val="28"/>
      </w:rPr>
      <w:fldChar w:fldCharType="begin"/>
    </w:r>
    <w:r>
      <w:rPr>
        <w:rFonts w:hint="eastAsia"/>
        <w:sz w:val="28"/>
      </w:rPr>
      <w:instrText xml:space="preserve"> PAGE \* Arabic \* MERGEFORMAT </w:instrText>
    </w:r>
    <w:r>
      <w:rPr>
        <w:rFonts w:hint="eastAsia"/>
        <w:sz w:val="28"/>
      </w:rPr>
      <w:fldChar w:fldCharType="separate"/>
    </w:r>
    <w:r>
      <w:rPr>
        <w:sz w:val="28"/>
      </w:rPr>
      <w:t>2</w:t>
    </w:r>
    <w:r>
      <w:rPr>
        <w:rFonts w:hint="eastAsia"/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8A25A"/>
    <w:multiLevelType w:val="singleLevel"/>
    <w:tmpl w:val="E688A25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3055F"/>
    <w:rsid w:val="00010F1B"/>
    <w:rsid w:val="000173F4"/>
    <w:rsid w:val="000218D0"/>
    <w:rsid w:val="0003060E"/>
    <w:rsid w:val="00041117"/>
    <w:rsid w:val="0006314F"/>
    <w:rsid w:val="000A35D6"/>
    <w:rsid w:val="000B4C4B"/>
    <w:rsid w:val="000D26DA"/>
    <w:rsid w:val="00143881"/>
    <w:rsid w:val="001539EB"/>
    <w:rsid w:val="0016116E"/>
    <w:rsid w:val="00184856"/>
    <w:rsid w:val="00193934"/>
    <w:rsid w:val="001B4DAB"/>
    <w:rsid w:val="001C1E04"/>
    <w:rsid w:val="001D06D6"/>
    <w:rsid w:val="001D25E4"/>
    <w:rsid w:val="001F39AC"/>
    <w:rsid w:val="001F477B"/>
    <w:rsid w:val="002004E1"/>
    <w:rsid w:val="002232F1"/>
    <w:rsid w:val="00232FFF"/>
    <w:rsid w:val="00233F55"/>
    <w:rsid w:val="0024798B"/>
    <w:rsid w:val="002519CF"/>
    <w:rsid w:val="002828DB"/>
    <w:rsid w:val="00295E87"/>
    <w:rsid w:val="002C02AC"/>
    <w:rsid w:val="002C0C0E"/>
    <w:rsid w:val="003105A4"/>
    <w:rsid w:val="00346189"/>
    <w:rsid w:val="00350D78"/>
    <w:rsid w:val="00357514"/>
    <w:rsid w:val="003639FA"/>
    <w:rsid w:val="003724EB"/>
    <w:rsid w:val="003959AE"/>
    <w:rsid w:val="003A54AA"/>
    <w:rsid w:val="003B68EE"/>
    <w:rsid w:val="003C293E"/>
    <w:rsid w:val="003F2C1E"/>
    <w:rsid w:val="003F6698"/>
    <w:rsid w:val="00430041"/>
    <w:rsid w:val="004462C9"/>
    <w:rsid w:val="004A10C3"/>
    <w:rsid w:val="00501618"/>
    <w:rsid w:val="005062DA"/>
    <w:rsid w:val="00510860"/>
    <w:rsid w:val="00514105"/>
    <w:rsid w:val="00525C95"/>
    <w:rsid w:val="00527353"/>
    <w:rsid w:val="00534201"/>
    <w:rsid w:val="00547D9D"/>
    <w:rsid w:val="00553EF1"/>
    <w:rsid w:val="00567683"/>
    <w:rsid w:val="005736A2"/>
    <w:rsid w:val="005D1821"/>
    <w:rsid w:val="005E59DB"/>
    <w:rsid w:val="005F11A3"/>
    <w:rsid w:val="005F365E"/>
    <w:rsid w:val="005F5970"/>
    <w:rsid w:val="00616C93"/>
    <w:rsid w:val="006378CC"/>
    <w:rsid w:val="00661276"/>
    <w:rsid w:val="006674CD"/>
    <w:rsid w:val="00697131"/>
    <w:rsid w:val="006D38E7"/>
    <w:rsid w:val="006E2AA9"/>
    <w:rsid w:val="006F040E"/>
    <w:rsid w:val="007066C5"/>
    <w:rsid w:val="0070799F"/>
    <w:rsid w:val="0071175C"/>
    <w:rsid w:val="00712BD7"/>
    <w:rsid w:val="007554F8"/>
    <w:rsid w:val="00777E86"/>
    <w:rsid w:val="00785E43"/>
    <w:rsid w:val="007906EE"/>
    <w:rsid w:val="007907AA"/>
    <w:rsid w:val="00795957"/>
    <w:rsid w:val="007E2386"/>
    <w:rsid w:val="00823647"/>
    <w:rsid w:val="00844A0B"/>
    <w:rsid w:val="00857C6D"/>
    <w:rsid w:val="00875AA0"/>
    <w:rsid w:val="00890B91"/>
    <w:rsid w:val="008A4EC0"/>
    <w:rsid w:val="008F11CF"/>
    <w:rsid w:val="008F6085"/>
    <w:rsid w:val="00913BAB"/>
    <w:rsid w:val="0092165A"/>
    <w:rsid w:val="00923086"/>
    <w:rsid w:val="0092588E"/>
    <w:rsid w:val="00933412"/>
    <w:rsid w:val="00961042"/>
    <w:rsid w:val="00992400"/>
    <w:rsid w:val="00993B81"/>
    <w:rsid w:val="009940F6"/>
    <w:rsid w:val="009A4697"/>
    <w:rsid w:val="009E330D"/>
    <w:rsid w:val="009E4CF9"/>
    <w:rsid w:val="00A2490E"/>
    <w:rsid w:val="00A3055F"/>
    <w:rsid w:val="00AC3D66"/>
    <w:rsid w:val="00B01BD7"/>
    <w:rsid w:val="00B1730E"/>
    <w:rsid w:val="00B52F6C"/>
    <w:rsid w:val="00B600EE"/>
    <w:rsid w:val="00B64F67"/>
    <w:rsid w:val="00B668B1"/>
    <w:rsid w:val="00B83D2A"/>
    <w:rsid w:val="00B85708"/>
    <w:rsid w:val="00B85C5A"/>
    <w:rsid w:val="00BA34EF"/>
    <w:rsid w:val="00BF3759"/>
    <w:rsid w:val="00C06BE1"/>
    <w:rsid w:val="00C21636"/>
    <w:rsid w:val="00C4351E"/>
    <w:rsid w:val="00C52574"/>
    <w:rsid w:val="00C94484"/>
    <w:rsid w:val="00C95C02"/>
    <w:rsid w:val="00CA537C"/>
    <w:rsid w:val="00CD67D8"/>
    <w:rsid w:val="00CE1BE2"/>
    <w:rsid w:val="00CF26B1"/>
    <w:rsid w:val="00CF6A09"/>
    <w:rsid w:val="00D218C4"/>
    <w:rsid w:val="00D32589"/>
    <w:rsid w:val="00D65E51"/>
    <w:rsid w:val="00D72312"/>
    <w:rsid w:val="00D75184"/>
    <w:rsid w:val="00D76947"/>
    <w:rsid w:val="00D86CEA"/>
    <w:rsid w:val="00DB3A12"/>
    <w:rsid w:val="00DC5B74"/>
    <w:rsid w:val="00DE7AFA"/>
    <w:rsid w:val="00E1018F"/>
    <w:rsid w:val="00E107FB"/>
    <w:rsid w:val="00E364B1"/>
    <w:rsid w:val="00E439CB"/>
    <w:rsid w:val="00E64CE7"/>
    <w:rsid w:val="00E73A5C"/>
    <w:rsid w:val="00E9075A"/>
    <w:rsid w:val="00E9795C"/>
    <w:rsid w:val="00EE346A"/>
    <w:rsid w:val="00EF1CFA"/>
    <w:rsid w:val="00EF652C"/>
    <w:rsid w:val="00EF6BEC"/>
    <w:rsid w:val="00F01A32"/>
    <w:rsid w:val="00F21A2D"/>
    <w:rsid w:val="00F21C85"/>
    <w:rsid w:val="00F30231"/>
    <w:rsid w:val="00F404BF"/>
    <w:rsid w:val="00F44EB4"/>
    <w:rsid w:val="00F812A5"/>
    <w:rsid w:val="00F84C8A"/>
    <w:rsid w:val="00F8721A"/>
    <w:rsid w:val="00FD4EDB"/>
    <w:rsid w:val="00FE4F7D"/>
    <w:rsid w:val="00FF6522"/>
    <w:rsid w:val="037C485A"/>
    <w:rsid w:val="03884888"/>
    <w:rsid w:val="03952122"/>
    <w:rsid w:val="059902BA"/>
    <w:rsid w:val="07B36DA3"/>
    <w:rsid w:val="098B3567"/>
    <w:rsid w:val="0A91104E"/>
    <w:rsid w:val="0AA83C02"/>
    <w:rsid w:val="0C980EFE"/>
    <w:rsid w:val="0CB34500"/>
    <w:rsid w:val="0D942B14"/>
    <w:rsid w:val="0DC106A0"/>
    <w:rsid w:val="0DDD77AA"/>
    <w:rsid w:val="0F800C07"/>
    <w:rsid w:val="0FEA39FA"/>
    <w:rsid w:val="106F6844"/>
    <w:rsid w:val="11067BB1"/>
    <w:rsid w:val="11D64032"/>
    <w:rsid w:val="13FB0EF3"/>
    <w:rsid w:val="15CD48CB"/>
    <w:rsid w:val="168A496D"/>
    <w:rsid w:val="16A7199B"/>
    <w:rsid w:val="1B986192"/>
    <w:rsid w:val="1DEC7D29"/>
    <w:rsid w:val="23831671"/>
    <w:rsid w:val="24A13554"/>
    <w:rsid w:val="2CE93516"/>
    <w:rsid w:val="2FC94845"/>
    <w:rsid w:val="316B54F3"/>
    <w:rsid w:val="32A42DCE"/>
    <w:rsid w:val="34740508"/>
    <w:rsid w:val="35257814"/>
    <w:rsid w:val="35564BB7"/>
    <w:rsid w:val="37D07B16"/>
    <w:rsid w:val="38835F30"/>
    <w:rsid w:val="38A851C5"/>
    <w:rsid w:val="3BCA7560"/>
    <w:rsid w:val="3C0F2C0A"/>
    <w:rsid w:val="3C5026CE"/>
    <w:rsid w:val="3CA3610C"/>
    <w:rsid w:val="3FAC688E"/>
    <w:rsid w:val="411333EA"/>
    <w:rsid w:val="42E07CAB"/>
    <w:rsid w:val="43701354"/>
    <w:rsid w:val="458448C2"/>
    <w:rsid w:val="495A2112"/>
    <w:rsid w:val="498C4109"/>
    <w:rsid w:val="49AD72A4"/>
    <w:rsid w:val="4A76012E"/>
    <w:rsid w:val="4D0A31D4"/>
    <w:rsid w:val="4D44749C"/>
    <w:rsid w:val="4E376235"/>
    <w:rsid w:val="51E4450D"/>
    <w:rsid w:val="554642B1"/>
    <w:rsid w:val="55CE4EC8"/>
    <w:rsid w:val="55DA264E"/>
    <w:rsid w:val="584B78F3"/>
    <w:rsid w:val="58B6276E"/>
    <w:rsid w:val="5C196841"/>
    <w:rsid w:val="5DE12DFD"/>
    <w:rsid w:val="5E750381"/>
    <w:rsid w:val="61A40E28"/>
    <w:rsid w:val="661B6EC2"/>
    <w:rsid w:val="66273E4F"/>
    <w:rsid w:val="662F38F2"/>
    <w:rsid w:val="66FC2698"/>
    <w:rsid w:val="6B722995"/>
    <w:rsid w:val="6BC13341"/>
    <w:rsid w:val="6E5B4889"/>
    <w:rsid w:val="6E975855"/>
    <w:rsid w:val="746776D9"/>
    <w:rsid w:val="75783D43"/>
    <w:rsid w:val="76664126"/>
    <w:rsid w:val="76E637B5"/>
    <w:rsid w:val="779B5D8B"/>
    <w:rsid w:val="78A4371C"/>
    <w:rsid w:val="790E0881"/>
    <w:rsid w:val="7B037727"/>
    <w:rsid w:val="7BB95157"/>
    <w:rsid w:val="7DDD6CB3"/>
    <w:rsid w:val="7E684EB4"/>
    <w:rsid w:val="7F5724FA"/>
    <w:rsid w:val="7F7435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脚 Char"/>
    <w:basedOn w:val="5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DengXian" w:hAnsi="DengXian" w:eastAsia="DengXian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380</Words>
  <Characters>2170</Characters>
  <Lines>18</Lines>
  <Paragraphs>5</Paragraphs>
  <TotalTime>28</TotalTime>
  <ScaleCrop>false</ScaleCrop>
  <LinksUpToDate>false</LinksUpToDate>
  <CharactersWithSpaces>2545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2020-07-23T01:01:00Z</dcterms:created>
  <dc:creator>张西恒</dc:creator>
  <cp:lastModifiedBy>Administrator</cp:lastModifiedBy>
  <cp:lastPrinted>2020-07-29T03:06:00Z</cp:lastPrinted>
  <dcterms:modified xsi:type="dcterms:W3CDTF">2021-01-18T03:20:51Z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