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6D7B" w14:textId="77777777" w:rsidR="005830C8" w:rsidRDefault="00A549DD">
      <w:pPr>
        <w:ind w:right="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：</w:t>
      </w:r>
    </w:p>
    <w:p w14:paraId="42589039" w14:textId="77777777" w:rsidR="005830C8" w:rsidRDefault="00A549DD">
      <w:pPr>
        <w:spacing w:after="24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河南师范大学</w:t>
      </w:r>
      <w:r>
        <w:rPr>
          <w:rFonts w:ascii="方正小标宋简体" w:eastAsia="方正小标宋简体" w:hint="eastAsia"/>
          <w:bCs/>
          <w:sz w:val="36"/>
          <w:szCs w:val="36"/>
        </w:rPr>
        <w:t>2025-2026</w:t>
      </w:r>
      <w:r>
        <w:rPr>
          <w:rFonts w:ascii="方正小标宋简体" w:eastAsia="方正小标宋简体" w:hint="eastAsia"/>
          <w:bCs/>
          <w:sz w:val="36"/>
          <w:szCs w:val="36"/>
        </w:rPr>
        <w:t>年岁末年初</w:t>
      </w:r>
      <w:r>
        <w:rPr>
          <w:rFonts w:ascii="方正小标宋简体" w:eastAsia="方正小标宋简体" w:hint="eastAsia"/>
          <w:bCs/>
          <w:sz w:val="36"/>
          <w:szCs w:val="36"/>
        </w:rPr>
        <w:t>消防安全大检查自查自纠情况登记</w:t>
      </w:r>
      <w:r>
        <w:rPr>
          <w:rFonts w:ascii="方正小标宋简体" w:eastAsia="方正小标宋简体"/>
          <w:bCs/>
          <w:sz w:val="36"/>
          <w:szCs w:val="36"/>
        </w:rPr>
        <w:t>表</w:t>
      </w:r>
    </w:p>
    <w:p w14:paraId="77F8AD05" w14:textId="77777777" w:rsidR="005830C8" w:rsidRDefault="00A549DD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盖章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</w:t>
      </w:r>
      <w:r>
        <w:rPr>
          <w:rFonts w:ascii="仿宋_GB2312" w:eastAsia="仿宋_GB2312" w:hint="eastAsia"/>
          <w:sz w:val="28"/>
          <w:szCs w:val="28"/>
        </w:rPr>
        <w:t>负责人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签名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19"/>
        <w:tblW w:w="1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516"/>
        <w:gridCol w:w="4111"/>
        <w:gridCol w:w="3740"/>
        <w:gridCol w:w="1896"/>
      </w:tblGrid>
      <w:tr w:rsidR="005830C8" w14:paraId="3371F746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F173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6893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B61D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发现的具体问题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DBD1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整改措施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A35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5830C8" w14:paraId="18A407E0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68C2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BA56" w14:textId="77777777" w:rsidR="005830C8" w:rsidRDefault="00A549DD">
            <w:pPr>
              <w:adjustRightInd w:val="0"/>
              <w:snapToGrid w:val="0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例：查火源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查电源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查用气等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CB2D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具体问题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简要表述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6267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15"/>
                <w:szCs w:val="15"/>
              </w:rPr>
              <w:t>已经整改写明时间；正整改写明计划完成时间；暂时无法整改写明原因，可另附单独说明。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973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已整改</w:t>
            </w: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正整改间</w:t>
            </w: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暂无法整改</w:t>
            </w:r>
          </w:p>
        </w:tc>
      </w:tr>
      <w:tr w:rsidR="005830C8" w14:paraId="0A112A17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B99D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4A68" w14:textId="77777777" w:rsidR="005830C8" w:rsidRDefault="00A549DD">
            <w:pPr>
              <w:adjustRightInd w:val="0"/>
              <w:snapToGrid w:val="0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例：查火源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查电源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查用气等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E766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具体问题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i/>
                <w:iCs/>
                <w:sz w:val="28"/>
                <w:szCs w:val="28"/>
              </w:rPr>
              <w:t>简要表述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592B0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AC7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i/>
                <w:iCs/>
                <w:sz w:val="28"/>
                <w:szCs w:val="28"/>
              </w:rPr>
            </w:pPr>
          </w:p>
        </w:tc>
      </w:tr>
      <w:tr w:rsidR="005830C8" w14:paraId="2B05F085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EDA9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2D4" w14:textId="77777777" w:rsidR="005830C8" w:rsidRDefault="005830C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668F4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61C6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E58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30C8" w14:paraId="5C61D7ED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A5B4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1961" w14:textId="77777777" w:rsidR="005830C8" w:rsidRDefault="005830C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4AE6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F15C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04D6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30C8" w14:paraId="617AF862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E1DB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135F" w14:textId="77777777" w:rsidR="005830C8" w:rsidRDefault="005830C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EB37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0B95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5371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30C8" w14:paraId="629DABFB" w14:textId="77777777">
        <w:trPr>
          <w:trHeight w:hRule="exact"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5F0B" w14:textId="77777777" w:rsidR="005830C8" w:rsidRDefault="00A549D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3617" w14:textId="77777777" w:rsidR="005830C8" w:rsidRDefault="005830C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FDED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B704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167" w14:textId="77777777" w:rsidR="005830C8" w:rsidRDefault="005830C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C843DB1" w14:textId="3E9E30B9" w:rsidR="005830C8" w:rsidRDefault="00A549DD">
      <w:pPr>
        <w:spacing w:line="500" w:lineRule="exac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>注：</w:t>
      </w:r>
      <w:r>
        <w:rPr>
          <w:rFonts w:ascii="仿宋_GB2312" w:eastAsia="仿宋_GB2312" w:hint="eastAsia"/>
          <w:sz w:val="28"/>
          <w:szCs w:val="24"/>
        </w:rPr>
        <w:t>1</w:t>
      </w:r>
      <w:r>
        <w:rPr>
          <w:rFonts w:ascii="仿宋_GB2312" w:eastAsia="仿宋_GB2312" w:hint="eastAsia"/>
          <w:sz w:val="28"/>
          <w:szCs w:val="24"/>
        </w:rPr>
        <w:t>．请</w:t>
      </w:r>
      <w:r>
        <w:rPr>
          <w:rFonts w:ascii="仿宋_GB2312" w:eastAsia="仿宋_GB2312"/>
          <w:sz w:val="28"/>
          <w:szCs w:val="24"/>
        </w:rPr>
        <w:t>各单位逐一</w:t>
      </w:r>
      <w:r>
        <w:rPr>
          <w:rFonts w:ascii="仿宋_GB2312" w:eastAsia="仿宋_GB2312" w:hint="eastAsia"/>
          <w:sz w:val="28"/>
          <w:szCs w:val="24"/>
        </w:rPr>
        <w:t>详细</w:t>
      </w:r>
      <w:r>
        <w:rPr>
          <w:rFonts w:ascii="仿宋_GB2312" w:eastAsia="仿宋_GB2312"/>
          <w:sz w:val="28"/>
          <w:szCs w:val="24"/>
        </w:rPr>
        <w:t>登记</w:t>
      </w:r>
      <w:r>
        <w:rPr>
          <w:rFonts w:ascii="仿宋_GB2312" w:eastAsia="仿宋_GB2312" w:hint="eastAsia"/>
          <w:sz w:val="28"/>
          <w:szCs w:val="24"/>
        </w:rPr>
        <w:t>各栏目</w:t>
      </w:r>
      <w:r>
        <w:rPr>
          <w:rFonts w:ascii="仿宋_GB2312" w:eastAsia="仿宋_GB2312"/>
          <w:sz w:val="28"/>
          <w:szCs w:val="24"/>
        </w:rPr>
        <w:t>规定信息</w:t>
      </w:r>
      <w:r>
        <w:rPr>
          <w:rFonts w:ascii="仿宋_GB2312" w:eastAsia="仿宋_GB2312" w:hint="eastAsia"/>
          <w:sz w:val="28"/>
          <w:szCs w:val="24"/>
        </w:rPr>
        <w:t>内容</w:t>
      </w:r>
      <w:r>
        <w:rPr>
          <w:rFonts w:ascii="仿宋_GB2312" w:eastAsia="仿宋_GB2312"/>
          <w:sz w:val="28"/>
          <w:szCs w:val="24"/>
        </w:rPr>
        <w:t>，</w:t>
      </w:r>
      <w:r>
        <w:rPr>
          <w:rFonts w:ascii="宋体" w:eastAsia="宋体" w:hAnsi="宋体" w:cs="宋体" w:hint="eastAsia"/>
          <w:sz w:val="28"/>
          <w:szCs w:val="24"/>
        </w:rPr>
        <w:t>切实</w:t>
      </w:r>
      <w:bookmarkStart w:id="0" w:name="_GoBack"/>
      <w:bookmarkEnd w:id="0"/>
      <w:r>
        <w:rPr>
          <w:rFonts w:ascii="仿宋_GB2312" w:eastAsia="仿宋_GB2312" w:hint="eastAsia"/>
          <w:sz w:val="28"/>
          <w:szCs w:val="24"/>
        </w:rPr>
        <w:t>做到检查</w:t>
      </w:r>
      <w:r>
        <w:rPr>
          <w:rFonts w:ascii="仿宋_GB2312" w:eastAsia="仿宋_GB2312"/>
          <w:sz w:val="28"/>
          <w:szCs w:val="24"/>
        </w:rPr>
        <w:t>内容详实、</w:t>
      </w:r>
      <w:r>
        <w:rPr>
          <w:rFonts w:ascii="仿宋_GB2312" w:eastAsia="仿宋_GB2312" w:hint="eastAsia"/>
          <w:sz w:val="28"/>
          <w:szCs w:val="24"/>
        </w:rPr>
        <w:t>发现</w:t>
      </w:r>
      <w:r>
        <w:rPr>
          <w:rFonts w:ascii="仿宋_GB2312" w:eastAsia="仿宋_GB2312"/>
          <w:sz w:val="28"/>
          <w:szCs w:val="24"/>
        </w:rPr>
        <w:t>问题具体、</w:t>
      </w:r>
      <w:r>
        <w:rPr>
          <w:rFonts w:ascii="仿宋_GB2312" w:eastAsia="仿宋_GB2312" w:hint="eastAsia"/>
          <w:sz w:val="28"/>
          <w:szCs w:val="24"/>
        </w:rPr>
        <w:t>整改措施</w:t>
      </w:r>
      <w:r>
        <w:rPr>
          <w:rFonts w:ascii="仿宋_GB2312" w:eastAsia="仿宋_GB2312"/>
          <w:sz w:val="28"/>
          <w:szCs w:val="24"/>
        </w:rPr>
        <w:t>得力。</w:t>
      </w:r>
    </w:p>
    <w:p w14:paraId="6E9E402C" w14:textId="77777777" w:rsidR="005830C8" w:rsidRDefault="00A549DD">
      <w:pPr>
        <w:spacing w:line="50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．</w:t>
      </w:r>
      <w:r>
        <w:rPr>
          <w:rFonts w:ascii="仿宋_GB2312" w:eastAsia="仿宋_GB2312"/>
          <w:sz w:val="28"/>
          <w:szCs w:val="24"/>
        </w:rPr>
        <w:t>请</w:t>
      </w:r>
      <w:r>
        <w:rPr>
          <w:rFonts w:ascii="仿宋_GB2312" w:eastAsia="仿宋_GB2312" w:hint="eastAsia"/>
          <w:sz w:val="28"/>
          <w:szCs w:val="24"/>
        </w:rPr>
        <w:t>在</w:t>
      </w:r>
      <w:r>
        <w:rPr>
          <w:rFonts w:ascii="仿宋_GB2312" w:eastAsia="仿宋_GB2312"/>
          <w:sz w:val="28"/>
          <w:szCs w:val="24"/>
        </w:rPr>
        <w:t>备注</w:t>
      </w:r>
      <w:r>
        <w:rPr>
          <w:rFonts w:ascii="仿宋_GB2312" w:eastAsia="仿宋_GB2312" w:hint="eastAsia"/>
          <w:sz w:val="28"/>
          <w:szCs w:val="24"/>
        </w:rPr>
        <w:t>栏</w:t>
      </w:r>
      <w:r>
        <w:rPr>
          <w:rFonts w:ascii="仿宋_GB2312" w:eastAsia="仿宋_GB2312"/>
          <w:sz w:val="28"/>
          <w:szCs w:val="24"/>
        </w:rPr>
        <w:t>内</w:t>
      </w:r>
      <w:r>
        <w:rPr>
          <w:rFonts w:ascii="仿宋_GB2312" w:eastAsia="仿宋_GB2312" w:hint="eastAsia"/>
          <w:sz w:val="28"/>
          <w:szCs w:val="24"/>
        </w:rPr>
        <w:t>注明</w:t>
      </w:r>
      <w:r>
        <w:rPr>
          <w:rFonts w:ascii="仿宋_GB2312" w:eastAsia="仿宋_GB2312"/>
          <w:sz w:val="28"/>
          <w:szCs w:val="24"/>
        </w:rPr>
        <w:t>整改成效或是否报送校</w:t>
      </w:r>
      <w:r>
        <w:rPr>
          <w:rFonts w:ascii="仿宋_GB2312" w:eastAsia="仿宋_GB2312" w:hint="eastAsia"/>
          <w:sz w:val="28"/>
          <w:szCs w:val="24"/>
        </w:rPr>
        <w:t>消防安全委员</w:t>
      </w:r>
      <w:r>
        <w:rPr>
          <w:rFonts w:ascii="仿宋_GB2312" w:eastAsia="仿宋_GB2312"/>
          <w:sz w:val="28"/>
          <w:szCs w:val="24"/>
        </w:rPr>
        <w:t>会办公室</w:t>
      </w:r>
      <w:r>
        <w:rPr>
          <w:rFonts w:ascii="仿宋_GB2312" w:eastAsia="仿宋_GB2312" w:hint="eastAsia"/>
          <w:sz w:val="28"/>
          <w:szCs w:val="24"/>
        </w:rPr>
        <w:t>（</w:t>
      </w:r>
      <w:r>
        <w:rPr>
          <w:rFonts w:ascii="仿宋_GB2312" w:eastAsia="仿宋_GB2312" w:hint="eastAsia"/>
          <w:sz w:val="28"/>
          <w:szCs w:val="24"/>
        </w:rPr>
        <w:t>暂设保卫处消防科电话</w:t>
      </w:r>
      <w:r>
        <w:rPr>
          <w:rFonts w:ascii="仿宋_GB2312" w:eastAsia="仿宋_GB2312" w:hint="eastAsia"/>
          <w:sz w:val="28"/>
          <w:szCs w:val="24"/>
        </w:rPr>
        <w:t>3327119</w:t>
      </w:r>
      <w:r>
        <w:rPr>
          <w:rFonts w:ascii="仿宋_GB2312" w:eastAsia="仿宋_GB2312" w:hint="eastAsia"/>
          <w:sz w:val="28"/>
          <w:szCs w:val="24"/>
        </w:rPr>
        <w:t>）</w:t>
      </w:r>
      <w:r>
        <w:rPr>
          <w:rFonts w:ascii="仿宋_GB2312" w:eastAsia="仿宋_GB2312" w:hint="eastAsia"/>
          <w:sz w:val="28"/>
          <w:szCs w:val="24"/>
        </w:rPr>
        <w:t>报备</w:t>
      </w:r>
      <w:r>
        <w:rPr>
          <w:rFonts w:ascii="仿宋_GB2312" w:eastAsia="仿宋_GB2312"/>
          <w:sz w:val="28"/>
          <w:szCs w:val="24"/>
        </w:rPr>
        <w:t>。</w:t>
      </w:r>
    </w:p>
    <w:p w14:paraId="25277DDC" w14:textId="77777777" w:rsidR="005830C8" w:rsidRDefault="00A549DD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．检查</w:t>
      </w:r>
      <w:r>
        <w:rPr>
          <w:rFonts w:ascii="仿宋_GB2312" w:eastAsia="仿宋_GB2312"/>
          <w:sz w:val="28"/>
          <w:szCs w:val="24"/>
        </w:rPr>
        <w:t>过程中发现的</w:t>
      </w:r>
      <w:r>
        <w:rPr>
          <w:rFonts w:ascii="仿宋_GB2312" w:eastAsia="仿宋_GB2312" w:hint="eastAsia"/>
          <w:sz w:val="28"/>
          <w:szCs w:val="24"/>
        </w:rPr>
        <w:t>本</w:t>
      </w:r>
      <w:r>
        <w:rPr>
          <w:rFonts w:ascii="仿宋_GB2312" w:eastAsia="仿宋_GB2312"/>
          <w:sz w:val="28"/>
          <w:szCs w:val="24"/>
        </w:rPr>
        <w:t>表格没有</w:t>
      </w:r>
      <w:r>
        <w:rPr>
          <w:rFonts w:ascii="仿宋_GB2312" w:eastAsia="仿宋_GB2312" w:hint="eastAsia"/>
          <w:sz w:val="28"/>
          <w:szCs w:val="24"/>
        </w:rPr>
        <w:t>包含</w:t>
      </w:r>
      <w:r>
        <w:rPr>
          <w:rFonts w:ascii="仿宋_GB2312" w:eastAsia="仿宋_GB2312"/>
          <w:sz w:val="28"/>
          <w:szCs w:val="24"/>
        </w:rPr>
        <w:t>的</w:t>
      </w:r>
      <w:r>
        <w:rPr>
          <w:rFonts w:ascii="仿宋_GB2312" w:eastAsia="仿宋_GB2312" w:hint="eastAsia"/>
          <w:sz w:val="28"/>
          <w:szCs w:val="24"/>
        </w:rPr>
        <w:t>风险隐患</w:t>
      </w:r>
      <w:r>
        <w:rPr>
          <w:rFonts w:ascii="仿宋_GB2312" w:eastAsia="仿宋_GB2312"/>
          <w:sz w:val="28"/>
          <w:szCs w:val="24"/>
        </w:rPr>
        <w:t>问题，</w:t>
      </w:r>
      <w:r>
        <w:rPr>
          <w:rFonts w:ascii="仿宋_GB2312" w:eastAsia="仿宋_GB2312" w:hint="eastAsia"/>
          <w:sz w:val="28"/>
          <w:szCs w:val="24"/>
        </w:rPr>
        <w:t>请及时</w:t>
      </w:r>
      <w:r>
        <w:rPr>
          <w:rFonts w:ascii="仿宋_GB2312" w:eastAsia="仿宋_GB2312"/>
          <w:sz w:val="28"/>
          <w:szCs w:val="24"/>
        </w:rPr>
        <w:t>另附材料报送。</w:t>
      </w:r>
    </w:p>
    <w:p w14:paraId="4400297F" w14:textId="77777777" w:rsidR="005830C8" w:rsidRDefault="005830C8"/>
    <w:sectPr w:rsidR="005830C8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5B2C"/>
    <w:rsid w:val="005830C8"/>
    <w:rsid w:val="00A549DD"/>
    <w:rsid w:val="05E5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51F384-9FE2-4481-BE92-F725E9BE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蓝天</dc:creator>
  <cp:lastModifiedBy>Administrator</cp:lastModifiedBy>
  <cp:revision>2</cp:revision>
  <dcterms:created xsi:type="dcterms:W3CDTF">2025-12-19T12:31:00Z</dcterms:created>
  <dcterms:modified xsi:type="dcterms:W3CDTF">2025-12-24T03:00:00Z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7A422269123F479D9EC668E66801B34D_11</vt:lpwstr>
  </property>
  <property fmtid="{D5CDD505-2E9C-101B-9397-08002B2CF9AE}" pid="4" name="KSOTemplateDocerSaveRecord">
    <vt:lpwstr>eyJoZGlkIjoiY2QxMGU2Yzg0MmUxYjQzYzM1MDM4ZmM2NDMyMDA1MTEiLCJ1c2VySWQiOiI5MDMwMTMwNzQifQ==</vt:lpwstr>
  </property>
</Properties>
</file>