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D6C" w:rsidRPr="000B7CBE" w:rsidRDefault="00D93D6C" w:rsidP="00D93D6C">
      <w:pPr>
        <w:spacing w:line="360" w:lineRule="auto"/>
        <w:ind w:firstLineChars="200" w:firstLine="562"/>
        <w:jc w:val="center"/>
        <w:outlineLvl w:val="1"/>
        <w:rPr>
          <w:rFonts w:ascii="方正小标宋简体" w:eastAsia="方正小标宋简体" w:hAnsi="宋体" w:cs="宋体" w:hint="eastAsia"/>
          <w:b/>
          <w:kern w:val="0"/>
          <w:sz w:val="28"/>
          <w:szCs w:val="28"/>
        </w:rPr>
      </w:pPr>
      <w:bookmarkStart w:id="0" w:name="_Toc161045051"/>
      <w:r w:rsidRPr="000B7CBE">
        <w:rPr>
          <w:rFonts w:ascii="方正小标宋简体" w:eastAsia="方正小标宋简体" w:hAnsi="宋体" w:cs="宋体" w:hint="eastAsia"/>
          <w:b/>
          <w:kern w:val="0"/>
          <w:sz w:val="28"/>
          <w:szCs w:val="28"/>
        </w:rPr>
        <w:t>实验</w:t>
      </w:r>
      <w:r>
        <w:rPr>
          <w:rFonts w:ascii="方正小标宋简体" w:eastAsia="方正小标宋简体" w:hAnsi="宋体" w:cs="宋体" w:hint="eastAsia"/>
          <w:b/>
          <w:kern w:val="0"/>
          <w:sz w:val="28"/>
          <w:szCs w:val="28"/>
        </w:rPr>
        <w:t>9</w:t>
      </w:r>
      <w:bookmarkStart w:id="1" w:name="_GoBack"/>
      <w:bookmarkEnd w:id="1"/>
      <w:r w:rsidRPr="000B7CBE">
        <w:rPr>
          <w:rFonts w:ascii="方正小标宋简体" w:eastAsia="方正小标宋简体" w:hAnsi="宋体" w:cs="宋体" w:hint="eastAsia"/>
          <w:b/>
          <w:kern w:val="0"/>
          <w:sz w:val="28"/>
          <w:szCs w:val="28"/>
        </w:rPr>
        <w:t xml:space="preserve">  声速测定</w:t>
      </w:r>
      <w:bookmarkEnd w:id="0"/>
    </w:p>
    <w:p w:rsidR="00D93D6C" w:rsidRPr="00547A55" w:rsidRDefault="00D93D6C" w:rsidP="00D93D6C">
      <w:pPr>
        <w:spacing w:line="380" w:lineRule="exact"/>
        <w:ind w:firstLineChars="200" w:firstLine="422"/>
        <w:rPr>
          <w:rFonts w:ascii="黑体" w:eastAsia="黑体" w:hAnsi="宋体" w:cs="宋体" w:hint="eastAsia"/>
          <w:b/>
          <w:kern w:val="0"/>
          <w:szCs w:val="21"/>
        </w:rPr>
      </w:pPr>
      <w:r w:rsidRPr="00547A55">
        <w:rPr>
          <w:rFonts w:ascii="黑体" w:eastAsia="黑体" w:hAnsi="宋体" w:cs="宋体" w:hint="eastAsia"/>
          <w:b/>
          <w:kern w:val="0"/>
          <w:szCs w:val="21"/>
        </w:rPr>
        <w:t>【实验目的】</w:t>
      </w:r>
    </w:p>
    <w:p w:rsidR="00D93D6C" w:rsidRPr="000E2F3F" w:rsidRDefault="00D93D6C" w:rsidP="00D93D6C">
      <w:pPr>
        <w:pStyle w:val="a7"/>
        <w:spacing w:before="0" w:beforeAutospacing="0" w:after="0" w:afterAutospacing="0" w:line="380" w:lineRule="exact"/>
        <w:ind w:firstLineChars="200" w:firstLine="420"/>
        <w:rPr>
          <w:rFonts w:hint="eastAsia"/>
          <w:sz w:val="21"/>
          <w:szCs w:val="21"/>
        </w:rPr>
      </w:pPr>
      <w:r w:rsidRPr="000E2F3F">
        <w:rPr>
          <w:sz w:val="21"/>
          <w:szCs w:val="21"/>
        </w:rPr>
        <w:t>1</w:t>
      </w:r>
      <w:r>
        <w:rPr>
          <w:sz w:val="21"/>
          <w:szCs w:val="21"/>
        </w:rPr>
        <w:t>．了解超声波的产生、发射和接收方法</w:t>
      </w:r>
      <w:r>
        <w:rPr>
          <w:rFonts w:hint="eastAsia"/>
          <w:sz w:val="21"/>
          <w:szCs w:val="21"/>
        </w:rPr>
        <w:t>。</w:t>
      </w:r>
    </w:p>
    <w:p w:rsidR="00D93D6C" w:rsidRPr="000E2F3F" w:rsidRDefault="00D93D6C" w:rsidP="00D93D6C">
      <w:pPr>
        <w:pStyle w:val="a7"/>
        <w:spacing w:before="0" w:beforeAutospacing="0" w:after="0" w:afterAutospacing="0" w:line="380" w:lineRule="exact"/>
        <w:ind w:firstLineChars="200" w:firstLine="420"/>
        <w:rPr>
          <w:sz w:val="21"/>
          <w:szCs w:val="21"/>
        </w:rPr>
      </w:pPr>
      <w:r w:rsidRPr="000E2F3F">
        <w:rPr>
          <w:sz w:val="21"/>
          <w:szCs w:val="21"/>
        </w:rPr>
        <w:t>2．用驻波法、行波法和时差法测量声速。</w:t>
      </w:r>
    </w:p>
    <w:p w:rsidR="00D93D6C" w:rsidRPr="00547A55" w:rsidRDefault="00D93D6C" w:rsidP="00D93D6C">
      <w:pPr>
        <w:spacing w:line="380" w:lineRule="exact"/>
        <w:ind w:firstLineChars="200" w:firstLine="422"/>
        <w:rPr>
          <w:rFonts w:ascii="黑体" w:eastAsia="黑体" w:hAnsi="宋体" w:cs="宋体" w:hint="eastAsia"/>
          <w:b/>
          <w:kern w:val="0"/>
          <w:szCs w:val="21"/>
        </w:rPr>
      </w:pPr>
      <w:r w:rsidRPr="00547A55">
        <w:rPr>
          <w:rFonts w:ascii="黑体" w:eastAsia="黑体" w:hAnsi="宋体" w:cs="宋体" w:hint="eastAsia"/>
          <w:b/>
          <w:kern w:val="0"/>
          <w:szCs w:val="21"/>
        </w:rPr>
        <w:t>【实验仪器】</w:t>
      </w:r>
    </w:p>
    <w:p w:rsidR="00D93D6C" w:rsidRPr="000E2F3F" w:rsidRDefault="00D93D6C" w:rsidP="00D93D6C">
      <w:pPr>
        <w:spacing w:line="380" w:lineRule="exact"/>
        <w:ind w:firstLineChars="200" w:firstLine="420"/>
        <w:rPr>
          <w:rFonts w:hint="eastAsia"/>
          <w:szCs w:val="21"/>
        </w:rPr>
      </w:pPr>
      <w:r w:rsidRPr="000E2F3F">
        <w:rPr>
          <w:szCs w:val="21"/>
        </w:rPr>
        <w:t>声速测试仪，示波器，声速测试仪信号源</w:t>
      </w:r>
      <w:r>
        <w:rPr>
          <w:rFonts w:hint="eastAsia"/>
          <w:szCs w:val="21"/>
        </w:rPr>
        <w:t>等</w:t>
      </w:r>
      <w:r w:rsidRPr="000E2F3F">
        <w:rPr>
          <w:szCs w:val="21"/>
        </w:rPr>
        <w:t>。</w:t>
      </w:r>
    </w:p>
    <w:p w:rsidR="00D93D6C" w:rsidRPr="00547A55" w:rsidRDefault="00D93D6C" w:rsidP="00D93D6C">
      <w:pPr>
        <w:spacing w:line="380" w:lineRule="exact"/>
        <w:ind w:firstLineChars="200" w:firstLine="422"/>
        <w:rPr>
          <w:rFonts w:ascii="黑体" w:eastAsia="黑体" w:hAnsi="宋体" w:cs="宋体" w:hint="eastAsia"/>
          <w:b/>
          <w:kern w:val="0"/>
          <w:szCs w:val="21"/>
        </w:rPr>
      </w:pPr>
      <w:r w:rsidRPr="00547A55">
        <w:rPr>
          <w:rFonts w:ascii="黑体" w:eastAsia="黑体" w:hAnsi="宋体" w:cs="宋体" w:hint="eastAsia"/>
          <w:b/>
          <w:kern w:val="0"/>
          <w:szCs w:val="21"/>
        </w:rPr>
        <w:t>【预习要求】</w:t>
      </w:r>
    </w:p>
    <w:p w:rsidR="00D93D6C" w:rsidRDefault="00D93D6C" w:rsidP="00D93D6C">
      <w:pPr>
        <w:spacing w:line="380" w:lineRule="exact"/>
        <w:ind w:firstLineChars="200" w:firstLine="420"/>
        <w:rPr>
          <w:rFonts w:ascii="宋体" w:hAnsi="宋体" w:cs="宋体" w:hint="eastAsia"/>
          <w:kern w:val="0"/>
          <w:szCs w:val="21"/>
        </w:rPr>
      </w:pPr>
      <w:r>
        <w:rPr>
          <w:rFonts w:ascii="宋体" w:hAnsi="宋体" w:cs="宋体" w:hint="eastAsia"/>
          <w:kern w:val="0"/>
          <w:szCs w:val="21"/>
        </w:rPr>
        <w:t xml:space="preserve">1. </w:t>
      </w:r>
      <w:r w:rsidRPr="000E2F3F">
        <w:rPr>
          <w:rFonts w:ascii="宋体" w:hAnsi="宋体" w:cs="宋体" w:hint="eastAsia"/>
          <w:kern w:val="0"/>
          <w:szCs w:val="21"/>
        </w:rPr>
        <w:t>确定实验步骤</w:t>
      </w:r>
      <w:r>
        <w:rPr>
          <w:rFonts w:ascii="宋体" w:hAnsi="宋体" w:cs="宋体" w:hint="eastAsia"/>
          <w:kern w:val="0"/>
          <w:szCs w:val="21"/>
        </w:rPr>
        <w:t>。</w:t>
      </w:r>
    </w:p>
    <w:p w:rsidR="00D93D6C" w:rsidRPr="000E2F3F" w:rsidRDefault="00D93D6C" w:rsidP="00D93D6C">
      <w:pPr>
        <w:spacing w:line="380" w:lineRule="exact"/>
        <w:ind w:firstLineChars="200" w:firstLine="420"/>
        <w:rPr>
          <w:rFonts w:ascii="宋体" w:hAnsi="宋体" w:cs="宋体" w:hint="eastAsia"/>
          <w:kern w:val="0"/>
          <w:szCs w:val="21"/>
        </w:rPr>
      </w:pPr>
      <w:r>
        <w:rPr>
          <w:rFonts w:ascii="宋体" w:hAnsi="宋体" w:cs="宋体" w:hint="eastAsia"/>
          <w:kern w:val="0"/>
          <w:szCs w:val="21"/>
        </w:rPr>
        <w:t xml:space="preserve">2. </w:t>
      </w:r>
      <w:r w:rsidRPr="000E2F3F">
        <w:rPr>
          <w:rFonts w:ascii="宋体" w:hAnsi="宋体" w:cs="宋体" w:hint="eastAsia"/>
          <w:kern w:val="0"/>
          <w:szCs w:val="21"/>
        </w:rPr>
        <w:t>列出数据记录表格</w:t>
      </w:r>
      <w:r>
        <w:rPr>
          <w:rFonts w:ascii="宋体" w:hAnsi="宋体" w:cs="宋体" w:hint="eastAsia"/>
          <w:kern w:val="0"/>
          <w:szCs w:val="21"/>
        </w:rPr>
        <w:t>。</w:t>
      </w:r>
    </w:p>
    <w:p w:rsidR="00D93D6C" w:rsidRPr="00547A55" w:rsidRDefault="00D93D6C" w:rsidP="00D93D6C">
      <w:pPr>
        <w:spacing w:line="380" w:lineRule="exact"/>
        <w:ind w:firstLineChars="200" w:firstLine="422"/>
        <w:rPr>
          <w:rFonts w:ascii="黑体" w:eastAsia="黑体" w:hAnsi="宋体" w:cs="宋体"/>
          <w:b/>
          <w:kern w:val="0"/>
          <w:szCs w:val="21"/>
        </w:rPr>
      </w:pPr>
      <w:r w:rsidRPr="00547A55">
        <w:rPr>
          <w:rFonts w:ascii="黑体" w:eastAsia="黑体" w:hAnsi="宋体" w:cs="宋体" w:hint="eastAsia"/>
          <w:b/>
          <w:kern w:val="0"/>
          <w:szCs w:val="21"/>
        </w:rPr>
        <w:t>【实验依据】</w:t>
      </w:r>
    </w:p>
    <w:p w:rsidR="00D93D6C" w:rsidRDefault="00D93D6C" w:rsidP="00D93D6C">
      <w:pPr>
        <w:autoSpaceDE w:val="0"/>
        <w:autoSpaceDN w:val="0"/>
        <w:adjustRightInd w:val="0"/>
        <w:spacing w:line="380" w:lineRule="exact"/>
        <w:ind w:firstLineChars="200" w:firstLine="420"/>
        <w:jc w:val="left"/>
        <w:rPr>
          <w:rFonts w:ascii="宋体" w:cs="宋体" w:hint="eastAsia"/>
          <w:kern w:val="0"/>
          <w:szCs w:val="21"/>
        </w:rPr>
      </w:pPr>
      <w:r w:rsidRPr="000E2F3F">
        <w:rPr>
          <w:rFonts w:ascii="宋体" w:cs="宋体" w:hint="eastAsia"/>
          <w:kern w:val="0"/>
          <w:szCs w:val="21"/>
        </w:rPr>
        <w:t>声波的传播速度与其频率和波长的关系为</w:t>
      </w:r>
    </w:p>
    <w:p w:rsidR="00D93D6C" w:rsidRPr="000E2F3F" w:rsidRDefault="00D93D6C" w:rsidP="00D93D6C">
      <w:pPr>
        <w:autoSpaceDE w:val="0"/>
        <w:autoSpaceDN w:val="0"/>
        <w:adjustRightInd w:val="0"/>
        <w:spacing w:line="360" w:lineRule="auto"/>
        <w:ind w:firstLineChars="200" w:firstLine="420"/>
        <w:jc w:val="right"/>
        <w:rPr>
          <w:rFonts w:ascii="宋体" w:cs="宋体" w:hint="eastAsia"/>
          <w:kern w:val="0"/>
          <w:szCs w:val="21"/>
        </w:rPr>
      </w:pPr>
      <w:r w:rsidRPr="000E2F3F">
        <w:rPr>
          <w:rFonts w:ascii="宋体" w:cs="宋体"/>
          <w:kern w:val="0"/>
          <w:position w:val="-10"/>
          <w:szCs w:val="21"/>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75pt" o:ole="">
            <v:imagedata r:id="rId7" o:title=""/>
          </v:shape>
          <o:OLEObject Type="Embed" ProgID="Equation.3" ShapeID="_x0000_i1025" DrawAspect="Content" ObjectID="_1536527022" r:id="rId8"/>
        </w:object>
      </w:r>
      <w:r>
        <w:rPr>
          <w:rFonts w:ascii="宋体" w:cs="宋体" w:hint="eastAsia"/>
          <w:kern w:val="0"/>
          <w:szCs w:val="21"/>
        </w:rPr>
        <w:t xml:space="preserve">                                    (1)</w:t>
      </w:r>
    </w:p>
    <w:p w:rsidR="00D93D6C" w:rsidRDefault="00D93D6C" w:rsidP="00D93D6C">
      <w:pPr>
        <w:autoSpaceDE w:val="0"/>
        <w:autoSpaceDN w:val="0"/>
        <w:adjustRightInd w:val="0"/>
        <w:ind w:firstLineChars="200" w:firstLine="420"/>
        <w:jc w:val="left"/>
        <w:rPr>
          <w:rFonts w:ascii="宋体" w:cs="宋体" w:hint="eastAsia"/>
          <w:kern w:val="0"/>
          <w:szCs w:val="21"/>
        </w:rPr>
      </w:pPr>
      <w:r w:rsidRPr="000E2F3F">
        <w:rPr>
          <w:rFonts w:ascii="宋体" w:cs="宋体" w:hint="eastAsia"/>
          <w:kern w:val="0"/>
          <w:szCs w:val="21"/>
        </w:rPr>
        <w:t>由（</w:t>
      </w:r>
      <w:r w:rsidRPr="000E2F3F">
        <w:rPr>
          <w:rFonts w:ascii="TimesNewRoman" w:hAnsi="TimesNewRoman" w:cs="TimesNewRoman"/>
          <w:kern w:val="0"/>
          <w:szCs w:val="21"/>
        </w:rPr>
        <w:t>1</w:t>
      </w:r>
      <w:r w:rsidRPr="000E2F3F">
        <w:rPr>
          <w:rFonts w:ascii="宋体" w:cs="宋体" w:hint="eastAsia"/>
          <w:kern w:val="0"/>
          <w:szCs w:val="21"/>
        </w:rPr>
        <w:t>）式可知，测得声波的频率和波长，就可得到声速．同样，传播速度亦可用</w:t>
      </w:r>
    </w:p>
    <w:p w:rsidR="00D93D6C" w:rsidRPr="000E2F3F" w:rsidRDefault="00D93D6C" w:rsidP="00D93D6C">
      <w:pPr>
        <w:autoSpaceDE w:val="0"/>
        <w:autoSpaceDN w:val="0"/>
        <w:adjustRightInd w:val="0"/>
        <w:spacing w:line="360" w:lineRule="auto"/>
        <w:ind w:firstLineChars="200" w:firstLine="420"/>
        <w:jc w:val="right"/>
        <w:rPr>
          <w:rFonts w:ascii="宋体" w:cs="宋体" w:hint="eastAsia"/>
          <w:kern w:val="0"/>
          <w:szCs w:val="21"/>
        </w:rPr>
      </w:pPr>
      <w:r w:rsidRPr="000E2F3F">
        <w:rPr>
          <w:rFonts w:ascii="宋体" w:cs="宋体"/>
          <w:kern w:val="0"/>
          <w:position w:val="-6"/>
          <w:szCs w:val="21"/>
        </w:rPr>
        <w:object w:dxaOrig="800" w:dyaOrig="279">
          <v:shape id="_x0000_i1026" type="#_x0000_t75" style="width:39.75pt;height:14.25pt" o:ole="">
            <v:imagedata r:id="rId9" o:title=""/>
          </v:shape>
          <o:OLEObject Type="Embed" ProgID="Equation.3" ShapeID="_x0000_i1026" DrawAspect="Content" ObjectID="_1536527023" r:id="rId10"/>
        </w:object>
      </w:r>
      <w:r>
        <w:rPr>
          <w:rFonts w:ascii="宋体" w:cs="宋体" w:hint="eastAsia"/>
          <w:kern w:val="0"/>
          <w:szCs w:val="21"/>
        </w:rPr>
        <w:t xml:space="preserve">                                     (2)</w:t>
      </w:r>
    </w:p>
    <w:p w:rsidR="00D93D6C" w:rsidRPr="000E2F3F" w:rsidRDefault="00D93D6C" w:rsidP="00D93D6C">
      <w:pPr>
        <w:autoSpaceDE w:val="0"/>
        <w:autoSpaceDN w:val="0"/>
        <w:adjustRightInd w:val="0"/>
        <w:spacing w:line="380" w:lineRule="exact"/>
        <w:ind w:firstLineChars="200" w:firstLine="420"/>
        <w:rPr>
          <w:rFonts w:ascii="宋体" w:cs="宋体" w:hint="eastAsia"/>
          <w:kern w:val="0"/>
          <w:szCs w:val="21"/>
        </w:rPr>
      </w:pPr>
      <w:r w:rsidRPr="000E2F3F">
        <w:rPr>
          <w:rFonts w:ascii="宋体" w:cs="宋体" w:hint="eastAsia"/>
          <w:kern w:val="0"/>
          <w:szCs w:val="21"/>
        </w:rPr>
        <w:t>表示，若测得声波传播所经过的距离</w:t>
      </w:r>
      <w:r>
        <w:rPr>
          <w:rFonts w:ascii="宋体" w:hAnsi="宋体" w:cs="ËÎÌå,Italic" w:hint="eastAsia"/>
          <w:i/>
          <w:iCs/>
          <w:kern w:val="0"/>
          <w:szCs w:val="21"/>
        </w:rPr>
        <w:t>L</w:t>
      </w:r>
      <w:r w:rsidRPr="000E2F3F">
        <w:rPr>
          <w:rFonts w:ascii="宋体" w:cs="宋体" w:hint="eastAsia"/>
          <w:kern w:val="0"/>
          <w:szCs w:val="21"/>
        </w:rPr>
        <w:t>和传播时间</w:t>
      </w:r>
      <w:r>
        <w:rPr>
          <w:rFonts w:ascii="宋体" w:hAnsi="宋体" w:cs="ËÎÌå,Italic" w:hint="eastAsia"/>
          <w:i/>
          <w:iCs/>
          <w:kern w:val="0"/>
          <w:szCs w:val="21"/>
        </w:rPr>
        <w:t>t</w:t>
      </w:r>
      <w:r w:rsidRPr="000E2F3F">
        <w:rPr>
          <w:rFonts w:ascii="宋体" w:cs="宋体" w:hint="eastAsia"/>
          <w:kern w:val="0"/>
          <w:szCs w:val="21"/>
        </w:rPr>
        <w:t>，也可获得声速．</w:t>
      </w:r>
    </w:p>
    <w:p w:rsidR="00D93D6C" w:rsidRPr="000E2F3F" w:rsidRDefault="00D93D6C" w:rsidP="00D93D6C">
      <w:pPr>
        <w:autoSpaceDE w:val="0"/>
        <w:autoSpaceDN w:val="0"/>
        <w:adjustRightInd w:val="0"/>
        <w:spacing w:line="380" w:lineRule="exact"/>
        <w:ind w:firstLineChars="200" w:firstLine="440"/>
        <w:rPr>
          <w:rFonts w:ascii="宋体" w:cs="宋体" w:hint="eastAsia"/>
          <w:kern w:val="0"/>
          <w:szCs w:val="21"/>
        </w:rPr>
      </w:pPr>
      <w:r w:rsidRPr="000E2F3F">
        <w:rPr>
          <w:rFonts w:ascii="宋体" w:hAnsi="宋体" w:cs="宋体" w:hint="eastAsia"/>
          <w:color w:val="000000"/>
          <w:spacing w:val="5"/>
          <w:kern w:val="0"/>
          <w:szCs w:val="21"/>
        </w:rPr>
        <w:t>高于</w:t>
      </w:r>
      <w:r w:rsidRPr="000E2F3F">
        <w:rPr>
          <w:rFonts w:ascii="宋体" w:hAnsi="宋体" w:cs="宋体"/>
          <w:color w:val="000000"/>
          <w:spacing w:val="5"/>
          <w:kern w:val="0"/>
          <w:szCs w:val="21"/>
        </w:rPr>
        <w:t>20kHz</w:t>
      </w:r>
      <w:r w:rsidRPr="000E2F3F">
        <w:rPr>
          <w:rFonts w:ascii="宋体" w:hAnsi="宋体" w:cs="宋体" w:hint="eastAsia"/>
          <w:color w:val="000000"/>
          <w:spacing w:val="5"/>
          <w:kern w:val="0"/>
          <w:szCs w:val="21"/>
        </w:rPr>
        <w:t>称为超声波。</w:t>
      </w:r>
      <w:r w:rsidRPr="000E2F3F">
        <w:rPr>
          <w:rFonts w:ascii="宋体" w:cs="宋体" w:hint="eastAsia"/>
          <w:kern w:val="0"/>
          <w:szCs w:val="21"/>
        </w:rPr>
        <w:t>由于超声波具有波长短，易于定向发射、易被反射等优点．在超声波段进行声速测量可以在短距离较精确地测出声速。</w:t>
      </w:r>
      <w:r w:rsidRPr="000E2F3F">
        <w:rPr>
          <w:rFonts w:ascii="宋体" w:hAnsi="宋体" w:cs="宋体" w:hint="eastAsia"/>
          <w:color w:val="000000"/>
          <w:spacing w:val="5"/>
          <w:kern w:val="0"/>
          <w:szCs w:val="21"/>
        </w:rPr>
        <w:t>声速实验所采用的声波频率一般都在</w:t>
      </w:r>
      <w:r w:rsidRPr="000E2F3F">
        <w:rPr>
          <w:rFonts w:ascii="宋体" w:hAnsi="宋体" w:cs="宋体"/>
          <w:color w:val="000000"/>
          <w:spacing w:val="5"/>
          <w:kern w:val="0"/>
          <w:szCs w:val="21"/>
        </w:rPr>
        <w:t>20</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60kHz</w:t>
      </w:r>
      <w:r w:rsidRPr="000E2F3F">
        <w:rPr>
          <w:rFonts w:ascii="宋体" w:hAnsi="宋体" w:cs="宋体" w:hint="eastAsia"/>
          <w:color w:val="000000"/>
          <w:spacing w:val="5"/>
          <w:kern w:val="0"/>
          <w:szCs w:val="21"/>
        </w:rPr>
        <w:t>之间，在此频率范围内，采用压电陶瓷换能器作为声波的发射器、接收器效果最佳。</w:t>
      </w:r>
      <w:r w:rsidRPr="000E2F3F">
        <w:rPr>
          <w:rFonts w:ascii="宋体" w:cs="宋体" w:hint="eastAsia"/>
          <w:kern w:val="0"/>
          <w:szCs w:val="21"/>
        </w:rPr>
        <w:t>这种压电陶瓷是利用压电效应和磁致伸缩效应实现电磁振动与机械振动的相互转换。压电陶瓷制成的换能器（探头）如图</w:t>
      </w:r>
      <w:r>
        <w:rPr>
          <w:rFonts w:ascii="宋体" w:cs="宋体" w:hint="eastAsia"/>
          <w:kern w:val="0"/>
          <w:szCs w:val="21"/>
        </w:rPr>
        <w:t>8-</w:t>
      </w:r>
      <w:r w:rsidRPr="000E2F3F">
        <w:rPr>
          <w:rFonts w:ascii="宋体" w:cs="宋体" w:hint="eastAsia"/>
          <w:kern w:val="0"/>
          <w:szCs w:val="21"/>
        </w:rPr>
        <w:t>1所示</w:t>
      </w:r>
      <w:r>
        <w:rPr>
          <w:rFonts w:ascii="宋体" w:cs="宋体" w:hint="eastAsia"/>
          <w:kern w:val="0"/>
          <w:szCs w:val="21"/>
        </w:rPr>
        <w:t>。</w:t>
      </w:r>
    </w:p>
    <w:p w:rsidR="00D93D6C" w:rsidRPr="000E2F3F" w:rsidRDefault="00D93D6C" w:rsidP="00D93D6C">
      <w:pPr>
        <w:autoSpaceDE w:val="0"/>
        <w:autoSpaceDN w:val="0"/>
        <w:adjustRightInd w:val="0"/>
        <w:spacing w:line="360" w:lineRule="auto"/>
        <w:ind w:firstLineChars="200" w:firstLine="420"/>
        <w:jc w:val="center"/>
        <w:rPr>
          <w:rFonts w:ascii="宋体" w:cs="宋体" w:hint="eastAsia"/>
          <w:kern w:val="0"/>
          <w:szCs w:val="21"/>
        </w:rPr>
      </w:pPr>
      <w:r w:rsidRPr="000E2F3F">
        <w:rPr>
          <w:rFonts w:ascii="宋体" w:cs="宋体"/>
          <w:noProof/>
          <w:kern w:val="0"/>
          <w:szCs w:val="21"/>
        </w:rPr>
        <w:drawing>
          <wp:inline distT="0" distB="0" distL="0" distR="0">
            <wp:extent cx="2057400" cy="1362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2057400" cy="1362075"/>
                    </a:xfrm>
                    <a:prstGeom prst="rect">
                      <a:avLst/>
                    </a:prstGeom>
                    <a:noFill/>
                    <a:ln>
                      <a:noFill/>
                    </a:ln>
                  </pic:spPr>
                </pic:pic>
              </a:graphicData>
            </a:graphic>
          </wp:inline>
        </w:drawing>
      </w:r>
    </w:p>
    <w:p w:rsidR="00D93D6C" w:rsidRPr="00547A55" w:rsidRDefault="00D93D6C" w:rsidP="00D93D6C">
      <w:pPr>
        <w:autoSpaceDE w:val="0"/>
        <w:autoSpaceDN w:val="0"/>
        <w:adjustRightInd w:val="0"/>
        <w:spacing w:line="360" w:lineRule="auto"/>
        <w:ind w:firstLineChars="200" w:firstLine="381"/>
        <w:jc w:val="center"/>
        <w:rPr>
          <w:rFonts w:ascii="宋体"/>
          <w:b/>
          <w:color w:val="000000"/>
          <w:spacing w:val="5"/>
          <w:kern w:val="0"/>
          <w:sz w:val="18"/>
          <w:szCs w:val="18"/>
        </w:rPr>
      </w:pPr>
      <w:r w:rsidRPr="00547A55">
        <w:rPr>
          <w:rFonts w:ascii="宋体" w:hAnsi="宋体" w:cs="宋体" w:hint="eastAsia"/>
          <w:b/>
          <w:bCs/>
          <w:color w:val="000000"/>
          <w:spacing w:val="5"/>
          <w:kern w:val="0"/>
          <w:sz w:val="18"/>
          <w:szCs w:val="18"/>
        </w:rPr>
        <w:t>图 8-1 纵向换能器的结构简图</w:t>
      </w:r>
    </w:p>
    <w:p w:rsidR="00D93D6C" w:rsidRPr="000E2F3F" w:rsidRDefault="00D93D6C" w:rsidP="00D93D6C">
      <w:pPr>
        <w:autoSpaceDE w:val="0"/>
        <w:autoSpaceDN w:val="0"/>
        <w:adjustRightInd w:val="0"/>
        <w:spacing w:line="380" w:lineRule="exact"/>
        <w:ind w:firstLineChars="200" w:firstLine="440"/>
        <w:jc w:val="left"/>
        <w:rPr>
          <w:rFonts w:ascii="宋体" w:cs="宋体"/>
          <w:kern w:val="0"/>
          <w:szCs w:val="21"/>
        </w:rPr>
      </w:pPr>
      <w:r w:rsidRPr="000E2F3F">
        <w:rPr>
          <w:rFonts w:ascii="宋体" w:hAnsi="宋体" w:cs="宋体" w:hint="eastAsia"/>
          <w:color w:val="000000"/>
          <w:spacing w:val="5"/>
          <w:kern w:val="0"/>
          <w:szCs w:val="21"/>
        </w:rPr>
        <w:t>压电陶瓷换能器根据它的工作方式，分为纵向（振动）换能器、径向（振动）换能器及弯曲振动换能器。声速教学实验中所用的大多数采用纵向（振动）换能器。</w:t>
      </w:r>
    </w:p>
    <w:p w:rsidR="00D93D6C" w:rsidRPr="00547A55" w:rsidRDefault="00D93D6C" w:rsidP="00D93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jc w:val="left"/>
        <w:rPr>
          <w:rFonts w:ascii="黑体" w:eastAsia="黑体" w:hAnsi="宋体" w:cs="宋体" w:hint="eastAsia"/>
          <w:b/>
          <w:kern w:val="0"/>
          <w:szCs w:val="21"/>
        </w:rPr>
      </w:pPr>
      <w:r w:rsidRPr="00547A55">
        <w:rPr>
          <w:rFonts w:ascii="黑体" w:eastAsia="黑体" w:hAnsi="宋体" w:cs="宋体" w:hint="eastAsia"/>
          <w:b/>
          <w:kern w:val="0"/>
          <w:szCs w:val="21"/>
        </w:rPr>
        <w:t>【实验内容与方法】</w:t>
      </w:r>
    </w:p>
    <w:p w:rsidR="00D93D6C" w:rsidRPr="000E2F3F" w:rsidRDefault="00D93D6C" w:rsidP="00D93D6C">
      <w:pPr>
        <w:autoSpaceDE w:val="0"/>
        <w:autoSpaceDN w:val="0"/>
        <w:adjustRightInd w:val="0"/>
        <w:spacing w:line="380" w:lineRule="exact"/>
        <w:ind w:firstLineChars="200" w:firstLine="420"/>
        <w:jc w:val="left"/>
        <w:rPr>
          <w:rFonts w:ascii="宋体" w:cs="宋体"/>
          <w:kern w:val="0"/>
          <w:szCs w:val="21"/>
        </w:rPr>
      </w:pPr>
      <w:r w:rsidRPr="000E2F3F">
        <w:rPr>
          <w:rFonts w:ascii="TimesNewRoman" w:hAnsi="TimesNewRoman" w:cs="TimesNewRoman"/>
          <w:kern w:val="0"/>
          <w:szCs w:val="21"/>
        </w:rPr>
        <w:t>1</w:t>
      </w:r>
      <w:r w:rsidRPr="000E2F3F">
        <w:rPr>
          <w:rFonts w:ascii="宋体" w:cs="宋体" w:hint="eastAsia"/>
          <w:kern w:val="0"/>
          <w:szCs w:val="21"/>
        </w:rPr>
        <w:t xml:space="preserve">．共振干涉法（驻波法）测声速 </w:t>
      </w:r>
    </w:p>
    <w:p w:rsidR="00D93D6C" w:rsidRDefault="00D93D6C" w:rsidP="00D93D6C">
      <w:pPr>
        <w:autoSpaceDE w:val="0"/>
        <w:autoSpaceDN w:val="0"/>
        <w:adjustRightInd w:val="0"/>
        <w:spacing w:line="380" w:lineRule="exact"/>
        <w:ind w:firstLineChars="200" w:firstLine="420"/>
        <w:jc w:val="left"/>
        <w:rPr>
          <w:rFonts w:ascii="宋体" w:cs="宋体" w:hint="eastAsia"/>
          <w:kern w:val="0"/>
          <w:szCs w:val="21"/>
        </w:rPr>
      </w:pPr>
      <w:r w:rsidRPr="000E2F3F">
        <w:rPr>
          <w:rFonts w:ascii="宋体" w:cs="宋体" w:hint="eastAsia"/>
          <w:kern w:val="0"/>
          <w:szCs w:val="21"/>
        </w:rPr>
        <w:t>实验装置如图8-2</w:t>
      </w:r>
      <w:r w:rsidRPr="000E2F3F">
        <w:rPr>
          <w:rFonts w:ascii="TimesNewRoman" w:hAnsi="TimesNewRoman" w:cs="TimesNewRoman"/>
          <w:kern w:val="0"/>
          <w:szCs w:val="21"/>
        </w:rPr>
        <w:t xml:space="preserve"> </w:t>
      </w:r>
      <w:r w:rsidRPr="000E2F3F">
        <w:rPr>
          <w:rFonts w:ascii="宋体" w:cs="宋体" w:hint="eastAsia"/>
          <w:kern w:val="0"/>
          <w:szCs w:val="21"/>
        </w:rPr>
        <w:t>所示</w:t>
      </w:r>
      <w:r>
        <w:rPr>
          <w:rFonts w:ascii="宋体" w:cs="宋体" w:hint="eastAsia"/>
          <w:kern w:val="0"/>
          <w:szCs w:val="21"/>
        </w:rPr>
        <w:t>。</w:t>
      </w:r>
    </w:p>
    <w:p w:rsidR="00D93D6C" w:rsidRDefault="00D93D6C" w:rsidP="00D93D6C">
      <w:pPr>
        <w:autoSpaceDE w:val="0"/>
        <w:autoSpaceDN w:val="0"/>
        <w:adjustRightInd w:val="0"/>
        <w:spacing w:line="360" w:lineRule="auto"/>
        <w:ind w:firstLineChars="200" w:firstLine="420"/>
        <w:jc w:val="center"/>
        <w:rPr>
          <w:rFonts w:hint="eastAsia"/>
        </w:rPr>
      </w:pPr>
      <w:r>
        <w:object w:dxaOrig="7790" w:dyaOrig="4507">
          <v:shape id="_x0000_i1028" type="#_x0000_t75" style="width:292.5pt;height:162pt" o:ole="">
            <v:imagedata r:id="rId12" o:title="" cropbottom="3297f" gain="61604f"/>
          </v:shape>
          <o:OLEObject Type="Embed" ProgID="Visio.Drawing.11" ShapeID="_x0000_i1028" DrawAspect="Content" ObjectID="_1536527024" r:id="rId13"/>
        </w:object>
      </w:r>
    </w:p>
    <w:p w:rsidR="00D93D6C" w:rsidRPr="00547A55" w:rsidRDefault="00D93D6C" w:rsidP="00D93D6C">
      <w:pPr>
        <w:autoSpaceDE w:val="0"/>
        <w:autoSpaceDN w:val="0"/>
        <w:adjustRightInd w:val="0"/>
        <w:spacing w:line="360" w:lineRule="auto"/>
        <w:ind w:firstLineChars="200" w:firstLine="360"/>
        <w:jc w:val="center"/>
        <w:rPr>
          <w:rFonts w:hint="eastAsia"/>
          <w:sz w:val="18"/>
          <w:szCs w:val="18"/>
        </w:rPr>
      </w:pPr>
      <w:r w:rsidRPr="00547A55">
        <w:rPr>
          <w:rFonts w:hint="eastAsia"/>
          <w:sz w:val="18"/>
          <w:szCs w:val="18"/>
        </w:rPr>
        <w:t xml:space="preserve">(a)  </w:t>
      </w:r>
      <w:r w:rsidRPr="00547A55">
        <w:rPr>
          <w:rFonts w:ascii="宋体" w:hAnsi="宋体" w:cs="宋体" w:hint="eastAsia"/>
          <w:b/>
          <w:color w:val="000000"/>
          <w:spacing w:val="5"/>
          <w:kern w:val="0"/>
          <w:sz w:val="18"/>
          <w:szCs w:val="18"/>
        </w:rPr>
        <w:t>驻波法、相位法连线图</w:t>
      </w:r>
    </w:p>
    <w:p w:rsidR="00D93D6C" w:rsidRDefault="00D93D6C" w:rsidP="00D93D6C">
      <w:pPr>
        <w:autoSpaceDE w:val="0"/>
        <w:autoSpaceDN w:val="0"/>
        <w:adjustRightInd w:val="0"/>
        <w:spacing w:line="360" w:lineRule="auto"/>
        <w:jc w:val="center"/>
        <w:rPr>
          <w:rFonts w:hint="eastAsia"/>
          <w:szCs w:val="21"/>
        </w:rPr>
      </w:pPr>
      <w:r w:rsidRPr="000E2F3F">
        <w:rPr>
          <w:szCs w:val="21"/>
        </w:rPr>
        <w:object w:dxaOrig="15411" w:dyaOrig="5331">
          <v:shape id="_x0000_i1029" type="#_x0000_t75" style="width:385.5pt;height:168.75pt" o:ole="">
            <v:imagedata r:id="rId14" o:title="" cropbottom="6970f" gain="69719f" blacklevel="3932f" grayscale="t"/>
          </v:shape>
          <o:OLEObject Type="Embed" ProgID="CorelDRAW.Graphic.9" ShapeID="_x0000_i1029" DrawAspect="Content" ObjectID="_1536527025" r:id="rId15"/>
        </w:object>
      </w:r>
    </w:p>
    <w:p w:rsidR="00D93D6C" w:rsidRPr="00547A55" w:rsidRDefault="00D93D6C" w:rsidP="00D93D6C">
      <w:pPr>
        <w:autoSpaceDE w:val="0"/>
        <w:autoSpaceDN w:val="0"/>
        <w:adjustRightInd w:val="0"/>
        <w:ind w:firstLineChars="200" w:firstLine="381"/>
        <w:jc w:val="center"/>
        <w:rPr>
          <w:rFonts w:ascii="宋体" w:cs="宋体" w:hint="eastAsia"/>
          <w:b/>
          <w:kern w:val="0"/>
          <w:sz w:val="18"/>
          <w:szCs w:val="18"/>
        </w:rPr>
      </w:pPr>
      <w:r w:rsidRPr="00547A55">
        <w:rPr>
          <w:rFonts w:ascii="宋体" w:hAnsi="宋体" w:cs="宋体" w:hint="eastAsia"/>
          <w:b/>
          <w:color w:val="000000"/>
          <w:spacing w:val="5"/>
          <w:kern w:val="0"/>
          <w:sz w:val="18"/>
          <w:szCs w:val="18"/>
        </w:rPr>
        <w:t>(b) SVX-7声速测试仪信号源面板</w:t>
      </w:r>
    </w:p>
    <w:p w:rsidR="00D93D6C" w:rsidRPr="00547A55" w:rsidRDefault="00D93D6C" w:rsidP="00D93D6C">
      <w:pPr>
        <w:autoSpaceDE w:val="0"/>
        <w:autoSpaceDN w:val="0"/>
        <w:adjustRightInd w:val="0"/>
        <w:ind w:firstLineChars="200" w:firstLine="381"/>
        <w:jc w:val="center"/>
        <w:rPr>
          <w:rFonts w:ascii="宋体" w:hAnsi="宋体" w:cs="宋体" w:hint="eastAsia"/>
          <w:b/>
          <w:color w:val="000000"/>
          <w:spacing w:val="5"/>
          <w:kern w:val="0"/>
          <w:sz w:val="18"/>
          <w:szCs w:val="18"/>
        </w:rPr>
      </w:pPr>
      <w:r w:rsidRPr="00547A55">
        <w:rPr>
          <w:rFonts w:ascii="宋体" w:hAnsi="宋体" w:cs="宋体" w:hint="eastAsia"/>
          <w:b/>
          <w:color w:val="000000"/>
          <w:spacing w:val="5"/>
          <w:kern w:val="0"/>
          <w:sz w:val="18"/>
          <w:szCs w:val="18"/>
        </w:rPr>
        <w:t xml:space="preserve">图 8-2 </w:t>
      </w:r>
    </w:p>
    <w:p w:rsidR="00D93D6C" w:rsidRDefault="00D93D6C" w:rsidP="00D93D6C">
      <w:pPr>
        <w:autoSpaceDE w:val="0"/>
        <w:autoSpaceDN w:val="0"/>
        <w:adjustRightInd w:val="0"/>
        <w:spacing w:beforeLines="50" w:before="156" w:line="380" w:lineRule="exact"/>
        <w:ind w:firstLineChars="200" w:firstLine="420"/>
        <w:rPr>
          <w:rFonts w:ascii="宋体" w:cs="宋体" w:hint="eastAsia"/>
          <w:kern w:val="0"/>
          <w:szCs w:val="21"/>
        </w:rPr>
      </w:pPr>
      <w:r w:rsidRPr="000E2F3F">
        <w:rPr>
          <w:rFonts w:ascii="宋体" w:cs="宋体" w:hint="eastAsia"/>
          <w:kern w:val="0"/>
          <w:szCs w:val="21"/>
        </w:rPr>
        <w:t>图中</w:t>
      </w:r>
      <w:r w:rsidRPr="000E2F3F">
        <w:rPr>
          <w:rFonts w:ascii="TimesNewRoman" w:hAnsi="TimesNewRoman" w:cs="TimesNewRoman"/>
          <w:kern w:val="0"/>
          <w:szCs w:val="21"/>
        </w:rPr>
        <w:t>S1</w:t>
      </w:r>
      <w:r w:rsidRPr="000E2F3F">
        <w:rPr>
          <w:rFonts w:ascii="宋体" w:cs="宋体" w:hint="eastAsia"/>
          <w:kern w:val="0"/>
          <w:szCs w:val="21"/>
        </w:rPr>
        <w:t>和</w:t>
      </w:r>
      <w:r w:rsidRPr="000E2F3F">
        <w:rPr>
          <w:rFonts w:ascii="TimesNewRoman" w:hAnsi="TimesNewRoman" w:cs="TimesNewRoman"/>
          <w:kern w:val="0"/>
          <w:szCs w:val="21"/>
        </w:rPr>
        <w:t>S2</w:t>
      </w:r>
      <w:r w:rsidRPr="000E2F3F">
        <w:rPr>
          <w:rFonts w:ascii="宋体" w:cs="宋体" w:hint="eastAsia"/>
          <w:kern w:val="0"/>
          <w:szCs w:val="21"/>
        </w:rPr>
        <w:t>为压电晶体换能器，</w:t>
      </w:r>
      <w:r w:rsidRPr="000E2F3F">
        <w:rPr>
          <w:rFonts w:ascii="TimesNewRoman" w:hAnsi="TimesNewRoman" w:cs="TimesNewRoman"/>
          <w:kern w:val="0"/>
          <w:szCs w:val="21"/>
        </w:rPr>
        <w:t>S1</w:t>
      </w:r>
      <w:r w:rsidRPr="000E2F3F">
        <w:rPr>
          <w:rFonts w:ascii="宋体" w:cs="宋体" w:hint="eastAsia"/>
          <w:kern w:val="0"/>
          <w:szCs w:val="21"/>
        </w:rPr>
        <w:t>作为声波源，它被低频信号发生器输出的交流电信号激励后，由于逆压电效应发生受迫振动，并向空气中定向发出一近似的平面声波；</w:t>
      </w:r>
      <w:r w:rsidRPr="000E2F3F">
        <w:rPr>
          <w:rFonts w:ascii="TimesNewRoman" w:hAnsi="TimesNewRoman" w:cs="TimesNewRoman"/>
          <w:kern w:val="0"/>
          <w:szCs w:val="21"/>
        </w:rPr>
        <w:t xml:space="preserve">S2 </w:t>
      </w:r>
      <w:r w:rsidRPr="000E2F3F">
        <w:rPr>
          <w:rFonts w:ascii="宋体" w:cs="宋体" w:hint="eastAsia"/>
          <w:kern w:val="0"/>
          <w:szCs w:val="21"/>
        </w:rPr>
        <w:t>为超声波接收器，声波传至它的接收面上时，再被反射</w:t>
      </w:r>
      <w:r>
        <w:rPr>
          <w:rFonts w:ascii="宋体" w:cs="宋体" w:hint="eastAsia"/>
          <w:kern w:val="0"/>
          <w:szCs w:val="21"/>
        </w:rPr>
        <w:t>。</w:t>
      </w:r>
      <w:r w:rsidRPr="000E2F3F">
        <w:rPr>
          <w:rFonts w:ascii="宋体" w:cs="宋体" w:hint="eastAsia"/>
          <w:kern w:val="0"/>
          <w:szCs w:val="21"/>
        </w:rPr>
        <w:t>当</w:t>
      </w:r>
      <w:r w:rsidRPr="000E2F3F">
        <w:rPr>
          <w:rFonts w:ascii="TimesNewRoman" w:hAnsi="TimesNewRoman" w:cs="TimesNewRoman"/>
          <w:kern w:val="0"/>
          <w:szCs w:val="21"/>
        </w:rPr>
        <w:t xml:space="preserve">S1 </w:t>
      </w:r>
      <w:r w:rsidRPr="000E2F3F">
        <w:rPr>
          <w:rFonts w:ascii="宋体" w:cs="宋体" w:hint="eastAsia"/>
          <w:kern w:val="0"/>
          <w:szCs w:val="21"/>
        </w:rPr>
        <w:t>和</w:t>
      </w:r>
      <w:r w:rsidRPr="000E2F3F">
        <w:rPr>
          <w:rFonts w:ascii="TimesNewRoman" w:hAnsi="TimesNewRoman" w:cs="TimesNewRoman"/>
          <w:kern w:val="0"/>
          <w:szCs w:val="21"/>
        </w:rPr>
        <w:t>S2</w:t>
      </w:r>
      <w:r w:rsidRPr="000E2F3F">
        <w:rPr>
          <w:rFonts w:ascii="宋体" w:cs="宋体" w:hint="eastAsia"/>
          <w:kern w:val="0"/>
          <w:szCs w:val="21"/>
        </w:rPr>
        <w:t>的表面互相平行时，声波就在两个平面间来回反射，当两个平面间距</w:t>
      </w:r>
      <w:r w:rsidRPr="000E2F3F">
        <w:rPr>
          <w:rFonts w:ascii="TimesNewRoman,Italic" w:hAnsi="TimesNewRoman,Italic" w:cs="TimesNewRoman,Italic"/>
          <w:i/>
          <w:iCs/>
          <w:kern w:val="0"/>
          <w:szCs w:val="21"/>
        </w:rPr>
        <w:t xml:space="preserve">L </w:t>
      </w:r>
      <w:r w:rsidRPr="000E2F3F">
        <w:rPr>
          <w:rFonts w:ascii="宋体" w:cs="宋体" w:hint="eastAsia"/>
          <w:kern w:val="0"/>
          <w:szCs w:val="21"/>
        </w:rPr>
        <w:t>为半波长的整倍数，即</w:t>
      </w:r>
    </w:p>
    <w:p w:rsidR="00D93D6C" w:rsidRPr="000E2F3F" w:rsidRDefault="00D93D6C" w:rsidP="00D93D6C">
      <w:pPr>
        <w:autoSpaceDE w:val="0"/>
        <w:autoSpaceDN w:val="0"/>
        <w:adjustRightInd w:val="0"/>
        <w:spacing w:line="360" w:lineRule="auto"/>
        <w:ind w:firstLineChars="200" w:firstLine="420"/>
        <w:jc w:val="right"/>
        <w:rPr>
          <w:rFonts w:ascii="宋体" w:cs="宋体"/>
          <w:kern w:val="0"/>
          <w:szCs w:val="21"/>
        </w:rPr>
      </w:pPr>
      <w:r w:rsidRPr="000E2F3F">
        <w:rPr>
          <w:rFonts w:ascii="宋体" w:cs="宋体"/>
          <w:kern w:val="0"/>
          <w:position w:val="-24"/>
          <w:szCs w:val="21"/>
        </w:rPr>
        <w:object w:dxaOrig="2680" w:dyaOrig="620">
          <v:shape id="_x0000_i1030" type="#_x0000_t75" style="width:134.25pt;height:30.75pt" o:ole="">
            <v:imagedata r:id="rId16" o:title=""/>
          </v:shape>
          <o:OLEObject Type="Embed" ProgID="Equation.3" ShapeID="_x0000_i1030" DrawAspect="Content" ObjectID="_1536527026" r:id="rId17"/>
        </w:object>
      </w:r>
      <w:r>
        <w:rPr>
          <w:rFonts w:ascii="宋体" w:cs="宋体" w:hint="eastAsia"/>
          <w:kern w:val="0"/>
          <w:szCs w:val="21"/>
        </w:rPr>
        <w:t xml:space="preserve">                           (3)</w:t>
      </w:r>
    </w:p>
    <w:p w:rsidR="00D93D6C" w:rsidRPr="000E2F3F" w:rsidRDefault="00D93D6C" w:rsidP="00D93D6C">
      <w:pPr>
        <w:autoSpaceDE w:val="0"/>
        <w:autoSpaceDN w:val="0"/>
        <w:adjustRightInd w:val="0"/>
        <w:spacing w:line="380" w:lineRule="exact"/>
        <w:ind w:firstLineChars="200" w:firstLine="420"/>
        <w:rPr>
          <w:rFonts w:ascii="宋体" w:cs="宋体"/>
          <w:kern w:val="0"/>
          <w:szCs w:val="21"/>
        </w:rPr>
      </w:pPr>
      <w:r w:rsidRPr="000E2F3F">
        <w:rPr>
          <w:rFonts w:ascii="宋体" w:cs="宋体" w:hint="eastAsia"/>
          <w:kern w:val="0"/>
          <w:szCs w:val="21"/>
        </w:rPr>
        <w:t>时，来回声波的波峰与波峰、波谷与波谷正好重叠</w:t>
      </w:r>
      <w:r>
        <w:rPr>
          <w:rFonts w:ascii="宋体" w:cs="宋体" w:hint="eastAsia"/>
          <w:kern w:val="0"/>
          <w:szCs w:val="21"/>
        </w:rPr>
        <w:t>，形成驻波。</w:t>
      </w:r>
    </w:p>
    <w:p w:rsidR="00D93D6C" w:rsidRPr="000E2F3F" w:rsidRDefault="00D93D6C" w:rsidP="00D93D6C">
      <w:pPr>
        <w:autoSpaceDE w:val="0"/>
        <w:autoSpaceDN w:val="0"/>
        <w:adjustRightInd w:val="0"/>
        <w:spacing w:line="380" w:lineRule="exact"/>
        <w:ind w:firstLineChars="200" w:firstLine="420"/>
        <w:rPr>
          <w:rFonts w:ascii="宋体" w:cs="宋体" w:hint="eastAsia"/>
          <w:kern w:val="0"/>
          <w:szCs w:val="21"/>
        </w:rPr>
      </w:pPr>
      <w:r w:rsidRPr="000E2F3F">
        <w:rPr>
          <w:rFonts w:ascii="宋体" w:cs="宋体" w:hint="eastAsia"/>
          <w:kern w:val="0"/>
          <w:szCs w:val="21"/>
        </w:rPr>
        <w:t>因为接收器</w:t>
      </w:r>
      <w:r w:rsidRPr="000E2F3F">
        <w:rPr>
          <w:rFonts w:ascii="TimesNewRoman" w:hAnsi="TimesNewRoman" w:cs="TimesNewRoman"/>
          <w:kern w:val="0"/>
          <w:szCs w:val="21"/>
        </w:rPr>
        <w:t xml:space="preserve">S2 </w:t>
      </w:r>
      <w:r w:rsidRPr="000E2F3F">
        <w:rPr>
          <w:rFonts w:ascii="宋体" w:cs="宋体" w:hint="eastAsia"/>
          <w:kern w:val="0"/>
          <w:szCs w:val="21"/>
        </w:rPr>
        <w:t>的表面振动位移可以忽略，所以对位移来说是波节，对声压来说是波腹．本实验测量的是声压，所以当形成驻波时，接收器的输出会出现明显增大</w:t>
      </w:r>
      <w:r>
        <w:rPr>
          <w:rFonts w:ascii="宋体" w:cs="宋体" w:hint="eastAsia"/>
          <w:kern w:val="0"/>
          <w:szCs w:val="21"/>
        </w:rPr>
        <w:t>，</w:t>
      </w:r>
      <w:r w:rsidRPr="000E2F3F">
        <w:rPr>
          <w:rFonts w:ascii="宋体" w:cs="宋体" w:hint="eastAsia"/>
          <w:kern w:val="0"/>
          <w:szCs w:val="21"/>
        </w:rPr>
        <w:t>从示波器上观察到的电压信号幅值也是极大值（参见图</w:t>
      </w:r>
      <w:r w:rsidRPr="00FC6CC3">
        <w:rPr>
          <w:rFonts w:ascii="宋体" w:cs="宋体" w:hint="eastAsia"/>
          <w:kern w:val="0"/>
          <w:szCs w:val="21"/>
        </w:rPr>
        <w:t>8-3</w:t>
      </w:r>
      <w:r w:rsidRPr="000E2F3F">
        <w:rPr>
          <w:rFonts w:ascii="宋体" w:cs="宋体" w:hint="eastAsia"/>
          <w:kern w:val="0"/>
          <w:szCs w:val="21"/>
        </w:rPr>
        <w:t>）</w:t>
      </w:r>
      <w:r>
        <w:rPr>
          <w:rFonts w:ascii="宋体" w:cs="宋体" w:hint="eastAsia"/>
          <w:kern w:val="0"/>
          <w:szCs w:val="21"/>
        </w:rPr>
        <w:t>。</w:t>
      </w:r>
    </w:p>
    <w:p w:rsidR="00D93D6C" w:rsidRDefault="00D93D6C" w:rsidP="00D93D6C">
      <w:pPr>
        <w:autoSpaceDE w:val="0"/>
        <w:autoSpaceDN w:val="0"/>
        <w:adjustRightInd w:val="0"/>
        <w:spacing w:line="360" w:lineRule="auto"/>
        <w:ind w:firstLineChars="800" w:firstLine="1680"/>
        <w:jc w:val="left"/>
        <w:rPr>
          <w:rFonts w:ascii="宋体" w:cs="宋体" w:hint="eastAsia"/>
          <w:kern w:val="0"/>
          <w:szCs w:val="21"/>
        </w:rPr>
      </w:pPr>
      <w:r>
        <w:rPr>
          <w:noProof/>
        </w:rPr>
        <w:lastRenderedPageBreak/>
        <w:drawing>
          <wp:anchor distT="0" distB="0" distL="114300" distR="114300" simplePos="0" relativeHeight="251659264" behindDoc="0" locked="0" layoutInCell="1" allowOverlap="1">
            <wp:simplePos x="0" y="0"/>
            <wp:positionH relativeFrom="column">
              <wp:posOffset>685800</wp:posOffset>
            </wp:positionH>
            <wp:positionV relativeFrom="paragraph">
              <wp:posOffset>693420</wp:posOffset>
            </wp:positionV>
            <wp:extent cx="390525" cy="742950"/>
            <wp:effectExtent l="0" t="0" r="0" b="0"/>
            <wp:wrapNone/>
            <wp:docPr id="3" name="图片 3" descr="未标题-1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1 复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F3F">
        <w:rPr>
          <w:rFonts w:ascii="宋体" w:cs="宋体"/>
          <w:noProof/>
          <w:kern w:val="0"/>
          <w:szCs w:val="21"/>
        </w:rPr>
        <w:drawing>
          <wp:inline distT="0" distB="0" distL="0" distR="0">
            <wp:extent cx="4248150" cy="2495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9617"/>
                    <a:stretch>
                      <a:fillRect/>
                    </a:stretch>
                  </pic:blipFill>
                  <pic:spPr bwMode="auto">
                    <a:xfrm>
                      <a:off x="0" y="0"/>
                      <a:ext cx="4248150" cy="2495550"/>
                    </a:xfrm>
                    <a:prstGeom prst="rect">
                      <a:avLst/>
                    </a:prstGeom>
                    <a:noFill/>
                    <a:ln>
                      <a:noFill/>
                    </a:ln>
                  </pic:spPr>
                </pic:pic>
              </a:graphicData>
            </a:graphic>
          </wp:inline>
        </w:drawing>
      </w:r>
    </w:p>
    <w:p w:rsidR="00D93D6C" w:rsidRPr="00547A55" w:rsidRDefault="00D93D6C" w:rsidP="00D93D6C">
      <w:pPr>
        <w:autoSpaceDE w:val="0"/>
        <w:autoSpaceDN w:val="0"/>
        <w:adjustRightInd w:val="0"/>
        <w:spacing w:line="360" w:lineRule="auto"/>
        <w:ind w:firstLineChars="200" w:firstLine="361"/>
        <w:jc w:val="center"/>
        <w:rPr>
          <w:rFonts w:ascii="宋体" w:cs="宋体" w:hint="eastAsia"/>
          <w:b/>
          <w:kern w:val="0"/>
          <w:sz w:val="18"/>
          <w:szCs w:val="18"/>
        </w:rPr>
      </w:pPr>
      <w:r w:rsidRPr="00547A55">
        <w:rPr>
          <w:rFonts w:ascii="宋体" w:cs="宋体" w:hint="eastAsia"/>
          <w:b/>
          <w:kern w:val="0"/>
          <w:sz w:val="18"/>
          <w:szCs w:val="18"/>
        </w:rPr>
        <w:t>图 8-3 接受器表面声压随距离的变化</w:t>
      </w:r>
    </w:p>
    <w:p w:rsidR="00D93D6C" w:rsidRPr="000E2F3F" w:rsidRDefault="00D93D6C" w:rsidP="00D93D6C">
      <w:pPr>
        <w:autoSpaceDE w:val="0"/>
        <w:autoSpaceDN w:val="0"/>
        <w:adjustRightInd w:val="0"/>
        <w:spacing w:line="380" w:lineRule="exact"/>
        <w:ind w:firstLineChars="200" w:firstLine="420"/>
        <w:rPr>
          <w:rFonts w:ascii="宋体" w:cs="宋体" w:hint="eastAsia"/>
          <w:kern w:val="0"/>
          <w:szCs w:val="21"/>
        </w:rPr>
      </w:pPr>
      <w:r w:rsidRPr="000E2F3F">
        <w:rPr>
          <w:rFonts w:ascii="宋体" w:cs="宋体" w:hint="eastAsia"/>
          <w:kern w:val="0"/>
          <w:szCs w:val="21"/>
        </w:rPr>
        <w:t>图中各极大值之间的距离均为</w:t>
      </w:r>
      <w:r w:rsidRPr="00FC6CC3">
        <w:rPr>
          <w:rFonts w:ascii="宋体" w:cs="宋体"/>
          <w:kern w:val="0"/>
          <w:position w:val="-6"/>
          <w:szCs w:val="21"/>
        </w:rPr>
        <w:object w:dxaOrig="480" w:dyaOrig="279">
          <v:shape id="_x0000_i1032" type="#_x0000_t75" style="width:24pt;height:14.25pt" o:ole="">
            <v:imagedata r:id="rId20" o:title=""/>
          </v:shape>
          <o:OLEObject Type="Embed" ProgID="Equation.3" ShapeID="_x0000_i1032" DrawAspect="Content" ObjectID="_1536527027" r:id="rId21"/>
        </w:object>
      </w:r>
      <w:r w:rsidRPr="000E2F3F">
        <w:rPr>
          <w:rFonts w:ascii="宋体" w:cs="宋体" w:hint="eastAsia"/>
          <w:kern w:val="0"/>
          <w:szCs w:val="21"/>
        </w:rPr>
        <w:t>，由于散射和其他损耗，各极大值幅值随距离增大而逐渐减小．我们只要测出各极大值对应的接收器</w:t>
      </w:r>
      <w:r w:rsidRPr="000E2F3F">
        <w:rPr>
          <w:rFonts w:ascii="TimesNewRoman" w:hAnsi="TimesNewRoman" w:cs="TimesNewRoman"/>
          <w:kern w:val="0"/>
          <w:szCs w:val="21"/>
        </w:rPr>
        <w:t>S2</w:t>
      </w:r>
      <w:r w:rsidRPr="000E2F3F">
        <w:rPr>
          <w:rFonts w:ascii="宋体" w:cs="宋体" w:hint="eastAsia"/>
          <w:kern w:val="0"/>
          <w:szCs w:val="21"/>
        </w:rPr>
        <w:t>的位置，就可测出波长</w:t>
      </w:r>
      <w:r>
        <w:rPr>
          <w:rFonts w:ascii="宋体" w:cs="宋体" w:hint="eastAsia"/>
          <w:kern w:val="0"/>
          <w:szCs w:val="21"/>
        </w:rPr>
        <w:t>，</w:t>
      </w:r>
      <w:r w:rsidRPr="000E2F3F">
        <w:rPr>
          <w:rFonts w:ascii="宋体" w:cs="宋体" w:hint="eastAsia"/>
          <w:kern w:val="0"/>
          <w:szCs w:val="21"/>
        </w:rPr>
        <w:t>由信号源读出超声波的频率值后，即可由公式（</w:t>
      </w:r>
      <w:r w:rsidRPr="000E2F3F">
        <w:rPr>
          <w:rFonts w:ascii="TimesNewRoman" w:hAnsi="TimesNewRoman" w:cs="TimesNewRoman"/>
          <w:kern w:val="0"/>
          <w:szCs w:val="21"/>
        </w:rPr>
        <w:t>1</w:t>
      </w:r>
      <w:r w:rsidRPr="000E2F3F">
        <w:rPr>
          <w:rFonts w:ascii="宋体" w:cs="宋体" w:hint="eastAsia"/>
          <w:kern w:val="0"/>
          <w:szCs w:val="21"/>
        </w:rPr>
        <w:t>）求得声速</w:t>
      </w:r>
      <w:r>
        <w:rPr>
          <w:rFonts w:ascii="宋体" w:cs="宋体" w:hint="eastAsia"/>
          <w:kern w:val="0"/>
          <w:szCs w:val="21"/>
        </w:rPr>
        <w:t>。</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Pr>
          <w:rFonts w:ascii="宋体" w:hAnsi="宋体" w:cs="宋体" w:hint="eastAsia"/>
          <w:color w:val="000000"/>
          <w:spacing w:val="5"/>
          <w:kern w:val="0"/>
          <w:szCs w:val="21"/>
        </w:rPr>
        <w:t xml:space="preserve">(1) </w:t>
      </w:r>
      <w:r w:rsidRPr="000E2F3F">
        <w:rPr>
          <w:rFonts w:ascii="宋体" w:hAnsi="宋体" w:cs="宋体" w:hint="eastAsia"/>
          <w:color w:val="000000"/>
          <w:spacing w:val="5"/>
          <w:kern w:val="0"/>
          <w:szCs w:val="21"/>
        </w:rPr>
        <w:t>测量装置的连接</w:t>
      </w:r>
    </w:p>
    <w:p w:rsidR="00D93D6C" w:rsidRPr="00671F96" w:rsidRDefault="00D93D6C" w:rsidP="00D93D6C">
      <w:pPr>
        <w:autoSpaceDE w:val="0"/>
        <w:autoSpaceDN w:val="0"/>
        <w:adjustRightInd w:val="0"/>
        <w:spacing w:line="380" w:lineRule="exact"/>
        <w:ind w:firstLineChars="200" w:firstLine="440"/>
        <w:rPr>
          <w:rFonts w:ascii="宋体"/>
          <w:b/>
          <w:color w:val="000000"/>
          <w:spacing w:val="5"/>
          <w:kern w:val="0"/>
          <w:szCs w:val="21"/>
        </w:rPr>
      </w:pPr>
      <w:r w:rsidRPr="000E2F3F">
        <w:rPr>
          <w:rFonts w:ascii="宋体" w:hAnsi="宋体" w:cs="宋体" w:hint="eastAsia"/>
          <w:color w:val="000000"/>
          <w:spacing w:val="5"/>
          <w:kern w:val="0"/>
          <w:szCs w:val="21"/>
        </w:rPr>
        <w:t>仪器在使用之前，加电开机预热</w:t>
      </w:r>
      <w:r w:rsidRPr="000E2F3F">
        <w:rPr>
          <w:rFonts w:ascii="宋体" w:hAnsi="宋体" w:cs="宋体"/>
          <w:color w:val="000000"/>
          <w:spacing w:val="5"/>
          <w:kern w:val="0"/>
          <w:szCs w:val="21"/>
        </w:rPr>
        <w:t>15min</w:t>
      </w:r>
      <w:r w:rsidRPr="000E2F3F">
        <w:rPr>
          <w:rFonts w:ascii="宋体" w:hAnsi="宋体" w:cs="宋体" w:hint="eastAsia"/>
          <w:color w:val="000000"/>
          <w:spacing w:val="5"/>
          <w:kern w:val="0"/>
          <w:szCs w:val="21"/>
        </w:rPr>
        <w:t>。在接通市电后，自动工作在连续</w:t>
      </w:r>
      <w:r w:rsidRPr="000E2F3F">
        <w:rPr>
          <w:rFonts w:ascii="宋体" w:hAnsi="宋体" w:cs="宋体" w:hint="eastAsia"/>
          <w:color w:val="000000"/>
          <w:spacing w:val="-4"/>
          <w:kern w:val="0"/>
          <w:szCs w:val="21"/>
        </w:rPr>
        <w:t>波方式，这时脉冲波强度选择按钮不起作用。</w:t>
      </w:r>
      <w:r w:rsidRPr="000E2F3F">
        <w:rPr>
          <w:rFonts w:ascii="宋体" w:hAnsi="宋体" w:cs="宋体" w:hint="eastAsia"/>
          <w:color w:val="000000"/>
          <w:spacing w:val="5"/>
          <w:kern w:val="0"/>
          <w:szCs w:val="21"/>
        </w:rPr>
        <w:t>如图</w:t>
      </w:r>
      <w:r>
        <w:rPr>
          <w:rFonts w:ascii="宋体" w:hAnsi="宋体" w:cs="宋体" w:hint="eastAsia"/>
          <w:color w:val="000000"/>
          <w:spacing w:val="5"/>
          <w:kern w:val="0"/>
          <w:szCs w:val="21"/>
        </w:rPr>
        <w:t>8-1(a)</w:t>
      </w:r>
      <w:r w:rsidRPr="000E2F3F">
        <w:rPr>
          <w:rFonts w:ascii="宋体" w:hAnsi="宋体" w:cs="宋体" w:hint="eastAsia"/>
          <w:color w:val="000000"/>
          <w:spacing w:val="5"/>
          <w:kern w:val="0"/>
          <w:szCs w:val="21"/>
        </w:rPr>
        <w:t>所示，信号源面板上的发射端换能器接口（</w:t>
      </w:r>
      <w:r w:rsidRPr="000E2F3F">
        <w:rPr>
          <w:rFonts w:ascii="宋体" w:hAnsi="宋体" w:cs="宋体"/>
          <w:color w:val="000000"/>
          <w:spacing w:val="5"/>
          <w:kern w:val="0"/>
          <w:szCs w:val="21"/>
        </w:rPr>
        <w:t>S1</w:t>
      </w:r>
      <w:r w:rsidRPr="000E2F3F">
        <w:rPr>
          <w:rFonts w:ascii="宋体" w:hAnsi="宋体" w:cs="宋体" w:hint="eastAsia"/>
          <w:color w:val="000000"/>
          <w:spacing w:val="5"/>
          <w:kern w:val="0"/>
          <w:szCs w:val="21"/>
        </w:rPr>
        <w:t>），用于输出一定频率的功率信号，请接至测试架的发射换能器（</w:t>
      </w:r>
      <w:r w:rsidRPr="000E2F3F">
        <w:rPr>
          <w:rFonts w:ascii="宋体" w:hAnsi="宋体" w:cs="宋体"/>
          <w:color w:val="000000"/>
          <w:spacing w:val="5"/>
          <w:kern w:val="0"/>
          <w:szCs w:val="21"/>
        </w:rPr>
        <w:t>S1</w:t>
      </w:r>
      <w:r w:rsidRPr="000E2F3F">
        <w:rPr>
          <w:rFonts w:ascii="宋体" w:hAnsi="宋体" w:cs="宋体" w:hint="eastAsia"/>
          <w:color w:val="000000"/>
          <w:spacing w:val="5"/>
          <w:kern w:val="0"/>
          <w:szCs w:val="21"/>
        </w:rPr>
        <w:t>）；信号源面板上的发射端的发射波形</w:t>
      </w:r>
      <w:r w:rsidRPr="000E2F3F">
        <w:rPr>
          <w:rFonts w:ascii="宋体" w:hAnsi="宋体" w:cs="宋体"/>
          <w:color w:val="000000"/>
          <w:spacing w:val="5"/>
          <w:kern w:val="0"/>
          <w:szCs w:val="21"/>
        </w:rPr>
        <w:t>Y1</w:t>
      </w:r>
      <w:r w:rsidRPr="000E2F3F">
        <w:rPr>
          <w:rFonts w:ascii="宋体" w:hAnsi="宋体" w:cs="宋体" w:hint="eastAsia"/>
          <w:color w:val="000000"/>
          <w:spacing w:val="5"/>
          <w:kern w:val="0"/>
          <w:szCs w:val="21"/>
        </w:rPr>
        <w:t>，请接至双踪示波器的</w:t>
      </w:r>
      <w:r w:rsidRPr="000E2F3F">
        <w:rPr>
          <w:rFonts w:ascii="宋体" w:hAnsi="宋体" w:cs="宋体"/>
          <w:color w:val="000000"/>
          <w:spacing w:val="5"/>
          <w:kern w:val="0"/>
          <w:szCs w:val="21"/>
        </w:rPr>
        <w:t>CH1</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Y1</w:t>
      </w:r>
      <w:r w:rsidRPr="000E2F3F">
        <w:rPr>
          <w:rFonts w:ascii="宋体" w:hAnsi="宋体" w:cs="宋体" w:hint="eastAsia"/>
          <w:color w:val="000000"/>
          <w:spacing w:val="5"/>
          <w:kern w:val="0"/>
          <w:szCs w:val="21"/>
        </w:rPr>
        <w:t>），用于观察发射波形；接收换能器（</w:t>
      </w:r>
      <w:r w:rsidRPr="000E2F3F">
        <w:rPr>
          <w:rFonts w:ascii="宋体" w:hAnsi="宋体" w:cs="宋体"/>
          <w:color w:val="000000"/>
          <w:spacing w:val="5"/>
          <w:kern w:val="0"/>
          <w:szCs w:val="21"/>
        </w:rPr>
        <w:t>S2</w:t>
      </w:r>
      <w:r w:rsidRPr="000E2F3F">
        <w:rPr>
          <w:rFonts w:ascii="宋体" w:hAnsi="宋体" w:cs="宋体" w:hint="eastAsia"/>
          <w:color w:val="000000"/>
          <w:spacing w:val="5"/>
          <w:kern w:val="0"/>
          <w:szCs w:val="21"/>
        </w:rPr>
        <w:t>）的输出接至</w:t>
      </w:r>
      <w:r w:rsidRPr="00593561">
        <w:rPr>
          <w:rFonts w:ascii="宋体" w:hAnsi="宋体" w:cs="宋体" w:hint="eastAsia"/>
          <w:color w:val="000000"/>
          <w:spacing w:val="5"/>
          <w:kern w:val="0"/>
          <w:szCs w:val="21"/>
        </w:rPr>
        <w:t>示波器</w:t>
      </w:r>
      <w:r>
        <w:rPr>
          <w:rFonts w:ascii="宋体" w:hAnsi="宋体" w:cs="宋体" w:hint="eastAsia"/>
          <w:color w:val="000000"/>
          <w:spacing w:val="5"/>
          <w:kern w:val="0"/>
          <w:szCs w:val="21"/>
        </w:rPr>
        <w:t>CH2(Y2)。</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Pr>
          <w:rFonts w:ascii="宋体" w:hAnsi="宋体" w:cs="宋体" w:hint="eastAsia"/>
          <w:color w:val="000000"/>
          <w:spacing w:val="5"/>
          <w:kern w:val="0"/>
          <w:szCs w:val="21"/>
        </w:rPr>
        <w:t xml:space="preserve">(2) </w:t>
      </w:r>
      <w:r w:rsidRPr="000E2F3F">
        <w:rPr>
          <w:rFonts w:ascii="宋体" w:hAnsi="宋体" w:cs="宋体" w:hint="eastAsia"/>
          <w:color w:val="000000"/>
          <w:spacing w:val="5"/>
          <w:kern w:val="0"/>
          <w:szCs w:val="21"/>
        </w:rPr>
        <w:t>测定压电陶瓷换能器的测试频率工作点</w:t>
      </w:r>
    </w:p>
    <w:p w:rsidR="00D93D6C" w:rsidRPr="000E2F3F" w:rsidRDefault="00D93D6C" w:rsidP="00D93D6C">
      <w:pPr>
        <w:autoSpaceDE w:val="0"/>
        <w:autoSpaceDN w:val="0"/>
        <w:adjustRightInd w:val="0"/>
        <w:spacing w:line="380" w:lineRule="exact"/>
        <w:ind w:firstLineChars="200" w:firstLine="440"/>
        <w:rPr>
          <w:rFonts w:ascii="宋体" w:hAnsi="宋体" w:cs="宋体" w:hint="eastAsia"/>
          <w:color w:val="000000"/>
          <w:spacing w:val="5"/>
          <w:kern w:val="0"/>
          <w:szCs w:val="21"/>
        </w:rPr>
      </w:pPr>
      <w:r w:rsidRPr="000E2F3F">
        <w:rPr>
          <w:rFonts w:ascii="宋体" w:hAnsi="宋体" w:cs="宋体" w:hint="eastAsia"/>
          <w:color w:val="000000"/>
          <w:spacing w:val="5"/>
          <w:kern w:val="0"/>
          <w:szCs w:val="21"/>
        </w:rPr>
        <w:t>只有当换能器</w:t>
      </w:r>
      <w:r w:rsidRPr="000E2F3F">
        <w:rPr>
          <w:rFonts w:ascii="宋体" w:hAnsi="宋体" w:cs="宋体"/>
          <w:color w:val="000000"/>
          <w:spacing w:val="5"/>
          <w:kern w:val="0"/>
          <w:szCs w:val="21"/>
        </w:rPr>
        <w:t>S1</w:t>
      </w:r>
      <w:r w:rsidRPr="000E2F3F">
        <w:rPr>
          <w:rFonts w:ascii="宋体" w:hAnsi="宋体" w:cs="宋体" w:hint="eastAsia"/>
          <w:color w:val="000000"/>
          <w:spacing w:val="5"/>
          <w:kern w:val="0"/>
          <w:szCs w:val="21"/>
        </w:rPr>
        <w:t>的发射面和</w:t>
      </w:r>
      <w:r w:rsidRPr="000E2F3F">
        <w:rPr>
          <w:rFonts w:ascii="宋体" w:hAnsi="宋体" w:cs="宋体"/>
          <w:color w:val="000000"/>
          <w:spacing w:val="5"/>
          <w:kern w:val="0"/>
          <w:szCs w:val="21"/>
        </w:rPr>
        <w:t>S2</w:t>
      </w:r>
      <w:r w:rsidRPr="000E2F3F">
        <w:rPr>
          <w:rFonts w:ascii="宋体" w:hAnsi="宋体" w:cs="宋体" w:hint="eastAsia"/>
          <w:color w:val="000000"/>
          <w:spacing w:val="5"/>
          <w:kern w:val="0"/>
          <w:szCs w:val="21"/>
        </w:rPr>
        <w:t>的接收面保持平行时才有较好的接收效果。为了得到较清晰的接收波形，</w:t>
      </w:r>
      <w:r w:rsidRPr="000E2F3F">
        <w:rPr>
          <w:rFonts w:ascii="宋体" w:hAnsi="宋体" w:cs="宋体" w:hint="eastAsia"/>
          <w:color w:val="000000"/>
          <w:spacing w:val="-4"/>
          <w:kern w:val="0"/>
          <w:szCs w:val="21"/>
        </w:rPr>
        <w:t>应将</w:t>
      </w:r>
      <w:r w:rsidRPr="000E2F3F">
        <w:rPr>
          <w:rFonts w:ascii="宋体" w:hAnsi="宋体" w:cs="宋体" w:hint="eastAsia"/>
          <w:color w:val="000000"/>
          <w:spacing w:val="5"/>
          <w:kern w:val="0"/>
          <w:szCs w:val="21"/>
        </w:rPr>
        <w:t>外加的驱动信号频率调节到换能器</w:t>
      </w:r>
      <w:r w:rsidRPr="000E2F3F">
        <w:rPr>
          <w:rFonts w:ascii="宋体" w:hAnsi="宋体" w:cs="宋体"/>
          <w:color w:val="000000"/>
          <w:spacing w:val="5"/>
          <w:kern w:val="0"/>
          <w:szCs w:val="21"/>
        </w:rPr>
        <w:t>S1</w:t>
      </w:r>
      <w:r w:rsidRPr="000E2F3F">
        <w:rPr>
          <w:rFonts w:ascii="宋体" w:hAnsi="宋体" w:cs="宋体" w:hint="eastAsia"/>
          <w:color w:val="000000"/>
          <w:spacing w:val="5"/>
          <w:kern w:val="0"/>
          <w:szCs w:val="21"/>
        </w:rPr>
        <w:t>、S2的谐振频率处时，才能较好的进行声能与电能的相互转换（实际上有一个小的通频带），S2才会有一定幅度的电信号输出，才能有较好的实验效果。</w:t>
      </w:r>
    </w:p>
    <w:p w:rsidR="00D93D6C" w:rsidRPr="000E2F3F" w:rsidRDefault="00D93D6C" w:rsidP="00D93D6C">
      <w:pPr>
        <w:autoSpaceDE w:val="0"/>
        <w:autoSpaceDN w:val="0"/>
        <w:adjustRightInd w:val="0"/>
        <w:spacing w:line="380" w:lineRule="exact"/>
        <w:ind w:firstLineChars="200" w:firstLine="420"/>
        <w:rPr>
          <w:rFonts w:ascii="宋体" w:hAnsi="宋体" w:cs="宋体" w:hint="eastAsia"/>
          <w:color w:val="000000"/>
          <w:kern w:val="0"/>
          <w:szCs w:val="21"/>
        </w:rPr>
      </w:pPr>
      <w:r w:rsidRPr="000E2F3F">
        <w:rPr>
          <w:rFonts w:ascii="宋体" w:hAnsi="宋体" w:cs="宋体" w:hint="eastAsia"/>
          <w:color w:val="000000"/>
          <w:kern w:val="0"/>
          <w:szCs w:val="21"/>
        </w:rPr>
        <w:t>换能器工作状态的调节方法如下：首先调节发射强度旋钮，使声速测试仪信号源输出合适的电压，再调整信号频率（在</w:t>
      </w:r>
      <w:r w:rsidRPr="000E2F3F">
        <w:rPr>
          <w:rFonts w:ascii="宋体" w:hAnsi="宋体" w:cs="宋体"/>
          <w:color w:val="000000"/>
          <w:kern w:val="0"/>
          <w:szCs w:val="21"/>
        </w:rPr>
        <w:t>25</w:t>
      </w:r>
      <w:r w:rsidRPr="000E2F3F">
        <w:rPr>
          <w:rFonts w:ascii="宋体" w:hAnsi="宋体" w:cs="宋体" w:hint="eastAsia"/>
          <w:color w:val="000000"/>
          <w:kern w:val="0"/>
          <w:szCs w:val="21"/>
        </w:rPr>
        <w:t>～</w:t>
      </w:r>
      <w:r w:rsidRPr="000E2F3F">
        <w:rPr>
          <w:rFonts w:ascii="宋体" w:hAnsi="宋体" w:cs="宋体"/>
          <w:color w:val="000000"/>
          <w:kern w:val="0"/>
          <w:szCs w:val="21"/>
        </w:rPr>
        <w:t>45kHz</w:t>
      </w:r>
      <w:r w:rsidRPr="000E2F3F">
        <w:rPr>
          <w:rFonts w:ascii="宋体" w:hAnsi="宋体" w:cs="宋体" w:hint="eastAsia"/>
          <w:color w:val="000000"/>
          <w:kern w:val="0"/>
          <w:szCs w:val="21"/>
        </w:rPr>
        <w:t>之间），观察频率调整时</w:t>
      </w:r>
      <w:r w:rsidRPr="000E2F3F">
        <w:rPr>
          <w:rFonts w:ascii="宋体" w:hAnsi="宋体" w:cs="宋体"/>
          <w:color w:val="000000"/>
          <w:spacing w:val="5"/>
          <w:kern w:val="0"/>
          <w:szCs w:val="21"/>
        </w:rPr>
        <w:t>CH2</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Y2</w:t>
      </w:r>
      <w:r w:rsidRPr="000E2F3F">
        <w:rPr>
          <w:rFonts w:ascii="宋体" w:hAnsi="宋体" w:cs="宋体" w:hint="eastAsia"/>
          <w:color w:val="000000"/>
          <w:spacing w:val="5"/>
          <w:kern w:val="0"/>
          <w:szCs w:val="21"/>
        </w:rPr>
        <w:t>）通道</w:t>
      </w:r>
      <w:r w:rsidRPr="000E2F3F">
        <w:rPr>
          <w:rFonts w:ascii="宋体" w:hAnsi="宋体" w:cs="宋体" w:hint="eastAsia"/>
          <w:color w:val="000000"/>
          <w:kern w:val="0"/>
          <w:szCs w:val="21"/>
        </w:rPr>
        <w:t>的电压幅度变化。合适选择</w:t>
      </w:r>
      <w:r w:rsidRPr="000E2F3F">
        <w:rPr>
          <w:rFonts w:ascii="宋体" w:hAnsi="宋体" w:cs="宋体" w:hint="eastAsia"/>
          <w:color w:val="000000"/>
          <w:spacing w:val="5"/>
          <w:kern w:val="0"/>
          <w:szCs w:val="21"/>
        </w:rPr>
        <w:t>示波器的扫描时基</w:t>
      </w:r>
      <w:r w:rsidRPr="000E2F3F">
        <w:rPr>
          <w:rFonts w:ascii="宋体" w:hAnsi="宋体" w:cs="宋体"/>
          <w:color w:val="000000"/>
          <w:spacing w:val="5"/>
          <w:kern w:val="0"/>
          <w:szCs w:val="21"/>
        </w:rPr>
        <w:t>t/div</w:t>
      </w:r>
      <w:r w:rsidRPr="000E2F3F">
        <w:rPr>
          <w:rFonts w:ascii="宋体" w:hAnsi="宋体" w:cs="宋体" w:hint="eastAsia"/>
          <w:color w:val="000000"/>
          <w:spacing w:val="5"/>
          <w:kern w:val="0"/>
          <w:szCs w:val="21"/>
        </w:rPr>
        <w:t>和</w:t>
      </w:r>
      <w:r w:rsidRPr="000E2F3F">
        <w:rPr>
          <w:rFonts w:ascii="宋体" w:hAnsi="宋体" w:cs="宋体" w:hint="eastAsia"/>
          <w:color w:val="000000"/>
          <w:kern w:val="0"/>
          <w:szCs w:val="21"/>
        </w:rPr>
        <w:t>通道增益，</w:t>
      </w:r>
      <w:r w:rsidRPr="000E2F3F">
        <w:rPr>
          <w:rFonts w:ascii="宋体" w:hAnsi="宋体" w:cs="宋体" w:hint="eastAsia"/>
          <w:color w:val="000000"/>
          <w:spacing w:val="5"/>
          <w:kern w:val="0"/>
          <w:szCs w:val="21"/>
        </w:rPr>
        <w:t>并进行调节，使示波器显示稳定的接收波形。</w:t>
      </w:r>
      <w:r w:rsidRPr="000E2F3F">
        <w:rPr>
          <w:rFonts w:ascii="宋体" w:hAnsi="宋体" w:cs="宋体" w:hint="eastAsia"/>
          <w:color w:val="000000"/>
          <w:kern w:val="0"/>
          <w:szCs w:val="21"/>
        </w:rPr>
        <w:t>在某一频率点处（</w:t>
      </w:r>
      <w:r w:rsidRPr="000E2F3F">
        <w:rPr>
          <w:rFonts w:ascii="宋体" w:hAnsi="宋体" w:cs="宋体"/>
          <w:color w:val="000000"/>
          <w:kern w:val="0"/>
          <w:szCs w:val="21"/>
        </w:rPr>
        <w:t>34</w:t>
      </w:r>
      <w:r w:rsidRPr="000E2F3F">
        <w:rPr>
          <w:rFonts w:ascii="宋体" w:hAnsi="宋体" w:cs="宋体" w:hint="eastAsia"/>
          <w:color w:val="000000"/>
          <w:kern w:val="0"/>
          <w:szCs w:val="21"/>
        </w:rPr>
        <w:t>～40</w:t>
      </w:r>
      <w:r w:rsidRPr="000E2F3F">
        <w:rPr>
          <w:rFonts w:ascii="宋体" w:hAnsi="宋体" w:cs="宋体"/>
          <w:color w:val="000000"/>
          <w:kern w:val="0"/>
          <w:szCs w:val="21"/>
        </w:rPr>
        <w:t>kHz</w:t>
      </w:r>
      <w:r w:rsidRPr="000E2F3F">
        <w:rPr>
          <w:rFonts w:ascii="宋体" w:hAnsi="宋体" w:cs="宋体" w:hint="eastAsia"/>
          <w:color w:val="000000"/>
          <w:kern w:val="0"/>
          <w:szCs w:val="21"/>
        </w:rPr>
        <w:t>之间），电压幅度明显增大，再适当调节示波器通道增益，仔细地细调频率，使该电压幅度为极大值，此频率即是压电换能器相匹配的一个</w:t>
      </w:r>
      <w:r w:rsidRPr="000E2F3F">
        <w:rPr>
          <w:rFonts w:ascii="宋体" w:hAnsi="宋体" w:cs="宋体" w:hint="eastAsia"/>
          <w:color w:val="000000"/>
          <w:spacing w:val="5"/>
          <w:kern w:val="0"/>
          <w:szCs w:val="21"/>
        </w:rPr>
        <w:t>谐振</w:t>
      </w:r>
      <w:r w:rsidRPr="000E2F3F">
        <w:rPr>
          <w:rFonts w:ascii="宋体" w:hAnsi="宋体" w:cs="宋体" w:hint="eastAsia"/>
          <w:color w:val="000000"/>
          <w:kern w:val="0"/>
          <w:szCs w:val="21"/>
        </w:rPr>
        <w:t>工作点，记录频率</w:t>
      </w:r>
      <w:r w:rsidRPr="000E2F3F">
        <w:rPr>
          <w:rFonts w:ascii="宋体" w:hAnsi="宋体" w:cs="宋体"/>
          <w:color w:val="000000"/>
          <w:kern w:val="0"/>
          <w:szCs w:val="21"/>
        </w:rPr>
        <w:t>F</w:t>
      </w:r>
      <w:r w:rsidRPr="000E2F3F">
        <w:rPr>
          <w:rFonts w:ascii="宋体" w:hAnsi="宋体" w:cs="宋体"/>
          <w:color w:val="000000"/>
          <w:kern w:val="0"/>
          <w:szCs w:val="21"/>
          <w:vertAlign w:val="subscript"/>
        </w:rPr>
        <w:t>N</w:t>
      </w:r>
      <w:r w:rsidRPr="000E2F3F">
        <w:rPr>
          <w:rFonts w:ascii="宋体" w:hAnsi="宋体" w:cs="宋体" w:hint="eastAsia"/>
          <w:color w:val="000000"/>
          <w:kern w:val="0"/>
          <w:szCs w:val="21"/>
        </w:rPr>
        <w:t>。改变</w:t>
      </w:r>
      <w:r w:rsidRPr="000E2F3F">
        <w:rPr>
          <w:rFonts w:ascii="宋体" w:hAnsi="宋体" w:cs="宋体"/>
          <w:color w:val="000000"/>
          <w:kern w:val="0"/>
          <w:szCs w:val="21"/>
        </w:rPr>
        <w:t>S1</w:t>
      </w:r>
      <w:r w:rsidRPr="000E2F3F">
        <w:rPr>
          <w:rFonts w:ascii="宋体" w:hAnsi="宋体" w:cs="宋体" w:hint="eastAsia"/>
          <w:color w:val="000000"/>
          <w:kern w:val="0"/>
          <w:szCs w:val="21"/>
        </w:rPr>
        <w:t>和</w:t>
      </w:r>
      <w:r w:rsidRPr="000E2F3F">
        <w:rPr>
          <w:rFonts w:ascii="宋体" w:hAnsi="宋体" w:cs="宋体"/>
          <w:color w:val="000000"/>
          <w:kern w:val="0"/>
          <w:szCs w:val="21"/>
        </w:rPr>
        <w:t>S2</w:t>
      </w:r>
      <w:r w:rsidRPr="000E2F3F">
        <w:rPr>
          <w:rFonts w:ascii="宋体" w:hAnsi="宋体" w:cs="宋体" w:hint="eastAsia"/>
          <w:color w:val="000000"/>
          <w:kern w:val="0"/>
          <w:szCs w:val="21"/>
        </w:rPr>
        <w:t>间的距离，适当选择位置，重新调整，再次测定工作频率，共测</w:t>
      </w:r>
      <w:r w:rsidRPr="000E2F3F">
        <w:rPr>
          <w:rFonts w:ascii="宋体" w:hAnsi="宋体" w:cs="宋体"/>
          <w:color w:val="000000"/>
          <w:kern w:val="0"/>
          <w:szCs w:val="21"/>
        </w:rPr>
        <w:t>5</w:t>
      </w:r>
      <w:r w:rsidRPr="000E2F3F">
        <w:rPr>
          <w:rFonts w:ascii="宋体" w:hAnsi="宋体" w:cs="宋体" w:hint="eastAsia"/>
          <w:color w:val="000000"/>
          <w:kern w:val="0"/>
          <w:szCs w:val="21"/>
        </w:rPr>
        <w:t>次，取平均频率</w:t>
      </w:r>
      <w:r w:rsidRPr="000E2F3F">
        <w:rPr>
          <w:rFonts w:ascii="宋体" w:hAnsi="宋体" w:cs="宋体"/>
          <w:color w:val="000000"/>
          <w:kern w:val="0"/>
          <w:szCs w:val="21"/>
        </w:rPr>
        <w:t>f</w:t>
      </w:r>
      <w:r w:rsidRPr="000E2F3F">
        <w:rPr>
          <w:rFonts w:ascii="宋体" w:hAnsi="宋体" w:cs="宋体" w:hint="eastAsia"/>
          <w:color w:val="000000"/>
          <w:kern w:val="0"/>
          <w:szCs w:val="21"/>
        </w:rPr>
        <w:t>。</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在一定的条件下，不同频率的声波在介质中的传播速度是相等的。利用换能器的不同谐振频率的谐振点，可以在用一个谐振频率测量完声速后，再用另外一个谐振频率来测量声速，就可以验证以上结论。</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Pr>
          <w:rFonts w:ascii="宋体" w:hAnsi="宋体" w:cs="宋体" w:hint="eastAsia"/>
          <w:color w:val="000000"/>
          <w:spacing w:val="5"/>
          <w:kern w:val="0"/>
          <w:szCs w:val="21"/>
        </w:rPr>
        <w:lastRenderedPageBreak/>
        <w:t xml:space="preserve">(3) </w:t>
      </w:r>
      <w:r w:rsidRPr="000E2F3F">
        <w:rPr>
          <w:rFonts w:ascii="宋体" w:hAnsi="宋体" w:cs="宋体" w:hint="eastAsia"/>
          <w:color w:val="000000"/>
          <w:spacing w:val="5"/>
          <w:kern w:val="0"/>
          <w:szCs w:val="21"/>
        </w:rPr>
        <w:t>测量步骤</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将测试方法设置到连续波方式，选择合适的发射强度。完成前述步骤后，选好谐振频率。然后转动距离调节鼓轮，这时波形的幅度会发生变化，记录下幅度为最大时的距离</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，再向前或者向后（必须是一个方向）移动距离，当接收波经变小后再到最大时，记录下此时的距离</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hint="eastAsia"/>
          <w:color w:val="000000"/>
          <w:spacing w:val="5"/>
          <w:kern w:val="0"/>
          <w:szCs w:val="21"/>
        </w:rPr>
        <w:t>。即可求得声波波长：λ</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=2</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 xml:space="preserve"> -L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│。多次测定，用逐差法处理数据。</w:t>
      </w:r>
    </w:p>
    <w:p w:rsidR="00D93D6C" w:rsidRPr="000E2F3F" w:rsidRDefault="00D93D6C" w:rsidP="00D93D6C">
      <w:pPr>
        <w:autoSpaceDE w:val="0"/>
        <w:autoSpaceDN w:val="0"/>
        <w:adjustRightInd w:val="0"/>
        <w:spacing w:line="380" w:lineRule="exact"/>
        <w:ind w:firstLineChars="200" w:firstLine="420"/>
        <w:rPr>
          <w:rFonts w:ascii="宋体" w:cs="宋体"/>
          <w:kern w:val="0"/>
          <w:szCs w:val="21"/>
        </w:rPr>
      </w:pPr>
      <w:r w:rsidRPr="000E2F3F">
        <w:rPr>
          <w:rFonts w:ascii="TimesNewRoman" w:hAnsi="TimesNewRoman" w:cs="TimesNewRoman"/>
          <w:kern w:val="0"/>
          <w:szCs w:val="21"/>
        </w:rPr>
        <w:t>2</w:t>
      </w:r>
      <w:r w:rsidRPr="000E2F3F">
        <w:rPr>
          <w:rFonts w:ascii="宋体" w:cs="宋体" w:hint="eastAsia"/>
          <w:kern w:val="0"/>
          <w:szCs w:val="21"/>
        </w:rPr>
        <w:t>．相位比较法</w:t>
      </w:r>
      <w:r>
        <w:rPr>
          <w:rFonts w:ascii="宋体" w:cs="宋体" w:hint="eastAsia"/>
          <w:kern w:val="0"/>
          <w:szCs w:val="21"/>
        </w:rPr>
        <w:t>（行波法）测声速</w:t>
      </w:r>
    </w:p>
    <w:p w:rsidR="00D93D6C" w:rsidRPr="000E2F3F" w:rsidRDefault="00D93D6C" w:rsidP="00D93D6C">
      <w:pPr>
        <w:autoSpaceDE w:val="0"/>
        <w:autoSpaceDN w:val="0"/>
        <w:adjustRightInd w:val="0"/>
        <w:spacing w:line="380" w:lineRule="exact"/>
        <w:ind w:firstLineChars="200" w:firstLine="420"/>
        <w:rPr>
          <w:rFonts w:ascii="宋体" w:cs="宋体"/>
          <w:kern w:val="0"/>
          <w:szCs w:val="21"/>
        </w:rPr>
      </w:pPr>
      <w:r w:rsidRPr="000E2F3F">
        <w:rPr>
          <w:rFonts w:ascii="宋体" w:cs="宋体" w:hint="eastAsia"/>
          <w:kern w:val="0"/>
          <w:szCs w:val="21"/>
        </w:rPr>
        <w:t>波是振动状态的传播，也可以说是位相的传播．沿波传播方向的任何两点同相位时，这两点间的距离就是波长的整数倍．利用这个原理，可以精确地测量波长．实验装置如图</w:t>
      </w:r>
      <w:r>
        <w:rPr>
          <w:rFonts w:ascii="宋体" w:cs="宋体" w:hint="eastAsia"/>
          <w:kern w:val="0"/>
          <w:szCs w:val="21"/>
        </w:rPr>
        <w:t>8-2</w:t>
      </w:r>
      <w:r w:rsidRPr="000E2F3F">
        <w:rPr>
          <w:rFonts w:ascii="宋体" w:cs="宋体" w:hint="eastAsia"/>
          <w:kern w:val="0"/>
          <w:szCs w:val="21"/>
        </w:rPr>
        <w:t>所示，沿波的传播方向移动接收器</w:t>
      </w:r>
      <w:r w:rsidRPr="000E2F3F">
        <w:rPr>
          <w:rFonts w:ascii="TimesNewRoman" w:hAnsi="TimesNewRoman" w:cs="TimesNewRoman"/>
          <w:kern w:val="0"/>
          <w:szCs w:val="21"/>
        </w:rPr>
        <w:t>S2</w:t>
      </w:r>
      <w:r w:rsidRPr="000E2F3F">
        <w:rPr>
          <w:rFonts w:ascii="宋体" w:cs="宋体" w:hint="eastAsia"/>
          <w:kern w:val="0"/>
          <w:szCs w:val="21"/>
        </w:rPr>
        <w:t>总可以找到一点，使接收到的信号与发射器的位相相同；继续移动接收器</w:t>
      </w:r>
      <w:r w:rsidRPr="000E2F3F">
        <w:rPr>
          <w:rFonts w:ascii="TimesNewRoman" w:hAnsi="TimesNewRoman" w:cs="TimesNewRoman"/>
          <w:kern w:val="0"/>
          <w:szCs w:val="21"/>
        </w:rPr>
        <w:t>S2</w:t>
      </w:r>
      <w:r w:rsidRPr="000E2F3F">
        <w:rPr>
          <w:rFonts w:ascii="宋体" w:cs="宋体" w:hint="eastAsia"/>
          <w:kern w:val="0"/>
          <w:szCs w:val="21"/>
        </w:rPr>
        <w:t>，接收到的信号再次与发射器的位相相同时，移过的距离等于声波的波长</w:t>
      </w:r>
      <w:r>
        <w:rPr>
          <w:rFonts w:ascii="宋体" w:cs="宋体" w:hint="eastAsia"/>
          <w:kern w:val="0"/>
          <w:szCs w:val="21"/>
        </w:rPr>
        <w:t>。</w:t>
      </w:r>
    </w:p>
    <w:p w:rsidR="00D93D6C" w:rsidRPr="000E2F3F" w:rsidRDefault="00D93D6C" w:rsidP="00D93D6C">
      <w:pPr>
        <w:autoSpaceDE w:val="0"/>
        <w:autoSpaceDN w:val="0"/>
        <w:adjustRightInd w:val="0"/>
        <w:spacing w:line="380" w:lineRule="exact"/>
        <w:ind w:firstLineChars="200" w:firstLine="420"/>
        <w:rPr>
          <w:rFonts w:ascii="宋体" w:cs="宋体" w:hint="eastAsia"/>
          <w:kern w:val="0"/>
          <w:szCs w:val="21"/>
        </w:rPr>
      </w:pPr>
      <w:r>
        <w:rPr>
          <w:rFonts w:ascii="宋体" w:cs="宋体" w:hint="eastAsia"/>
          <w:kern w:val="0"/>
          <w:szCs w:val="21"/>
        </w:rPr>
        <w:t>同样也可以利用李萨如图形</w:t>
      </w:r>
      <w:r w:rsidRPr="000E2F3F">
        <w:rPr>
          <w:rFonts w:ascii="宋体" w:cs="宋体" w:hint="eastAsia"/>
          <w:kern w:val="0"/>
          <w:szCs w:val="21"/>
        </w:rPr>
        <w:t>来</w:t>
      </w:r>
      <w:r>
        <w:rPr>
          <w:rFonts w:ascii="宋体" w:cs="宋体" w:hint="eastAsia"/>
          <w:kern w:val="0"/>
          <w:szCs w:val="21"/>
        </w:rPr>
        <w:t>判</w:t>
      </w:r>
      <w:r w:rsidRPr="000E2F3F">
        <w:rPr>
          <w:rFonts w:ascii="宋体" w:cs="宋体" w:hint="eastAsia"/>
          <w:kern w:val="0"/>
          <w:szCs w:val="21"/>
        </w:rPr>
        <w:t>断相位差．实验中输入示波器的是来自同一信号源的信号，它们的频率严格一致，所以李萨如图是椭圆，椭圆的倾斜与两信号间的位相差有关，当两个信号间的位相差为</w:t>
      </w:r>
      <w:r w:rsidRPr="000E2F3F">
        <w:rPr>
          <w:rFonts w:ascii="TimesNewRoman" w:hAnsi="TimesNewRoman" w:cs="TimesNewRoman"/>
          <w:kern w:val="0"/>
          <w:szCs w:val="21"/>
        </w:rPr>
        <w:t xml:space="preserve">0 </w:t>
      </w:r>
      <w:r w:rsidRPr="000E2F3F">
        <w:rPr>
          <w:rFonts w:ascii="宋体" w:cs="宋体" w:hint="eastAsia"/>
          <w:kern w:val="0"/>
          <w:szCs w:val="21"/>
        </w:rPr>
        <w:t>或π时，椭圆变成倾斜的直线</w:t>
      </w:r>
      <w:r>
        <w:rPr>
          <w:rFonts w:ascii="宋体" w:cs="宋体" w:hint="eastAsia"/>
          <w:kern w:val="0"/>
          <w:szCs w:val="21"/>
        </w:rPr>
        <w:t>。</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相位法</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李萨如图法测量波长的步骤</w:t>
      </w:r>
      <w:r>
        <w:rPr>
          <w:rFonts w:ascii="宋体" w:hAnsi="宋体" w:cs="宋体" w:hint="eastAsia"/>
          <w:color w:val="000000"/>
          <w:spacing w:val="5"/>
          <w:kern w:val="0"/>
          <w:szCs w:val="21"/>
        </w:rPr>
        <w:t>：</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将测试方法设置到连续波方式，选择合适的发射强度。完成前述</w:t>
      </w:r>
      <w:r>
        <w:rPr>
          <w:rFonts w:ascii="宋体" w:hAnsi="宋体" w:cs="宋体" w:hint="eastAsia"/>
          <w:color w:val="000000"/>
          <w:spacing w:val="5"/>
          <w:kern w:val="0"/>
          <w:szCs w:val="21"/>
        </w:rPr>
        <w:t>(</w:t>
      </w:r>
      <w:r w:rsidRPr="000E2F3F">
        <w:rPr>
          <w:rFonts w:ascii="宋体" w:hAnsi="宋体" w:cs="宋体" w:hint="eastAsia"/>
          <w:color w:val="000000"/>
          <w:spacing w:val="5"/>
          <w:kern w:val="0"/>
          <w:szCs w:val="21"/>
        </w:rPr>
        <w:t>1</w:t>
      </w:r>
      <w:r>
        <w:rPr>
          <w:rFonts w:ascii="宋体" w:hAnsi="宋体" w:cs="宋体" w:hint="eastAsia"/>
          <w:color w:val="000000"/>
          <w:spacing w:val="5"/>
          <w:kern w:val="0"/>
          <w:szCs w:val="21"/>
        </w:rPr>
        <w:t>)</w:t>
      </w:r>
      <w:r w:rsidRPr="000E2F3F">
        <w:rPr>
          <w:rFonts w:ascii="宋体" w:hAnsi="宋体" w:cs="宋体" w:hint="eastAsia"/>
          <w:color w:val="000000"/>
          <w:spacing w:val="5"/>
          <w:kern w:val="0"/>
          <w:szCs w:val="21"/>
        </w:rPr>
        <w:t>、</w:t>
      </w:r>
      <w:r>
        <w:rPr>
          <w:rFonts w:ascii="宋体" w:hAnsi="宋体" w:cs="宋体" w:hint="eastAsia"/>
          <w:color w:val="000000"/>
          <w:spacing w:val="5"/>
          <w:kern w:val="0"/>
          <w:szCs w:val="21"/>
        </w:rPr>
        <w:t>(</w:t>
      </w:r>
      <w:r w:rsidRPr="000E2F3F">
        <w:rPr>
          <w:rFonts w:ascii="宋体" w:hAnsi="宋体" w:cs="宋体" w:hint="eastAsia"/>
          <w:color w:val="000000"/>
          <w:spacing w:val="5"/>
          <w:kern w:val="0"/>
          <w:szCs w:val="21"/>
        </w:rPr>
        <w:t>2</w:t>
      </w:r>
      <w:r>
        <w:rPr>
          <w:rFonts w:ascii="宋体" w:hAnsi="宋体" w:cs="宋体" w:hint="eastAsia"/>
          <w:color w:val="000000"/>
          <w:spacing w:val="5"/>
          <w:kern w:val="0"/>
          <w:szCs w:val="21"/>
        </w:rPr>
        <w:t>)</w:t>
      </w:r>
      <w:r w:rsidRPr="000E2F3F">
        <w:rPr>
          <w:rFonts w:ascii="宋体" w:hAnsi="宋体" w:cs="宋体" w:hint="eastAsia"/>
          <w:color w:val="000000"/>
          <w:spacing w:val="5"/>
          <w:kern w:val="0"/>
          <w:szCs w:val="21"/>
        </w:rPr>
        <w:t>步骤后，将示波器打到“X-Y”方式，选择合适的示波器通道增益，示波器显示李萨如图形。转动鼓轮，移动S2，使李萨如图显示的椭圆变为一定角度的一条斜线，记录下此时的距离</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，距离由数显尺或机械刻度尺上读出。再向前或者向后（必须是一个方向）移动距离，使观察到的波形又回到前面所说的特定角度的斜线，这时接收波的相位变化2</w:t>
      </w:r>
      <w:r w:rsidRPr="000E2F3F">
        <w:rPr>
          <w:color w:val="000000"/>
          <w:spacing w:val="5"/>
          <w:kern w:val="0"/>
          <w:szCs w:val="21"/>
        </w:rPr>
        <w:t>π</w:t>
      </w:r>
      <w:r w:rsidRPr="000E2F3F">
        <w:rPr>
          <w:rFonts w:ascii="宋体" w:hAnsi="宋体" w:cs="宋体" w:hint="eastAsia"/>
          <w:color w:val="000000"/>
          <w:spacing w:val="5"/>
          <w:kern w:val="0"/>
          <w:szCs w:val="21"/>
        </w:rPr>
        <w:t>，记录下此时的距离</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hint="eastAsia"/>
          <w:color w:val="000000"/>
          <w:spacing w:val="5"/>
          <w:kern w:val="0"/>
          <w:szCs w:val="21"/>
        </w:rPr>
        <w:t>。即可求得声波波长：λ</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 xml:space="preserve"> -L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w:t>
      </w:r>
    </w:p>
    <w:p w:rsidR="00D93D6C" w:rsidRPr="000E2F3F" w:rsidRDefault="00D93D6C" w:rsidP="00D93D6C">
      <w:pPr>
        <w:autoSpaceDE w:val="0"/>
        <w:autoSpaceDN w:val="0"/>
        <w:adjustRightInd w:val="0"/>
        <w:spacing w:line="380" w:lineRule="exact"/>
        <w:ind w:firstLineChars="200" w:firstLine="420"/>
        <w:rPr>
          <w:rFonts w:ascii="宋体" w:cs="宋体"/>
          <w:kern w:val="0"/>
          <w:szCs w:val="21"/>
        </w:rPr>
      </w:pPr>
      <w:r w:rsidRPr="000E2F3F">
        <w:rPr>
          <w:rFonts w:ascii="TimesNewRoman" w:hAnsi="TimesNewRoman" w:cs="TimesNewRoman"/>
          <w:kern w:val="0"/>
          <w:szCs w:val="21"/>
        </w:rPr>
        <w:t>3</w:t>
      </w:r>
      <w:r w:rsidRPr="000E2F3F">
        <w:rPr>
          <w:rFonts w:ascii="宋体" w:cs="宋体" w:hint="eastAsia"/>
          <w:kern w:val="0"/>
          <w:szCs w:val="21"/>
        </w:rPr>
        <w:t>．时差法</w:t>
      </w:r>
      <w:r>
        <w:rPr>
          <w:rFonts w:ascii="宋体" w:cs="宋体" w:hint="eastAsia"/>
          <w:kern w:val="0"/>
          <w:szCs w:val="21"/>
        </w:rPr>
        <w:t>测声速</w:t>
      </w:r>
      <w:r w:rsidRPr="000E2F3F">
        <w:rPr>
          <w:rFonts w:ascii="宋体" w:cs="宋体" w:hint="eastAsia"/>
          <w:kern w:val="0"/>
          <w:szCs w:val="21"/>
        </w:rPr>
        <w:t>（选做）</w:t>
      </w:r>
    </w:p>
    <w:p w:rsidR="00D93D6C" w:rsidRPr="000E2F3F" w:rsidRDefault="00D93D6C" w:rsidP="00D93D6C">
      <w:pPr>
        <w:autoSpaceDE w:val="0"/>
        <w:autoSpaceDN w:val="0"/>
        <w:adjustRightInd w:val="0"/>
        <w:spacing w:line="380" w:lineRule="exact"/>
        <w:ind w:firstLineChars="200" w:firstLine="420"/>
        <w:rPr>
          <w:rFonts w:ascii="宋体" w:cs="宋体" w:hint="eastAsia"/>
          <w:kern w:val="0"/>
          <w:szCs w:val="21"/>
        </w:rPr>
      </w:pPr>
      <w:r w:rsidRPr="000E2F3F">
        <w:rPr>
          <w:rFonts w:ascii="宋体" w:cs="宋体" w:hint="eastAsia"/>
          <w:kern w:val="0"/>
          <w:szCs w:val="21"/>
        </w:rPr>
        <w:t>用时差法测量声速的实验装置仍采用上述仪器．由信号源提供一个脉冲信号经</w:t>
      </w:r>
      <w:r w:rsidRPr="000E2F3F">
        <w:rPr>
          <w:rFonts w:ascii="TimesNewRoman" w:hAnsi="TimesNewRoman" w:cs="TimesNewRoman"/>
          <w:kern w:val="0"/>
          <w:szCs w:val="21"/>
        </w:rPr>
        <w:t>S1</w:t>
      </w:r>
      <w:r w:rsidRPr="000E2F3F">
        <w:rPr>
          <w:rFonts w:ascii="宋体" w:cs="宋体" w:hint="eastAsia"/>
          <w:kern w:val="0"/>
          <w:szCs w:val="21"/>
        </w:rPr>
        <w:t>发出一个脉冲波，经过一段距离的传播后，该脉冲信号被</w:t>
      </w:r>
      <w:r w:rsidRPr="000E2F3F">
        <w:rPr>
          <w:rFonts w:ascii="TimesNewRoman" w:hAnsi="TimesNewRoman" w:cs="TimesNewRoman"/>
          <w:kern w:val="0"/>
          <w:szCs w:val="21"/>
        </w:rPr>
        <w:t>S2</w:t>
      </w:r>
      <w:r w:rsidRPr="000E2F3F">
        <w:rPr>
          <w:rFonts w:ascii="宋体" w:cs="宋体" w:hint="eastAsia"/>
          <w:kern w:val="0"/>
          <w:szCs w:val="21"/>
        </w:rPr>
        <w:t>接受，再将该信号返回信号源，经信号源内部线路分析、比较处理后输出脉冲信号在</w:t>
      </w:r>
      <w:r w:rsidRPr="000E2F3F">
        <w:rPr>
          <w:rFonts w:ascii="TimesNewRoman" w:hAnsi="TimesNewRoman" w:cs="TimesNewRoman"/>
          <w:kern w:val="0"/>
          <w:szCs w:val="21"/>
        </w:rPr>
        <w:t>S1</w:t>
      </w:r>
      <w:r w:rsidRPr="000E2F3F">
        <w:rPr>
          <w:rFonts w:ascii="宋体" w:cs="宋体" w:hint="eastAsia"/>
          <w:kern w:val="0"/>
          <w:szCs w:val="21"/>
        </w:rPr>
        <w:t>、</w:t>
      </w:r>
      <w:r w:rsidRPr="000E2F3F">
        <w:rPr>
          <w:rFonts w:ascii="TimesNewRoman" w:hAnsi="TimesNewRoman" w:cs="TimesNewRoman"/>
          <w:kern w:val="0"/>
          <w:szCs w:val="21"/>
        </w:rPr>
        <w:t xml:space="preserve">S2 </w:t>
      </w:r>
      <w:r w:rsidRPr="000E2F3F">
        <w:rPr>
          <w:rFonts w:ascii="宋体" w:cs="宋体" w:hint="eastAsia"/>
          <w:kern w:val="0"/>
          <w:szCs w:val="21"/>
        </w:rPr>
        <w:t>之间的传播时间</w:t>
      </w:r>
      <w:r w:rsidRPr="000E2F3F">
        <w:rPr>
          <w:rFonts w:ascii="TimesNewRoman,Italic" w:hAnsi="TimesNewRoman,Italic" w:cs="TimesNewRoman,Italic"/>
          <w:i/>
          <w:iCs/>
          <w:kern w:val="0"/>
          <w:szCs w:val="21"/>
        </w:rPr>
        <w:t>t</w:t>
      </w:r>
      <w:r w:rsidRPr="000E2F3F">
        <w:rPr>
          <w:rFonts w:ascii="宋体" w:cs="宋体" w:hint="eastAsia"/>
          <w:kern w:val="0"/>
          <w:szCs w:val="21"/>
        </w:rPr>
        <w:t>，传播距离</w:t>
      </w:r>
      <w:r w:rsidRPr="000E2F3F">
        <w:rPr>
          <w:rFonts w:ascii="TimesNewRoman,Italic" w:hAnsi="TimesNewRoman,Italic" w:cs="TimesNewRoman,Italic"/>
          <w:i/>
          <w:iCs/>
          <w:kern w:val="0"/>
          <w:szCs w:val="21"/>
        </w:rPr>
        <w:t>L</w:t>
      </w:r>
      <w:r w:rsidRPr="000E2F3F">
        <w:rPr>
          <w:rFonts w:ascii="宋体" w:cs="宋体" w:hint="eastAsia"/>
          <w:kern w:val="0"/>
          <w:szCs w:val="21"/>
        </w:rPr>
        <w:t>可以从游标卡尺上读出，采用公式（</w:t>
      </w:r>
      <w:r w:rsidRPr="000E2F3F">
        <w:rPr>
          <w:rFonts w:ascii="TimesNewRoman" w:hAnsi="TimesNewRoman" w:cs="TimesNewRoman"/>
          <w:kern w:val="0"/>
          <w:szCs w:val="21"/>
        </w:rPr>
        <w:t>2</w:t>
      </w:r>
      <w:r>
        <w:rPr>
          <w:rFonts w:ascii="宋体" w:cs="宋体" w:hint="eastAsia"/>
          <w:kern w:val="0"/>
          <w:szCs w:val="21"/>
        </w:rPr>
        <w:t>）即可计算出声速。</w:t>
      </w:r>
    </w:p>
    <w:p w:rsidR="00D93D6C" w:rsidRPr="000E2F3F" w:rsidRDefault="00D93D6C" w:rsidP="00D93D6C">
      <w:pPr>
        <w:autoSpaceDE w:val="0"/>
        <w:autoSpaceDN w:val="0"/>
        <w:adjustRightInd w:val="0"/>
        <w:spacing w:line="360" w:lineRule="auto"/>
        <w:ind w:firstLineChars="200" w:firstLine="420"/>
        <w:jc w:val="center"/>
        <w:rPr>
          <w:rFonts w:ascii="宋体" w:hAnsi="宋体" w:cs="宋体" w:hint="eastAsia"/>
          <w:color w:val="000000"/>
          <w:spacing w:val="5"/>
          <w:kern w:val="0"/>
          <w:szCs w:val="21"/>
        </w:rPr>
      </w:pPr>
      <w:r>
        <w:object w:dxaOrig="5630" w:dyaOrig="3266">
          <v:shape id="_x0000_i1033" type="#_x0000_t75" style="width:309pt;height:179.25pt" o:ole="">
            <v:imagedata r:id="rId22" o:title=""/>
          </v:shape>
          <o:OLEObject Type="Embed" ProgID="Visio.Drawing.11" ShapeID="_x0000_i1033" DrawAspect="Content" ObjectID="_1536527028" r:id="rId23"/>
        </w:object>
      </w:r>
    </w:p>
    <w:p w:rsidR="00D93D6C" w:rsidRPr="006B54A0" w:rsidRDefault="00D93D6C" w:rsidP="00D93D6C">
      <w:pPr>
        <w:autoSpaceDE w:val="0"/>
        <w:autoSpaceDN w:val="0"/>
        <w:adjustRightInd w:val="0"/>
        <w:ind w:firstLineChars="200" w:firstLine="381"/>
        <w:jc w:val="center"/>
        <w:rPr>
          <w:rFonts w:ascii="宋体" w:hAnsi="宋体" w:cs="宋体" w:hint="eastAsia"/>
          <w:b/>
          <w:color w:val="000000"/>
          <w:spacing w:val="5"/>
          <w:kern w:val="0"/>
          <w:sz w:val="18"/>
          <w:szCs w:val="18"/>
        </w:rPr>
      </w:pPr>
      <w:r w:rsidRPr="006B54A0">
        <w:rPr>
          <w:rFonts w:ascii="宋体" w:hAnsi="宋体" w:cs="宋体" w:hint="eastAsia"/>
          <w:b/>
          <w:color w:val="000000"/>
          <w:spacing w:val="5"/>
          <w:kern w:val="0"/>
          <w:sz w:val="18"/>
          <w:szCs w:val="18"/>
        </w:rPr>
        <w:t>图 8-4  时差法测量声速接线图</w:t>
      </w:r>
    </w:p>
    <w:p w:rsidR="00D93D6C" w:rsidRPr="000E2F3F" w:rsidRDefault="00D93D6C" w:rsidP="00D93D6C">
      <w:pPr>
        <w:autoSpaceDE w:val="0"/>
        <w:autoSpaceDN w:val="0"/>
        <w:adjustRightInd w:val="0"/>
        <w:spacing w:beforeLines="50" w:before="156" w:line="380" w:lineRule="exact"/>
        <w:ind w:firstLineChars="200" w:firstLine="440"/>
        <w:rPr>
          <w:rFonts w:ascii="宋体" w:hAnsi="宋体" w:cs="宋体" w:hint="eastAsia"/>
          <w:color w:val="000000"/>
          <w:spacing w:val="5"/>
          <w:kern w:val="0"/>
          <w:szCs w:val="21"/>
        </w:rPr>
      </w:pPr>
      <w:r w:rsidRPr="000E2F3F">
        <w:rPr>
          <w:rFonts w:ascii="宋体" w:hAnsi="宋体" w:cs="宋体" w:hint="eastAsia"/>
          <w:color w:val="000000"/>
          <w:spacing w:val="5"/>
          <w:kern w:val="0"/>
          <w:szCs w:val="21"/>
        </w:rPr>
        <w:lastRenderedPageBreak/>
        <w:t>使用空气为介质测试声速时，按图8</w:t>
      </w:r>
      <w:r>
        <w:rPr>
          <w:rFonts w:ascii="宋体" w:hAnsi="宋体" w:cs="宋体" w:hint="eastAsia"/>
          <w:color w:val="000000"/>
          <w:spacing w:val="5"/>
          <w:kern w:val="0"/>
          <w:szCs w:val="21"/>
        </w:rPr>
        <w:t>-4</w:t>
      </w:r>
      <w:r w:rsidRPr="000E2F3F">
        <w:rPr>
          <w:rFonts w:ascii="宋体" w:hAnsi="宋体" w:cs="宋体" w:hint="eastAsia"/>
          <w:color w:val="000000"/>
          <w:spacing w:val="5"/>
          <w:kern w:val="0"/>
          <w:szCs w:val="21"/>
        </w:rPr>
        <w:t>所示进行接线，这时示波器的Y1、Y2通道分别用于观察发射和接收波形。为了避免连续波可能带来的干扰，可以将连续波频率调离换能器谐振点。将测试方法设置到脉冲波方式，选择合适的脉冲发射强度。将</w:t>
      </w:r>
      <w:r w:rsidRPr="000E2F3F">
        <w:rPr>
          <w:rFonts w:ascii="宋体" w:hAnsi="宋体" w:cs="宋体"/>
          <w:color w:val="000000"/>
          <w:spacing w:val="5"/>
          <w:kern w:val="0"/>
          <w:szCs w:val="21"/>
        </w:rPr>
        <w:t>S2</w:t>
      </w:r>
      <w:r w:rsidRPr="000E2F3F">
        <w:rPr>
          <w:rFonts w:ascii="宋体" w:hAnsi="宋体" w:cs="宋体" w:hint="eastAsia"/>
          <w:color w:val="000000"/>
          <w:spacing w:val="5"/>
          <w:kern w:val="0"/>
          <w:szCs w:val="21"/>
        </w:rPr>
        <w:t>移动到离开</w:t>
      </w:r>
      <w:r w:rsidRPr="000E2F3F">
        <w:rPr>
          <w:rFonts w:ascii="宋体" w:hAnsi="宋体" w:cs="宋体"/>
          <w:color w:val="000000"/>
          <w:spacing w:val="5"/>
          <w:kern w:val="0"/>
          <w:szCs w:val="21"/>
        </w:rPr>
        <w:t>S</w:t>
      </w:r>
      <w:r w:rsidRPr="000E2F3F">
        <w:rPr>
          <w:rFonts w:ascii="宋体" w:hAnsi="宋体" w:cs="宋体" w:hint="eastAsia"/>
          <w:color w:val="000000"/>
          <w:spacing w:val="5"/>
          <w:kern w:val="0"/>
          <w:szCs w:val="21"/>
        </w:rPr>
        <w:t>1一定距离（≥</w:t>
      </w:r>
      <w:r w:rsidRPr="000E2F3F">
        <w:rPr>
          <w:rFonts w:ascii="宋体" w:hAnsi="宋体" w:cs="宋体"/>
          <w:color w:val="000000"/>
          <w:spacing w:val="5"/>
          <w:kern w:val="0"/>
          <w:szCs w:val="21"/>
        </w:rPr>
        <w:t>50mm</w:t>
      </w:r>
      <w:r w:rsidRPr="000E2F3F">
        <w:rPr>
          <w:rFonts w:ascii="宋体" w:hAnsi="宋体" w:cs="宋体" w:hint="eastAsia"/>
          <w:color w:val="000000"/>
          <w:spacing w:val="5"/>
          <w:kern w:val="0"/>
          <w:szCs w:val="21"/>
        </w:rPr>
        <w:t>），选择合适的接收增益，使显示的时间差值读数稳定。然后记录此时的距离值和信号源计时器显示的时间值</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、t</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。移动</w:t>
      </w:r>
      <w:r w:rsidRPr="000E2F3F">
        <w:rPr>
          <w:rFonts w:ascii="宋体" w:hAnsi="宋体" w:cs="宋体"/>
          <w:color w:val="000000"/>
          <w:spacing w:val="5"/>
          <w:kern w:val="0"/>
          <w:szCs w:val="21"/>
        </w:rPr>
        <w:t>S</w:t>
      </w:r>
      <w:r w:rsidRPr="000E2F3F">
        <w:rPr>
          <w:rFonts w:ascii="宋体" w:hAnsi="宋体" w:cs="宋体" w:hint="eastAsia"/>
          <w:color w:val="000000"/>
          <w:spacing w:val="5"/>
          <w:kern w:val="0"/>
          <w:szCs w:val="21"/>
        </w:rPr>
        <w:t>2，记录多次测量的距离值和显示的时间值</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hint="eastAsia"/>
          <w:color w:val="000000"/>
          <w:spacing w:val="5"/>
          <w:kern w:val="0"/>
          <w:szCs w:val="21"/>
        </w:rPr>
        <w:t>、t</w:t>
      </w:r>
      <w:r w:rsidRPr="000E2F3F">
        <w:rPr>
          <w:rFonts w:ascii="宋体" w:hAnsi="宋体" w:cs="宋体"/>
          <w:color w:val="000000"/>
          <w:spacing w:val="5"/>
          <w:kern w:val="0"/>
          <w:szCs w:val="21"/>
          <w:vertAlign w:val="subscript"/>
        </w:rPr>
        <w:t>i</w:t>
      </w:r>
      <w:r w:rsidRPr="000E2F3F">
        <w:rPr>
          <w:rFonts w:ascii="宋体" w:hAnsi="宋体" w:cs="宋体" w:hint="eastAsia"/>
          <w:color w:val="000000"/>
          <w:spacing w:val="5"/>
          <w:kern w:val="0"/>
          <w:szCs w:val="21"/>
        </w:rPr>
        <w:t>。则声速</w:t>
      </w:r>
      <w:r w:rsidRPr="000E2F3F">
        <w:rPr>
          <w:rFonts w:ascii="宋体" w:hAnsi="宋体" w:cs="宋体"/>
          <w:color w:val="000000"/>
          <w:spacing w:val="5"/>
          <w:kern w:val="0"/>
          <w:szCs w:val="21"/>
        </w:rPr>
        <w:t>C</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-L</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（t</w:t>
      </w:r>
      <w:r w:rsidRPr="000E2F3F">
        <w:rPr>
          <w:rFonts w:ascii="宋体" w:hAnsi="宋体" w:cs="宋体"/>
          <w:color w:val="000000"/>
          <w:spacing w:val="5"/>
          <w:kern w:val="0"/>
          <w:szCs w:val="21"/>
          <w:vertAlign w:val="subscript"/>
        </w:rPr>
        <w:t>i</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t</w:t>
      </w:r>
      <w:r w:rsidRPr="000E2F3F">
        <w:rPr>
          <w:rFonts w:ascii="宋体" w:hAnsi="宋体" w:cs="宋体"/>
          <w:color w:val="000000"/>
          <w:spacing w:val="5"/>
          <w:kern w:val="0"/>
          <w:szCs w:val="21"/>
          <w:vertAlign w:val="subscript"/>
        </w:rPr>
        <w:t>i-1</w:t>
      </w:r>
      <w:r w:rsidRPr="000E2F3F">
        <w:rPr>
          <w:rFonts w:ascii="宋体" w:hAnsi="宋体" w:cs="宋体" w:hint="eastAsia"/>
          <w:color w:val="000000"/>
          <w:spacing w:val="5"/>
          <w:kern w:val="0"/>
          <w:szCs w:val="21"/>
        </w:rPr>
        <w:t>）。</w:t>
      </w:r>
    </w:p>
    <w:p w:rsidR="00D93D6C" w:rsidRPr="000E2F3F" w:rsidRDefault="00D93D6C" w:rsidP="00D93D6C">
      <w:pPr>
        <w:autoSpaceDE w:val="0"/>
        <w:autoSpaceDN w:val="0"/>
        <w:adjustRightInd w:val="0"/>
        <w:spacing w:line="380" w:lineRule="exact"/>
        <w:ind w:firstLineChars="200" w:firstLine="440"/>
        <w:rPr>
          <w:rFonts w:ascii="宋体" w:hAnsi="宋体" w:cs="宋体" w:hint="eastAsia"/>
          <w:color w:val="000000"/>
          <w:spacing w:val="5"/>
          <w:kern w:val="0"/>
          <w:szCs w:val="21"/>
        </w:rPr>
      </w:pPr>
      <w:r w:rsidRPr="000E2F3F">
        <w:rPr>
          <w:rFonts w:ascii="宋体" w:hAnsi="宋体" w:cs="宋体" w:hint="eastAsia"/>
          <w:color w:val="000000"/>
          <w:spacing w:val="5"/>
          <w:kern w:val="0"/>
          <w:szCs w:val="21"/>
        </w:rPr>
        <w:t>注意1：在距离≤</w:t>
      </w:r>
      <w:r w:rsidRPr="000E2F3F">
        <w:rPr>
          <w:rFonts w:ascii="宋体" w:hAnsi="宋体" w:cs="宋体"/>
          <w:color w:val="000000"/>
          <w:spacing w:val="5"/>
          <w:kern w:val="0"/>
          <w:szCs w:val="21"/>
        </w:rPr>
        <w:t>50mm</w:t>
      </w:r>
      <w:r w:rsidRPr="000E2F3F">
        <w:rPr>
          <w:rFonts w:ascii="宋体" w:hAnsi="宋体" w:cs="宋体" w:hint="eastAsia"/>
          <w:color w:val="000000"/>
          <w:spacing w:val="5"/>
          <w:kern w:val="0"/>
          <w:szCs w:val="21"/>
        </w:rPr>
        <w:t>时,在一定的位置上，示波器上看到的波形可能会产生“拖尾</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，这时显示的时间值很小。这是由于距离较近时，声波的强度较大，反射波引起的共振在下一个测量周期到来时未能完全衰减而产生的。调小接收增益,可去掉“拖尾</w:t>
      </w:r>
      <w:r w:rsidRPr="000E2F3F">
        <w:rPr>
          <w:rFonts w:ascii="宋体" w:hAnsi="宋体" w:cs="宋体"/>
          <w:color w:val="000000"/>
          <w:spacing w:val="5"/>
          <w:kern w:val="0"/>
          <w:szCs w:val="21"/>
        </w:rPr>
        <w:t>”</w:t>
      </w:r>
      <w:r w:rsidRPr="000E2F3F">
        <w:rPr>
          <w:rFonts w:ascii="宋体" w:hAnsi="宋体" w:cs="宋体" w:hint="eastAsia"/>
          <w:color w:val="000000"/>
          <w:spacing w:val="5"/>
          <w:kern w:val="0"/>
          <w:szCs w:val="21"/>
        </w:rPr>
        <w:t>,在较近的距离范围内也能得到稳定的声速值。</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注意2：由于空气中的超声波衰减较大，在较长距离内测量时，接收波会有明显的衰减，这可能会带来计时器读数有跳字，这时应微调（距离增大时，顺时针调节；距离减小时，逆时针调节）接收增益，使计时器读数在移动</w:t>
      </w:r>
      <w:r w:rsidRPr="000E2F3F">
        <w:rPr>
          <w:rFonts w:ascii="宋体" w:hAnsi="宋体" w:cs="宋体"/>
          <w:color w:val="000000"/>
          <w:spacing w:val="5"/>
          <w:kern w:val="0"/>
          <w:szCs w:val="21"/>
        </w:rPr>
        <w:t>S</w:t>
      </w:r>
      <w:r w:rsidRPr="000E2F3F">
        <w:rPr>
          <w:rFonts w:ascii="宋体" w:hAnsi="宋体" w:cs="宋体" w:hint="eastAsia"/>
          <w:color w:val="000000"/>
          <w:spacing w:val="5"/>
          <w:kern w:val="0"/>
          <w:szCs w:val="21"/>
        </w:rPr>
        <w:t>2时连续准确变化。可以将接收换能器先调到远离发射换能器的一端，并将接收增益调至最大，这时计时器有相应的读数。由远到近调节接收换能器，这时计时器读数将变小；随着距离的变近，接收波的幅度逐渐变大，在某一位置，计时器读数如果有跳字，就逆时针方向微调接收增益旋钮，使计时器的计时读数连续准确变化，就可准确测得计时值。</w:t>
      </w:r>
    </w:p>
    <w:p w:rsidR="00D93D6C" w:rsidRPr="000E2F3F" w:rsidRDefault="00D93D6C" w:rsidP="00D93D6C">
      <w:pPr>
        <w:autoSpaceDE w:val="0"/>
        <w:autoSpaceDN w:val="0"/>
        <w:adjustRightInd w:val="0"/>
        <w:spacing w:line="380" w:lineRule="exact"/>
        <w:ind w:firstLineChars="200" w:firstLine="440"/>
        <w:rPr>
          <w:rFonts w:ascii="宋体"/>
          <w:color w:val="000000"/>
          <w:spacing w:val="5"/>
          <w:kern w:val="0"/>
          <w:szCs w:val="21"/>
        </w:rPr>
      </w:pPr>
      <w:r w:rsidRPr="000E2F3F">
        <w:rPr>
          <w:rFonts w:ascii="宋体" w:hAnsi="宋体" w:cs="宋体" w:hint="eastAsia"/>
          <w:color w:val="000000"/>
          <w:spacing w:val="5"/>
          <w:kern w:val="0"/>
          <w:szCs w:val="21"/>
        </w:rPr>
        <w:t>当使用液体为介质测试声速时，</w:t>
      </w:r>
      <w:r w:rsidRPr="00671F96">
        <w:rPr>
          <w:rFonts w:ascii="宋体" w:hAnsi="宋体" w:cs="宋体" w:hint="eastAsia"/>
          <w:color w:val="000000"/>
          <w:spacing w:val="5"/>
          <w:kern w:val="0"/>
          <w:szCs w:val="21"/>
        </w:rPr>
        <w:t>按图8-4所示进行接线。</w:t>
      </w:r>
      <w:r w:rsidRPr="000E2F3F">
        <w:rPr>
          <w:rFonts w:ascii="宋体" w:hAnsi="宋体" w:cs="宋体" w:hint="eastAsia"/>
          <w:color w:val="000000"/>
          <w:spacing w:val="5"/>
          <w:kern w:val="0"/>
          <w:szCs w:val="21"/>
        </w:rPr>
        <w:t>将测试架向上小心提起，就可对测试槽中注入液体，以把换能器完全浸没为准，注意液面不要过高，以免溢出。选择合适的脉冲波强度，即可进行测试，步骤相同。</w:t>
      </w:r>
    </w:p>
    <w:p w:rsidR="00D93D6C" w:rsidRPr="000E2F3F" w:rsidRDefault="00D93D6C" w:rsidP="00D93D6C">
      <w:pPr>
        <w:autoSpaceDE w:val="0"/>
        <w:autoSpaceDN w:val="0"/>
        <w:adjustRightInd w:val="0"/>
        <w:spacing w:line="380" w:lineRule="exact"/>
        <w:ind w:firstLineChars="200" w:firstLine="440"/>
        <w:rPr>
          <w:rFonts w:ascii="宋体" w:hAnsi="宋体" w:cs="宋体" w:hint="eastAsia"/>
          <w:color w:val="000000"/>
          <w:spacing w:val="5"/>
          <w:kern w:val="0"/>
          <w:szCs w:val="21"/>
        </w:rPr>
      </w:pPr>
      <w:r w:rsidRPr="000E2F3F">
        <w:rPr>
          <w:rFonts w:ascii="宋体" w:hAnsi="宋体" w:cs="宋体" w:hint="eastAsia"/>
          <w:color w:val="000000"/>
          <w:spacing w:val="5"/>
          <w:kern w:val="0"/>
          <w:szCs w:val="21"/>
        </w:rPr>
        <w:t>使用时应避免液体接触到其他金属件，以免金属物件被腐蚀。使用完毕后，用干燥清洁的抹布将测试架及换能器清洁干净。</w:t>
      </w:r>
    </w:p>
    <w:p w:rsidR="00D93D6C" w:rsidRPr="006B54A0" w:rsidRDefault="00D93D6C" w:rsidP="00D93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rPr>
          <w:rFonts w:ascii="黑体" w:eastAsia="黑体" w:hAnsi="宋体" w:cs="宋体" w:hint="eastAsia"/>
          <w:b/>
          <w:kern w:val="0"/>
          <w:szCs w:val="21"/>
        </w:rPr>
      </w:pPr>
      <w:r w:rsidRPr="006B54A0">
        <w:rPr>
          <w:rFonts w:ascii="黑体" w:eastAsia="黑体" w:hint="eastAsia"/>
          <w:b/>
          <w:kern w:val="0"/>
          <w:szCs w:val="21"/>
        </w:rPr>
        <w:t>【数据处理】</w:t>
      </w:r>
    </w:p>
    <w:p w:rsidR="00D93D6C" w:rsidRDefault="00D93D6C" w:rsidP="00D93D6C">
      <w:pPr>
        <w:numPr>
          <w:ilvl w:val="0"/>
          <w:numId w:val="1"/>
        </w:numPr>
        <w:autoSpaceDE w:val="0"/>
        <w:autoSpaceDN w:val="0"/>
        <w:adjustRightInd w:val="0"/>
        <w:spacing w:line="380" w:lineRule="exact"/>
        <w:rPr>
          <w:rFonts w:ascii="宋体" w:cs="宋体" w:hint="eastAsia"/>
          <w:kern w:val="0"/>
          <w:szCs w:val="21"/>
        </w:rPr>
      </w:pPr>
      <w:r>
        <w:rPr>
          <w:rFonts w:ascii="宋体" w:cs="宋体" w:hint="eastAsia"/>
          <w:kern w:val="0"/>
          <w:szCs w:val="21"/>
        </w:rPr>
        <w:t>用</w:t>
      </w:r>
      <w:r w:rsidRPr="000E2F3F">
        <w:rPr>
          <w:rFonts w:ascii="宋体" w:cs="宋体" w:hint="eastAsia"/>
          <w:kern w:val="0"/>
          <w:szCs w:val="21"/>
        </w:rPr>
        <w:t>逐差法处理数据</w:t>
      </w:r>
      <w:r>
        <w:rPr>
          <w:rFonts w:ascii="宋体" w:cs="宋体" w:hint="eastAsia"/>
          <w:kern w:val="0"/>
          <w:szCs w:val="21"/>
        </w:rPr>
        <w:t>求出波长</w:t>
      </w:r>
      <w:r>
        <w:rPr>
          <w:rFonts w:ascii="宋体" w:hAnsi="宋体" w:cs="宋体" w:hint="eastAsia"/>
          <w:kern w:val="0"/>
          <w:szCs w:val="21"/>
        </w:rPr>
        <w:t>λ</w:t>
      </w:r>
      <w:r>
        <w:rPr>
          <w:rFonts w:ascii="宋体" w:cs="宋体" w:hint="eastAsia"/>
          <w:kern w:val="0"/>
          <w:szCs w:val="21"/>
        </w:rPr>
        <w:t>。</w:t>
      </w:r>
    </w:p>
    <w:p w:rsidR="00D93D6C" w:rsidRPr="000E2F3F" w:rsidRDefault="00D93D6C" w:rsidP="00D93D6C">
      <w:pPr>
        <w:numPr>
          <w:ilvl w:val="0"/>
          <w:numId w:val="1"/>
        </w:numPr>
        <w:autoSpaceDE w:val="0"/>
        <w:autoSpaceDN w:val="0"/>
        <w:adjustRightInd w:val="0"/>
        <w:spacing w:line="380" w:lineRule="exact"/>
        <w:rPr>
          <w:rFonts w:ascii="宋体" w:cs="宋体" w:hint="eastAsia"/>
          <w:kern w:val="0"/>
          <w:szCs w:val="21"/>
        </w:rPr>
      </w:pPr>
      <w:r>
        <w:rPr>
          <w:rFonts w:ascii="宋体" w:cs="宋体" w:hint="eastAsia"/>
          <w:kern w:val="0"/>
          <w:szCs w:val="21"/>
        </w:rPr>
        <w:t>计算声速及不确定度。</w:t>
      </w:r>
    </w:p>
    <w:p w:rsidR="00D93D6C" w:rsidRPr="006B54A0" w:rsidRDefault="00D93D6C" w:rsidP="00D93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rPr>
          <w:rFonts w:ascii="黑体" w:eastAsia="黑体" w:hint="eastAsia"/>
          <w:b/>
          <w:kern w:val="0"/>
          <w:szCs w:val="21"/>
        </w:rPr>
      </w:pPr>
      <w:r w:rsidRPr="006B54A0">
        <w:rPr>
          <w:rFonts w:ascii="黑体" w:eastAsia="黑体" w:hint="eastAsia"/>
          <w:b/>
          <w:kern w:val="0"/>
          <w:szCs w:val="21"/>
        </w:rPr>
        <w:t>【阅读材料】</w:t>
      </w:r>
    </w:p>
    <w:p w:rsidR="00D93D6C" w:rsidRPr="006B54A0" w:rsidRDefault="00D93D6C" w:rsidP="00D93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rPr>
          <w:rFonts w:ascii="黑体" w:eastAsia="黑体" w:hint="eastAsia"/>
          <w:b/>
          <w:kern w:val="0"/>
          <w:szCs w:val="21"/>
        </w:rPr>
      </w:pPr>
      <w:r w:rsidRPr="006B54A0">
        <w:rPr>
          <w:rFonts w:ascii="黑体" w:eastAsia="黑体" w:hint="eastAsia"/>
          <w:b/>
          <w:kern w:val="0"/>
          <w:szCs w:val="21"/>
        </w:rPr>
        <w:t>声速与其它物理量的关系</w:t>
      </w:r>
    </w:p>
    <w:p w:rsidR="00D93D6C" w:rsidRDefault="00D93D6C" w:rsidP="00D93D6C">
      <w:pPr>
        <w:pStyle w:val="a7"/>
        <w:spacing w:before="0" w:beforeAutospacing="0" w:after="0" w:afterAutospacing="0" w:line="380" w:lineRule="exact"/>
        <w:ind w:firstLineChars="200" w:firstLine="420"/>
        <w:jc w:val="both"/>
        <w:rPr>
          <w:rFonts w:hint="eastAsia"/>
          <w:sz w:val="21"/>
          <w:szCs w:val="21"/>
        </w:rPr>
      </w:pPr>
      <w:r w:rsidRPr="000E2F3F">
        <w:rPr>
          <w:rFonts w:hint="eastAsia"/>
          <w:sz w:val="21"/>
          <w:szCs w:val="21"/>
        </w:rPr>
        <w:t>1.</w:t>
      </w:r>
      <w:r>
        <w:rPr>
          <w:rFonts w:hint="eastAsia"/>
          <w:sz w:val="21"/>
          <w:szCs w:val="21"/>
        </w:rPr>
        <w:t xml:space="preserve"> </w:t>
      </w:r>
      <w:r w:rsidRPr="000E2F3F">
        <w:rPr>
          <w:sz w:val="21"/>
          <w:szCs w:val="21"/>
        </w:rPr>
        <w:t>声波在空气中的传播速度可表示为</w:t>
      </w:r>
    </w:p>
    <w:p w:rsidR="00D93D6C" w:rsidRPr="00671F96" w:rsidRDefault="00D93D6C" w:rsidP="00D93D6C">
      <w:pPr>
        <w:pStyle w:val="a7"/>
        <w:spacing w:before="0" w:beforeAutospacing="0" w:after="0" w:afterAutospacing="0" w:line="360" w:lineRule="auto"/>
        <w:ind w:firstLineChars="200" w:firstLine="420"/>
        <w:jc w:val="right"/>
        <w:rPr>
          <w:rFonts w:hint="eastAsia"/>
          <w:sz w:val="21"/>
          <w:szCs w:val="21"/>
        </w:rPr>
      </w:pPr>
      <w:r w:rsidRPr="00671F96">
        <w:rPr>
          <w:position w:val="-26"/>
          <w:sz w:val="21"/>
          <w:szCs w:val="21"/>
        </w:rPr>
        <w:object w:dxaOrig="1060" w:dyaOrig="700">
          <v:shape id="_x0000_i1034" type="#_x0000_t75" style="width:53.25pt;height:35.25pt" o:ole="">
            <v:imagedata r:id="rId24" o:title=""/>
          </v:shape>
          <o:OLEObject Type="Embed" ProgID="Equation.3" ShapeID="_x0000_i1034" DrawAspect="Content" ObjectID="_1536527029" r:id="rId25"/>
        </w:object>
      </w:r>
      <w:r>
        <w:rPr>
          <w:rFonts w:hint="eastAsia"/>
          <w:sz w:val="21"/>
          <w:szCs w:val="21"/>
        </w:rPr>
        <w:t xml:space="preserve">                                  (4)</w:t>
      </w:r>
    </w:p>
    <w:p w:rsidR="00D93D6C" w:rsidRDefault="00D93D6C" w:rsidP="00D93D6C">
      <w:pPr>
        <w:pStyle w:val="a7"/>
        <w:spacing w:before="0" w:beforeAutospacing="0" w:after="0" w:afterAutospacing="0"/>
        <w:ind w:firstLineChars="200" w:firstLine="420"/>
        <w:rPr>
          <w:rFonts w:hint="eastAsia"/>
          <w:sz w:val="21"/>
          <w:szCs w:val="21"/>
        </w:rPr>
      </w:pPr>
      <w:r w:rsidRPr="000E2F3F">
        <w:rPr>
          <w:sz w:val="21"/>
          <w:szCs w:val="21"/>
        </w:rPr>
        <w:t>式中</w:t>
      </w:r>
      <w:r w:rsidRPr="00671F96">
        <w:rPr>
          <w:position w:val="-10"/>
          <w:sz w:val="21"/>
          <w:szCs w:val="21"/>
        </w:rPr>
        <w:object w:dxaOrig="200" w:dyaOrig="260">
          <v:shape id="_x0000_i1035" type="#_x0000_t75" style="width:9.75pt;height:12.75pt" o:ole="">
            <v:imagedata r:id="rId26" o:title=""/>
          </v:shape>
          <o:OLEObject Type="Embed" ProgID="Equation.3" ShapeID="_x0000_i1035" DrawAspect="Content" ObjectID="_1536527030" r:id="rId27"/>
        </w:object>
      </w:r>
      <w:r w:rsidRPr="000E2F3F">
        <w:rPr>
          <w:sz w:val="21"/>
          <w:szCs w:val="21"/>
        </w:rPr>
        <w:t>是空气定压比热容和定容比热容之比(</w:t>
      </w:r>
      <w:r w:rsidRPr="00671F96">
        <w:rPr>
          <w:position w:val="-30"/>
          <w:sz w:val="21"/>
          <w:szCs w:val="21"/>
        </w:rPr>
        <w:object w:dxaOrig="760" w:dyaOrig="700">
          <v:shape id="_x0000_i1036" type="#_x0000_t75" style="width:38.25pt;height:35.25pt" o:ole="">
            <v:imagedata r:id="rId28" o:title=""/>
          </v:shape>
          <o:OLEObject Type="Embed" ProgID="Equation.3" ShapeID="_x0000_i1036" DrawAspect="Content" ObjectID="_1536527031" r:id="rId29"/>
        </w:object>
      </w:r>
      <w:r w:rsidRPr="000E2F3F">
        <w:rPr>
          <w:sz w:val="21"/>
          <w:szCs w:val="21"/>
        </w:rPr>
        <w:t>)，</w:t>
      </w:r>
      <w:r w:rsidRPr="000E2F3F">
        <w:rPr>
          <w:rStyle w:val="a9"/>
          <w:sz w:val="21"/>
          <w:szCs w:val="21"/>
        </w:rPr>
        <w:t>R</w:t>
      </w:r>
      <w:r w:rsidRPr="000E2F3F">
        <w:rPr>
          <w:sz w:val="21"/>
          <w:szCs w:val="21"/>
        </w:rPr>
        <w:t>是普适气体常数，</w:t>
      </w:r>
      <w:r w:rsidRPr="000E2F3F">
        <w:rPr>
          <w:rStyle w:val="a9"/>
          <w:sz w:val="21"/>
          <w:szCs w:val="21"/>
        </w:rPr>
        <w:t>M</w:t>
      </w:r>
      <w:r w:rsidRPr="000E2F3F">
        <w:rPr>
          <w:sz w:val="21"/>
          <w:szCs w:val="21"/>
        </w:rPr>
        <w:t>是气体</w:t>
      </w:r>
    </w:p>
    <w:p w:rsidR="00D93D6C" w:rsidRDefault="00D93D6C" w:rsidP="00D93D6C">
      <w:pPr>
        <w:pStyle w:val="a7"/>
        <w:spacing w:before="0" w:beforeAutospacing="0" w:after="0" w:afterAutospacing="0" w:line="400" w:lineRule="exact"/>
        <w:rPr>
          <w:rFonts w:hint="eastAsia"/>
          <w:sz w:val="21"/>
          <w:szCs w:val="21"/>
        </w:rPr>
      </w:pPr>
      <w:r w:rsidRPr="000E2F3F">
        <w:rPr>
          <w:sz w:val="21"/>
          <w:szCs w:val="21"/>
        </w:rPr>
        <w:t>的摩尔质量，</w:t>
      </w:r>
      <w:r w:rsidRPr="000E2F3F">
        <w:rPr>
          <w:rStyle w:val="a9"/>
          <w:sz w:val="21"/>
          <w:szCs w:val="21"/>
        </w:rPr>
        <w:t>T</w:t>
      </w:r>
      <w:r w:rsidRPr="000E2F3F">
        <w:rPr>
          <w:sz w:val="21"/>
          <w:szCs w:val="21"/>
        </w:rPr>
        <w:t>是热力学温度。从式(</w:t>
      </w:r>
      <w:r>
        <w:rPr>
          <w:rFonts w:hint="eastAsia"/>
          <w:sz w:val="21"/>
          <w:szCs w:val="21"/>
        </w:rPr>
        <w:t>4</w:t>
      </w:r>
      <w:r w:rsidRPr="000E2F3F">
        <w:rPr>
          <w:sz w:val="21"/>
          <w:szCs w:val="21"/>
        </w:rPr>
        <w:t>)可以看出，温度是影响空气中声速的主要因素。如果忽略空气中的水蒸气和其他夹杂物的影响，在0℃(</w:t>
      </w:r>
      <w:r w:rsidRPr="00671F96">
        <w:rPr>
          <w:position w:val="-12"/>
          <w:sz w:val="21"/>
          <w:szCs w:val="21"/>
        </w:rPr>
        <w:object w:dxaOrig="1180" w:dyaOrig="360">
          <v:shape id="_x0000_i1037" type="#_x0000_t75" style="width:59.25pt;height:18pt" o:ole="">
            <v:imagedata r:id="rId30" o:title=""/>
          </v:shape>
          <o:OLEObject Type="Embed" ProgID="Equation.3" ShapeID="_x0000_i1037" DrawAspect="Content" ObjectID="_1536527032" r:id="rId31"/>
        </w:object>
      </w:r>
      <w:r w:rsidRPr="000E2F3F">
        <w:rPr>
          <w:sz w:val="21"/>
          <w:szCs w:val="21"/>
        </w:rPr>
        <w:t>K)时的声速</w:t>
      </w:r>
    </w:p>
    <w:p w:rsidR="00D93D6C" w:rsidRPr="000E2F3F" w:rsidRDefault="00D93D6C" w:rsidP="00D93D6C">
      <w:pPr>
        <w:pStyle w:val="a7"/>
        <w:spacing w:before="0" w:beforeAutospacing="0" w:after="0" w:afterAutospacing="0" w:line="360" w:lineRule="auto"/>
        <w:ind w:firstLineChars="200" w:firstLine="420"/>
        <w:jc w:val="center"/>
        <w:rPr>
          <w:rFonts w:hint="eastAsia"/>
          <w:sz w:val="21"/>
          <w:szCs w:val="21"/>
        </w:rPr>
      </w:pPr>
      <w:r w:rsidRPr="00671F96">
        <w:rPr>
          <w:position w:val="-26"/>
          <w:sz w:val="21"/>
          <w:szCs w:val="21"/>
        </w:rPr>
        <w:object w:dxaOrig="2500" w:dyaOrig="700">
          <v:shape id="_x0000_i1038" type="#_x0000_t75" style="width:125.25pt;height:35.25pt" o:ole="">
            <v:imagedata r:id="rId32" o:title=""/>
          </v:shape>
          <o:OLEObject Type="Embed" ProgID="Equation.3" ShapeID="_x0000_i1038" DrawAspect="Content" ObjectID="_1536527033" r:id="rId33"/>
        </w:object>
      </w:r>
    </w:p>
    <w:p w:rsidR="00D93D6C" w:rsidRPr="000E2F3F" w:rsidRDefault="00D93D6C" w:rsidP="00D93D6C">
      <w:pPr>
        <w:pStyle w:val="a7"/>
        <w:spacing w:before="0" w:beforeAutospacing="0" w:after="0" w:afterAutospacing="0"/>
        <w:ind w:firstLineChars="200" w:firstLine="420"/>
        <w:rPr>
          <w:sz w:val="21"/>
          <w:szCs w:val="21"/>
        </w:rPr>
      </w:pPr>
      <w:r w:rsidRPr="000E2F3F">
        <w:rPr>
          <w:sz w:val="21"/>
          <w:szCs w:val="21"/>
        </w:rPr>
        <w:t>在</w:t>
      </w:r>
      <w:r w:rsidRPr="000E2F3F">
        <w:rPr>
          <w:rStyle w:val="a9"/>
          <w:sz w:val="21"/>
          <w:szCs w:val="21"/>
        </w:rPr>
        <w:t xml:space="preserve">t </w:t>
      </w:r>
      <w:r w:rsidRPr="000E2F3F">
        <w:rPr>
          <w:sz w:val="21"/>
          <w:szCs w:val="21"/>
        </w:rPr>
        <w:t>℃时的声速可以表示为</w:t>
      </w:r>
    </w:p>
    <w:p w:rsidR="00D93D6C" w:rsidRPr="000E2F3F" w:rsidRDefault="00D93D6C" w:rsidP="00D93D6C">
      <w:pPr>
        <w:pStyle w:val="a7"/>
        <w:spacing w:before="0" w:beforeAutospacing="0" w:after="0" w:afterAutospacing="0" w:line="360" w:lineRule="auto"/>
        <w:ind w:firstLineChars="200" w:firstLine="420"/>
        <w:jc w:val="right"/>
        <w:rPr>
          <w:rFonts w:hint="eastAsia"/>
          <w:sz w:val="21"/>
          <w:szCs w:val="21"/>
        </w:rPr>
      </w:pPr>
      <w:r w:rsidRPr="00671F96">
        <w:rPr>
          <w:position w:val="-26"/>
          <w:sz w:val="21"/>
          <w:szCs w:val="21"/>
        </w:rPr>
        <w:object w:dxaOrig="1880" w:dyaOrig="700">
          <v:shape id="_x0000_i1039" type="#_x0000_t75" style="width:93.75pt;height:35.25pt" o:ole="">
            <v:imagedata r:id="rId34" o:title=""/>
          </v:shape>
          <o:OLEObject Type="Embed" ProgID="Equation.3" ShapeID="_x0000_i1039" DrawAspect="Content" ObjectID="_1536527034" r:id="rId35"/>
        </w:object>
      </w:r>
      <w:r w:rsidRPr="000E2F3F">
        <w:rPr>
          <w:sz w:val="21"/>
          <w:szCs w:val="21"/>
        </w:rPr>
        <w:t xml:space="preserve"> </w:t>
      </w:r>
      <w:r>
        <w:rPr>
          <w:rFonts w:hint="eastAsia"/>
          <w:sz w:val="21"/>
          <w:szCs w:val="21"/>
        </w:rPr>
        <w:t xml:space="preserve">                              (5)</w:t>
      </w:r>
    </w:p>
    <w:p w:rsidR="00D93D6C" w:rsidRPr="000E2F3F" w:rsidRDefault="00D93D6C" w:rsidP="00D93D6C">
      <w:pPr>
        <w:pStyle w:val="a7"/>
        <w:spacing w:before="0" w:beforeAutospacing="0" w:after="0" w:afterAutospacing="0"/>
        <w:ind w:firstLineChars="200" w:firstLine="420"/>
        <w:rPr>
          <w:sz w:val="21"/>
          <w:szCs w:val="21"/>
        </w:rPr>
      </w:pPr>
      <w:r w:rsidRPr="000E2F3F">
        <w:rPr>
          <w:sz w:val="21"/>
          <w:szCs w:val="21"/>
        </w:rPr>
        <w:t>由波动理论知道，波的频率</w:t>
      </w:r>
      <w:r w:rsidRPr="000E2F3F">
        <w:rPr>
          <w:rStyle w:val="a9"/>
          <w:sz w:val="21"/>
          <w:szCs w:val="21"/>
        </w:rPr>
        <w:t xml:space="preserve">f </w:t>
      </w:r>
      <w:r w:rsidRPr="000E2F3F">
        <w:rPr>
          <w:sz w:val="21"/>
          <w:szCs w:val="21"/>
        </w:rPr>
        <w:t>、波速</w:t>
      </w:r>
      <w:r w:rsidRPr="000E2F3F">
        <w:rPr>
          <w:rStyle w:val="a9"/>
          <w:sz w:val="21"/>
          <w:szCs w:val="21"/>
        </w:rPr>
        <w:t>v</w:t>
      </w:r>
      <w:r w:rsidRPr="000E2F3F">
        <w:rPr>
          <w:sz w:val="21"/>
          <w:szCs w:val="21"/>
        </w:rPr>
        <w:t>和波长</w:t>
      </w:r>
      <w:r w:rsidRPr="00E773C2">
        <w:rPr>
          <w:position w:val="-6"/>
          <w:sz w:val="21"/>
          <w:szCs w:val="21"/>
        </w:rPr>
        <w:object w:dxaOrig="220" w:dyaOrig="279">
          <v:shape id="_x0000_i1040" type="#_x0000_t75" style="width:11.25pt;height:14.25pt" o:ole="">
            <v:imagedata r:id="rId36" o:title=""/>
          </v:shape>
          <o:OLEObject Type="Embed" ProgID="Equation.3" ShapeID="_x0000_i1040" DrawAspect="Content" ObjectID="_1536527035" r:id="rId37"/>
        </w:object>
      </w:r>
      <w:r w:rsidRPr="000E2F3F">
        <w:rPr>
          <w:sz w:val="21"/>
          <w:szCs w:val="21"/>
        </w:rPr>
        <w:t>之间有以下关系</w:t>
      </w:r>
    </w:p>
    <w:p w:rsidR="00D93D6C" w:rsidRPr="000E2F3F" w:rsidRDefault="00D93D6C" w:rsidP="00D93D6C">
      <w:pPr>
        <w:pStyle w:val="a7"/>
        <w:spacing w:before="0" w:beforeAutospacing="0" w:after="0" w:afterAutospacing="0" w:line="360" w:lineRule="auto"/>
        <w:ind w:firstLineChars="200" w:firstLine="480"/>
        <w:jc w:val="center"/>
        <w:rPr>
          <w:rFonts w:hint="eastAsia"/>
          <w:sz w:val="21"/>
          <w:szCs w:val="21"/>
        </w:rPr>
      </w:pPr>
      <w:r w:rsidRPr="000E2F3F">
        <w:rPr>
          <w:position w:val="-10"/>
          <w:szCs w:val="21"/>
        </w:rPr>
        <w:object w:dxaOrig="880" w:dyaOrig="320">
          <v:shape id="_x0000_i1041" type="#_x0000_t75" style="width:44.25pt;height:15.75pt" o:ole="">
            <v:imagedata r:id="rId7" o:title=""/>
          </v:shape>
          <o:OLEObject Type="Embed" ProgID="Equation.3" ShapeID="_x0000_i1041" DrawAspect="Content" ObjectID="_1536527036" r:id="rId38"/>
        </w:object>
      </w:r>
    </w:p>
    <w:p w:rsidR="00D93D6C" w:rsidRPr="000E2F3F" w:rsidRDefault="00D93D6C" w:rsidP="00D93D6C">
      <w:pPr>
        <w:pStyle w:val="a7"/>
        <w:spacing w:before="0" w:beforeAutospacing="0" w:after="0" w:afterAutospacing="0"/>
        <w:ind w:firstLineChars="200" w:firstLine="420"/>
        <w:rPr>
          <w:sz w:val="21"/>
          <w:szCs w:val="21"/>
        </w:rPr>
      </w:pPr>
      <w:r w:rsidRPr="000E2F3F">
        <w:rPr>
          <w:sz w:val="21"/>
          <w:szCs w:val="21"/>
        </w:rPr>
        <w:t>所以只要知道频率和波长就可以求出波速。</w:t>
      </w:r>
    </w:p>
    <w:p w:rsidR="00D93D6C" w:rsidRPr="000E2F3F" w:rsidRDefault="00D93D6C" w:rsidP="00D93D6C">
      <w:pPr>
        <w:autoSpaceDE w:val="0"/>
        <w:autoSpaceDN w:val="0"/>
        <w:adjustRightInd w:val="0"/>
        <w:spacing w:line="360" w:lineRule="auto"/>
        <w:ind w:firstLineChars="200" w:firstLine="440"/>
        <w:jc w:val="left"/>
        <w:rPr>
          <w:rFonts w:ascii="宋体" w:hint="eastAsia"/>
          <w:color w:val="000000"/>
          <w:spacing w:val="5"/>
          <w:kern w:val="0"/>
          <w:szCs w:val="21"/>
        </w:rPr>
      </w:pPr>
    </w:p>
    <w:p w:rsidR="002E3EF5" w:rsidRPr="00D93D6C" w:rsidRDefault="002E3EF5"/>
    <w:sectPr w:rsidR="002E3EF5" w:rsidRPr="00D93D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76B" w:rsidRDefault="00DB476B" w:rsidP="00D93D6C">
      <w:r>
        <w:separator/>
      </w:r>
    </w:p>
  </w:endnote>
  <w:endnote w:type="continuationSeparator" w:id="0">
    <w:p w:rsidR="00DB476B" w:rsidRDefault="00DB476B" w:rsidP="00D9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ËÎÌå,Italic">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76B" w:rsidRDefault="00DB476B" w:rsidP="00D93D6C">
      <w:r>
        <w:separator/>
      </w:r>
    </w:p>
  </w:footnote>
  <w:footnote w:type="continuationSeparator" w:id="0">
    <w:p w:rsidR="00DB476B" w:rsidRDefault="00DB476B" w:rsidP="00D93D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8410DB"/>
    <w:multiLevelType w:val="hybridMultilevel"/>
    <w:tmpl w:val="AFBEA96A"/>
    <w:lvl w:ilvl="0" w:tplc="7416D5C0">
      <w:start w:val="1"/>
      <w:numFmt w:val="decimal"/>
      <w:lvlText w:val="%1．"/>
      <w:lvlJc w:val="left"/>
      <w:pPr>
        <w:tabs>
          <w:tab w:val="num" w:pos="780"/>
        </w:tabs>
        <w:ind w:left="780" w:hanging="360"/>
      </w:pPr>
      <w:rPr>
        <w:rFonts w:ascii="TimesNewRoman" w:hAnsi="TimesNewRoman" w:cs="TimesNewRoman"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741"/>
    <w:rsid w:val="002E3EF5"/>
    <w:rsid w:val="00CB4741"/>
    <w:rsid w:val="00D93D6C"/>
    <w:rsid w:val="00DB4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EC5681-3830-4016-B047-C0F9CA19D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93D6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3D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93D6C"/>
    <w:rPr>
      <w:sz w:val="18"/>
      <w:szCs w:val="18"/>
    </w:rPr>
  </w:style>
  <w:style w:type="paragraph" w:styleId="a5">
    <w:name w:val="footer"/>
    <w:basedOn w:val="a"/>
    <w:link w:val="a6"/>
    <w:uiPriority w:val="99"/>
    <w:unhideWhenUsed/>
    <w:rsid w:val="00D93D6C"/>
    <w:pPr>
      <w:tabs>
        <w:tab w:val="center" w:pos="4153"/>
        <w:tab w:val="right" w:pos="8306"/>
      </w:tabs>
      <w:snapToGrid w:val="0"/>
      <w:jc w:val="left"/>
    </w:pPr>
    <w:rPr>
      <w:sz w:val="18"/>
      <w:szCs w:val="18"/>
    </w:rPr>
  </w:style>
  <w:style w:type="character" w:customStyle="1" w:styleId="a6">
    <w:name w:val="页脚 字符"/>
    <w:basedOn w:val="a0"/>
    <w:link w:val="a5"/>
    <w:uiPriority w:val="99"/>
    <w:rsid w:val="00D93D6C"/>
    <w:rPr>
      <w:sz w:val="18"/>
      <w:szCs w:val="18"/>
    </w:rPr>
  </w:style>
  <w:style w:type="paragraph" w:styleId="a7">
    <w:name w:val="Normal (Web)"/>
    <w:basedOn w:val="a"/>
    <w:link w:val="a8"/>
    <w:rsid w:val="00D93D6C"/>
    <w:pPr>
      <w:widowControl/>
      <w:spacing w:before="100" w:beforeAutospacing="1" w:after="100" w:afterAutospacing="1"/>
      <w:jc w:val="left"/>
    </w:pPr>
    <w:rPr>
      <w:rFonts w:ascii="宋体" w:hAnsi="宋体" w:cs="宋体"/>
      <w:kern w:val="0"/>
      <w:sz w:val="24"/>
    </w:rPr>
  </w:style>
  <w:style w:type="character" w:customStyle="1" w:styleId="a8">
    <w:name w:val="普通(网站) 字符"/>
    <w:basedOn w:val="a0"/>
    <w:link w:val="a7"/>
    <w:rsid w:val="00D93D6C"/>
    <w:rPr>
      <w:rFonts w:ascii="宋体" w:eastAsia="宋体" w:hAnsi="宋体" w:cs="宋体"/>
      <w:kern w:val="0"/>
      <w:sz w:val="24"/>
      <w:szCs w:val="24"/>
    </w:rPr>
  </w:style>
  <w:style w:type="character" w:styleId="a9">
    <w:name w:val="Emphasis"/>
    <w:basedOn w:val="a0"/>
    <w:qFormat/>
    <w:rsid w:val="00D93D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2.wmf"/><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image" Target="media/image16.wmf"/><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dc:creator>
  <cp:keywords/>
  <dc:description/>
  <cp:lastModifiedBy>SJ</cp:lastModifiedBy>
  <cp:revision>2</cp:revision>
  <dcterms:created xsi:type="dcterms:W3CDTF">2016-09-27T16:13:00Z</dcterms:created>
  <dcterms:modified xsi:type="dcterms:W3CDTF">2016-09-27T16:13:00Z</dcterms:modified>
</cp:coreProperties>
</file>