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3475F">
      <w:pPr>
        <w:keepNext w:val="0"/>
        <w:keepLines w:val="0"/>
        <w:pageBreakBefore w:val="0"/>
        <w:widowControl w:val="0"/>
        <w:kinsoku/>
        <w:wordWrap/>
        <w:overflowPunct/>
        <w:topLinePunct w:val="0"/>
        <w:autoSpaceDE/>
        <w:autoSpaceDN/>
        <w:bidi w:val="0"/>
        <w:adjustRightInd/>
        <w:snapToGrid/>
        <w:spacing w:after="120" w:line="240" w:lineRule="auto"/>
        <w:ind w:left="0" w:leftChars="0" w:firstLine="0" w:firstLineChars="0"/>
        <w:jc w:val="both"/>
        <w:textAlignment w:val="auto"/>
        <w:rPr>
          <w:rFonts w:hint="eastAsia" w:ascii="仿宋" w:hAnsi="仿宋" w:eastAsia="仿宋" w:cs="仿宋"/>
          <w:b w:val="0"/>
          <w:bCs/>
          <w:snapToGrid/>
          <w:color w:val="000000"/>
          <w:kern w:val="2"/>
          <w:sz w:val="28"/>
          <w:szCs w:val="28"/>
          <w:lang w:val="en-US" w:eastAsia="zh-CN"/>
        </w:rPr>
      </w:pPr>
      <w:bookmarkStart w:id="0" w:name="_Toc25579"/>
      <w:bookmarkStart w:id="40" w:name="_GoBack"/>
      <w:bookmarkEnd w:id="40"/>
    </w:p>
    <w:p w14:paraId="4B1C7AB8">
      <w:pPr>
        <w:keepNext w:val="0"/>
        <w:keepLines w:val="0"/>
        <w:pageBreakBefore w:val="0"/>
        <w:widowControl w:val="0"/>
        <w:kinsoku/>
        <w:wordWrap/>
        <w:overflowPunct/>
        <w:topLinePunct w:val="0"/>
        <w:autoSpaceDE/>
        <w:autoSpaceDN/>
        <w:bidi w:val="0"/>
        <w:adjustRightInd/>
        <w:snapToGrid/>
        <w:spacing w:before="2835" w:after="6803" w:line="360" w:lineRule="auto"/>
        <w:ind w:left="0" w:leftChars="0" w:firstLine="0" w:firstLineChars="0"/>
        <w:jc w:val="center"/>
        <w:textAlignment w:val="auto"/>
        <w:rPr>
          <w:rFonts w:hint="default" w:ascii="黑体" w:hAnsi="黑体" w:eastAsia="黑体" w:cs="黑体"/>
          <w:b/>
          <w:sz w:val="56"/>
          <w:szCs w:val="56"/>
          <w:lang w:val="en-US" w:eastAsia="zh-CN"/>
        </w:rPr>
      </w:pPr>
      <w:r>
        <w:rPr>
          <w:rFonts w:hint="eastAsia" w:ascii="黑体" w:hAnsi="黑体" w:eastAsia="黑体" w:cs="黑体"/>
          <w:b/>
          <w:sz w:val="56"/>
          <w:szCs w:val="56"/>
          <w:lang w:val="en-US" w:eastAsia="zh-CN"/>
        </w:rPr>
        <w:t>教育入学“一件事”在线申报手册</w:t>
      </w:r>
      <w:r>
        <w:rPr>
          <w:rFonts w:hint="eastAsia" w:ascii="黑体" w:hAnsi="黑体" w:eastAsia="黑体" w:cs="黑体"/>
          <w:b/>
          <w:sz w:val="56"/>
          <w:szCs w:val="56"/>
          <w:lang w:val="en-US" w:eastAsia="zh"/>
          <w:woUserID w:val="1"/>
        </w:rPr>
        <w:t>及常见问题</w:t>
      </w:r>
    </w:p>
    <w:p w14:paraId="148F2D9F">
      <w:pPr>
        <w:keepNext w:val="0"/>
        <w:keepLines w:val="0"/>
        <w:pageBreakBefore w:val="0"/>
        <w:widowControl w:val="0"/>
        <w:kinsoku/>
        <w:wordWrap/>
        <w:overflowPunct/>
        <w:topLinePunct w:val="0"/>
        <w:autoSpaceDE/>
        <w:autoSpaceDN/>
        <w:bidi w:val="0"/>
        <w:adjustRightInd/>
        <w:snapToGrid/>
        <w:spacing w:before="120" w:after="120" w:line="360" w:lineRule="auto"/>
        <w:jc w:val="center"/>
        <w:textAlignment w:val="auto"/>
        <w:rPr>
          <w:rFonts w:hint="eastAsia" w:ascii="黑体" w:hAnsi="黑体" w:eastAsia="黑体" w:cs="黑体"/>
          <w:i w:val="0"/>
          <w:iCs w:val="0"/>
          <w:color w:val="auto"/>
          <w:kern w:val="2"/>
          <w:sz w:val="28"/>
          <w:szCs w:val="28"/>
          <w:highlight w:val="none"/>
          <w:lang w:val="en-US" w:eastAsia="zh-CN" w:bidi="ar"/>
        </w:rPr>
      </w:pPr>
      <w:r>
        <w:rPr>
          <w:rFonts w:hint="eastAsia" w:ascii="黑体" w:hAnsi="黑体" w:eastAsia="黑体" w:cs="黑体"/>
          <w:i w:val="0"/>
          <w:iCs w:val="0"/>
          <w:color w:val="auto"/>
          <w:kern w:val="2"/>
          <w:sz w:val="28"/>
          <w:szCs w:val="28"/>
          <w:highlight w:val="none"/>
          <w:lang w:val="en-US" w:eastAsia="zh-CN" w:bidi="ar"/>
        </w:rPr>
        <w:t>河南省一体化政务服务平台（省级部分）项目组</w:t>
      </w:r>
    </w:p>
    <w:p w14:paraId="77D4209B">
      <w:pPr>
        <w:keepNext w:val="0"/>
        <w:keepLines w:val="0"/>
        <w:pageBreakBefore w:val="0"/>
        <w:widowControl w:val="0"/>
        <w:kinsoku/>
        <w:wordWrap/>
        <w:overflowPunct/>
        <w:topLinePunct w:val="0"/>
        <w:autoSpaceDE/>
        <w:autoSpaceDN/>
        <w:bidi w:val="0"/>
        <w:adjustRightInd/>
        <w:snapToGrid/>
        <w:spacing w:before="156" w:after="156" w:line="360" w:lineRule="auto"/>
        <w:jc w:val="center"/>
        <w:textAlignment w:val="auto"/>
        <w:outlineLvl w:val="9"/>
        <w:rPr>
          <w:rFonts w:hint="eastAsia" w:ascii="黑体" w:hAnsi="黑体" w:eastAsia="黑体" w:cs="黑体"/>
          <w:i w:val="0"/>
          <w:iCs w:val="0"/>
          <w:color w:val="auto"/>
          <w:kern w:val="2"/>
          <w:sz w:val="28"/>
          <w:szCs w:val="28"/>
          <w:highlight w:val="none"/>
          <w:lang w:val="en-US" w:eastAsia="zh-CN" w:bidi="ar"/>
        </w:rPr>
      </w:pPr>
      <w:r>
        <w:rPr>
          <w:rFonts w:hint="eastAsia" w:ascii="黑体" w:hAnsi="黑体" w:eastAsia="黑体" w:cs="黑体"/>
          <w:i w:val="0"/>
          <w:iCs w:val="0"/>
          <w:color w:val="auto"/>
          <w:kern w:val="2"/>
          <w:sz w:val="28"/>
          <w:szCs w:val="28"/>
          <w:highlight w:val="none"/>
          <w:lang w:val="en-US" w:eastAsia="zh-CN" w:bidi="ar"/>
        </w:rPr>
        <w:t>202</w:t>
      </w:r>
      <w:r>
        <w:rPr>
          <w:rFonts w:hint="eastAsia" w:ascii="黑体" w:hAnsi="黑体" w:eastAsia="黑体" w:cs="黑体"/>
          <w:i w:val="0"/>
          <w:iCs w:val="0"/>
          <w:color w:val="auto"/>
          <w:kern w:val="2"/>
          <w:sz w:val="28"/>
          <w:szCs w:val="28"/>
          <w:highlight w:val="none"/>
          <w:lang w:val="en-US" w:eastAsia="zh" w:bidi="ar"/>
          <w:woUserID w:val="1"/>
        </w:rPr>
        <w:t>6</w:t>
      </w:r>
      <w:r>
        <w:rPr>
          <w:rFonts w:hint="eastAsia" w:ascii="黑体" w:hAnsi="黑体" w:eastAsia="黑体" w:cs="黑体"/>
          <w:i w:val="0"/>
          <w:iCs w:val="0"/>
          <w:color w:val="auto"/>
          <w:kern w:val="2"/>
          <w:sz w:val="28"/>
          <w:szCs w:val="28"/>
          <w:highlight w:val="none"/>
          <w:lang w:val="en-US" w:eastAsia="zh-CN" w:bidi="ar"/>
        </w:rPr>
        <w:t>年6月</w:t>
      </w:r>
      <w:bookmarkEnd w:id="0"/>
    </w:p>
    <w:p w14:paraId="39B47814">
      <w:pPr>
        <w:rPr>
          <w:rFonts w:hint="eastAsia" w:ascii="黑体" w:hAnsi="黑体" w:eastAsia="黑体" w:cs="黑体"/>
          <w:i w:val="0"/>
          <w:iCs w:val="0"/>
          <w:color w:val="auto"/>
          <w:kern w:val="2"/>
          <w:sz w:val="28"/>
          <w:szCs w:val="28"/>
          <w:highlight w:val="none"/>
          <w:lang w:val="en-US" w:eastAsia="zh-CN" w:bidi="ar"/>
        </w:rPr>
      </w:pPr>
      <w:r>
        <w:rPr>
          <w:rFonts w:hint="eastAsia" w:ascii="黑体" w:hAnsi="黑体" w:eastAsia="黑体" w:cs="黑体"/>
          <w:i w:val="0"/>
          <w:iCs w:val="0"/>
          <w:color w:val="auto"/>
          <w:kern w:val="2"/>
          <w:sz w:val="28"/>
          <w:szCs w:val="28"/>
          <w:highlight w:val="none"/>
          <w:lang w:val="en-US" w:eastAsia="zh-CN" w:bidi="ar"/>
        </w:rPr>
        <w:br w:type="page"/>
      </w:r>
    </w:p>
    <w:sdt>
      <w:sdtPr>
        <w:rPr>
          <w:rFonts w:ascii="宋体" w:hAnsi="宋体" w:eastAsia="宋体" w:cstheme="minorBidi"/>
          <w:kern w:val="2"/>
          <w:sz w:val="21"/>
          <w:szCs w:val="24"/>
          <w:lang w:val="en-US" w:eastAsia="zh-CN" w:bidi="ar-SA"/>
        </w:rPr>
        <w:id w:val="268677507"/>
        <w15:color w:val="DBDBDB"/>
        <w:docPartObj>
          <w:docPartGallery w:val="Table of Contents"/>
          <w:docPartUnique/>
        </w:docPartObj>
      </w:sdtPr>
      <w:sdtEndPr>
        <w:rPr>
          <w:rFonts w:hint="eastAsia" w:ascii="黑体" w:hAnsi="黑体" w:eastAsia="黑体" w:cs="黑体"/>
          <w:i w:val="0"/>
          <w:iCs w:val="0"/>
          <w:color w:val="auto"/>
          <w:kern w:val="2"/>
          <w:sz w:val="20"/>
          <w:szCs w:val="24"/>
          <w:highlight w:val="none"/>
          <w:lang w:val="en-US" w:eastAsia="zh-CN" w:bidi="ar"/>
        </w:rPr>
      </w:sdtEndPr>
      <w:sdtContent>
        <w:p w14:paraId="555D2954">
          <w:pPr>
            <w:spacing w:before="0" w:beforeLines="0" w:after="0" w:afterLines="0" w:line="360" w:lineRule="auto"/>
            <w:ind w:left="0" w:leftChars="0" w:right="0" w:rightChars="0" w:firstLine="0" w:firstLineChars="0"/>
            <w:jc w:val="center"/>
            <w:rPr>
              <w:sz w:val="22"/>
              <w:szCs w:val="28"/>
            </w:rPr>
          </w:pPr>
          <w:r>
            <w:rPr>
              <w:rFonts w:ascii="宋体" w:hAnsi="宋体" w:eastAsia="宋体"/>
              <w:b/>
              <w:bCs/>
              <w:sz w:val="28"/>
              <w:szCs w:val="28"/>
            </w:rPr>
            <w:t>目录</w:t>
          </w:r>
        </w:p>
        <w:p w14:paraId="36AE41D5">
          <w:pPr>
            <w:pStyle w:val="9"/>
            <w:tabs>
              <w:tab w:val="right" w:leader="dot" w:pos="8306"/>
            </w:tabs>
            <w:spacing w:line="360" w:lineRule="auto"/>
            <w:rPr>
              <w:sz w:val="24"/>
              <w:szCs w:val="28"/>
            </w:rPr>
          </w:pPr>
          <w:r>
            <w:rPr>
              <w:rFonts w:hint="eastAsia" w:ascii="黑体" w:hAnsi="黑体" w:eastAsia="黑体" w:cs="黑体"/>
              <w:i w:val="0"/>
              <w:iCs w:val="0"/>
              <w:color w:val="auto"/>
              <w:kern w:val="2"/>
              <w:sz w:val="28"/>
              <w:szCs w:val="28"/>
              <w:highlight w:val="none"/>
              <w:lang w:val="en-US" w:eastAsia="zh-CN" w:bidi="ar"/>
            </w:rPr>
            <w:fldChar w:fldCharType="begin"/>
          </w:r>
          <w:r>
            <w:rPr>
              <w:rFonts w:hint="eastAsia" w:ascii="黑体" w:hAnsi="黑体" w:eastAsia="黑体" w:cs="黑体"/>
              <w:i w:val="0"/>
              <w:iCs w:val="0"/>
              <w:color w:val="auto"/>
              <w:kern w:val="2"/>
              <w:sz w:val="28"/>
              <w:szCs w:val="28"/>
              <w:highlight w:val="none"/>
              <w:lang w:val="en-US" w:eastAsia="zh-CN" w:bidi="ar"/>
            </w:rPr>
            <w:instrText xml:space="preserve">TOC \o "1-9" \h \u </w:instrText>
          </w:r>
          <w:r>
            <w:rPr>
              <w:rFonts w:hint="eastAsia" w:ascii="黑体" w:hAnsi="黑体" w:eastAsia="黑体" w:cs="黑体"/>
              <w:i w:val="0"/>
              <w:iCs w:val="0"/>
              <w:color w:val="auto"/>
              <w:kern w:val="2"/>
              <w:sz w:val="28"/>
              <w:szCs w:val="28"/>
              <w:highlight w:val="none"/>
              <w:lang w:val="en-US" w:eastAsia="zh-CN" w:bidi="ar"/>
            </w:rPr>
            <w:fldChar w:fldCharType="separate"/>
          </w:r>
          <w:r>
            <w:rPr>
              <w:rFonts w:hint="eastAsia" w:ascii="黑体" w:hAnsi="黑体" w:eastAsia="黑体" w:cs="黑体"/>
              <w:i w:val="0"/>
              <w:iCs w:val="0"/>
              <w:color w:val="auto"/>
              <w:kern w:val="2"/>
              <w:sz w:val="24"/>
              <w:szCs w:val="28"/>
              <w:highlight w:val="none"/>
              <w:lang w:val="en-US" w:eastAsia="zh-CN" w:bidi="ar"/>
            </w:rPr>
            <w:fldChar w:fldCharType="begin"/>
          </w:r>
          <w:r>
            <w:rPr>
              <w:rFonts w:hint="eastAsia" w:ascii="黑体" w:hAnsi="黑体" w:eastAsia="黑体" w:cs="黑体"/>
              <w:i w:val="0"/>
              <w:iCs w:val="0"/>
              <w:kern w:val="2"/>
              <w:sz w:val="24"/>
              <w:szCs w:val="28"/>
              <w:highlight w:val="none"/>
              <w:lang w:val="en-US" w:eastAsia="zh-CN" w:bidi="ar"/>
            </w:rPr>
            <w:instrText xml:space="preserve"> HYPERLINK \l _Toc891563253 </w:instrText>
          </w:r>
          <w:r>
            <w:rPr>
              <w:rFonts w:hint="eastAsia" w:ascii="黑体" w:hAnsi="黑体" w:eastAsia="黑体" w:cs="黑体"/>
              <w:i w:val="0"/>
              <w:iCs w:val="0"/>
              <w:kern w:val="2"/>
              <w:sz w:val="24"/>
              <w:szCs w:val="28"/>
              <w:highlight w:val="none"/>
              <w:lang w:val="en-US" w:eastAsia="zh-CN" w:bidi="ar"/>
            </w:rPr>
            <w:fldChar w:fldCharType="separate"/>
          </w:r>
          <w:r>
            <w:rPr>
              <w:rFonts w:hint="eastAsia"/>
              <w:bCs w:val="0"/>
              <w:sz w:val="24"/>
              <w:szCs w:val="28"/>
              <w:lang w:val="en-US" w:eastAsia="zh-CN"/>
              <w:woUserID w:val="1"/>
            </w:rPr>
            <w:t xml:space="preserve">一、 </w:t>
          </w:r>
          <w:r>
            <w:rPr>
              <w:rFonts w:hint="eastAsia"/>
              <w:bCs w:val="0"/>
              <w:sz w:val="24"/>
              <w:szCs w:val="28"/>
              <w:lang w:val="en-US" w:eastAsia="zh"/>
              <w:woUserID w:val="1"/>
            </w:rPr>
            <w:t>适用“一件事”</w:t>
          </w:r>
          <w:r>
            <w:rPr>
              <w:sz w:val="24"/>
              <w:szCs w:val="28"/>
            </w:rPr>
            <w:tab/>
          </w:r>
          <w:r>
            <w:rPr>
              <w:sz w:val="24"/>
              <w:szCs w:val="28"/>
            </w:rPr>
            <w:fldChar w:fldCharType="begin"/>
          </w:r>
          <w:r>
            <w:rPr>
              <w:sz w:val="24"/>
              <w:szCs w:val="28"/>
            </w:rPr>
            <w:instrText xml:space="preserve"> PAGEREF _Toc891563253 \h </w:instrText>
          </w:r>
          <w:r>
            <w:rPr>
              <w:sz w:val="24"/>
              <w:szCs w:val="28"/>
            </w:rPr>
            <w:fldChar w:fldCharType="separate"/>
          </w:r>
          <w:r>
            <w:rPr>
              <w:sz w:val="24"/>
              <w:szCs w:val="28"/>
            </w:rPr>
            <w:t>4</w:t>
          </w:r>
          <w:r>
            <w:rPr>
              <w:sz w:val="24"/>
              <w:szCs w:val="28"/>
            </w:rPr>
            <w:fldChar w:fldCharType="end"/>
          </w:r>
          <w:r>
            <w:rPr>
              <w:rFonts w:hint="eastAsia" w:ascii="黑体" w:hAnsi="黑体" w:eastAsia="黑体" w:cs="黑体"/>
              <w:i w:val="0"/>
              <w:iCs w:val="0"/>
              <w:color w:val="auto"/>
              <w:kern w:val="2"/>
              <w:sz w:val="24"/>
              <w:szCs w:val="28"/>
              <w:highlight w:val="none"/>
              <w:lang w:val="en-US" w:eastAsia="zh-CN" w:bidi="ar"/>
            </w:rPr>
            <w:fldChar w:fldCharType="end"/>
          </w:r>
        </w:p>
        <w:p w14:paraId="72E5CF65">
          <w:pPr>
            <w:pStyle w:val="9"/>
            <w:tabs>
              <w:tab w:val="right" w:leader="dot" w:pos="8306"/>
            </w:tabs>
            <w:spacing w:line="360" w:lineRule="auto"/>
            <w:rPr>
              <w:sz w:val="24"/>
              <w:szCs w:val="28"/>
            </w:rPr>
          </w:pPr>
          <w:r>
            <w:rPr>
              <w:rFonts w:hint="eastAsia" w:ascii="黑体" w:hAnsi="黑体" w:eastAsia="黑体" w:cs="黑体"/>
              <w:i w:val="0"/>
              <w:iCs w:val="0"/>
              <w:color w:val="auto"/>
              <w:kern w:val="2"/>
              <w:sz w:val="24"/>
              <w:szCs w:val="28"/>
              <w:highlight w:val="none"/>
              <w:lang w:val="en-US" w:eastAsia="zh-CN" w:bidi="ar"/>
            </w:rPr>
            <w:fldChar w:fldCharType="begin"/>
          </w:r>
          <w:r>
            <w:rPr>
              <w:rFonts w:hint="eastAsia" w:ascii="黑体" w:hAnsi="黑体" w:eastAsia="黑体" w:cs="黑体"/>
              <w:i w:val="0"/>
              <w:iCs w:val="0"/>
              <w:kern w:val="2"/>
              <w:sz w:val="24"/>
              <w:szCs w:val="28"/>
              <w:highlight w:val="none"/>
              <w:lang w:val="en-US" w:eastAsia="zh-CN" w:bidi="ar"/>
            </w:rPr>
            <w:instrText xml:space="preserve"> HYPERLINK \l _Toc1491462874 </w:instrText>
          </w:r>
          <w:r>
            <w:rPr>
              <w:rFonts w:hint="eastAsia" w:ascii="黑体" w:hAnsi="黑体" w:eastAsia="黑体" w:cs="黑体"/>
              <w:i w:val="0"/>
              <w:iCs w:val="0"/>
              <w:kern w:val="2"/>
              <w:sz w:val="24"/>
              <w:szCs w:val="28"/>
              <w:highlight w:val="none"/>
              <w:lang w:val="en-US" w:eastAsia="zh-CN" w:bidi="ar"/>
            </w:rPr>
            <w:fldChar w:fldCharType="separate"/>
          </w:r>
          <w:r>
            <w:rPr>
              <w:rFonts w:hint="eastAsia"/>
              <w:bCs w:val="0"/>
              <w:sz w:val="24"/>
              <w:szCs w:val="28"/>
              <w:lang w:val="en-US" w:eastAsia="zh-CN"/>
              <w:woUserID w:val="1"/>
            </w:rPr>
            <w:t xml:space="preserve">二、 </w:t>
          </w:r>
          <w:r>
            <w:rPr>
              <w:rFonts w:hint="eastAsia"/>
              <w:bCs w:val="0"/>
              <w:sz w:val="24"/>
              <w:szCs w:val="28"/>
              <w:lang w:val="en-US" w:eastAsia="zh"/>
              <w:woUserID w:val="1"/>
            </w:rPr>
            <w:t>适用对象</w:t>
          </w:r>
          <w:r>
            <w:rPr>
              <w:sz w:val="24"/>
              <w:szCs w:val="28"/>
            </w:rPr>
            <w:tab/>
          </w:r>
          <w:r>
            <w:rPr>
              <w:sz w:val="24"/>
              <w:szCs w:val="28"/>
            </w:rPr>
            <w:fldChar w:fldCharType="begin"/>
          </w:r>
          <w:r>
            <w:rPr>
              <w:sz w:val="24"/>
              <w:szCs w:val="28"/>
            </w:rPr>
            <w:instrText xml:space="preserve"> PAGEREF _Toc1491462874 \h </w:instrText>
          </w:r>
          <w:r>
            <w:rPr>
              <w:sz w:val="24"/>
              <w:szCs w:val="28"/>
            </w:rPr>
            <w:fldChar w:fldCharType="separate"/>
          </w:r>
          <w:r>
            <w:rPr>
              <w:sz w:val="24"/>
              <w:szCs w:val="28"/>
            </w:rPr>
            <w:t>4</w:t>
          </w:r>
          <w:r>
            <w:rPr>
              <w:sz w:val="24"/>
              <w:szCs w:val="28"/>
            </w:rPr>
            <w:fldChar w:fldCharType="end"/>
          </w:r>
          <w:r>
            <w:rPr>
              <w:rFonts w:hint="eastAsia" w:ascii="黑体" w:hAnsi="黑体" w:eastAsia="黑体" w:cs="黑体"/>
              <w:i w:val="0"/>
              <w:iCs w:val="0"/>
              <w:color w:val="auto"/>
              <w:kern w:val="2"/>
              <w:sz w:val="24"/>
              <w:szCs w:val="28"/>
              <w:highlight w:val="none"/>
              <w:lang w:val="en-US" w:eastAsia="zh-CN" w:bidi="ar"/>
            </w:rPr>
            <w:fldChar w:fldCharType="end"/>
          </w:r>
        </w:p>
        <w:p w14:paraId="1DE6E8A1">
          <w:pPr>
            <w:pStyle w:val="9"/>
            <w:tabs>
              <w:tab w:val="right" w:leader="dot" w:pos="8306"/>
            </w:tabs>
            <w:spacing w:line="360" w:lineRule="auto"/>
            <w:rPr>
              <w:sz w:val="24"/>
              <w:szCs w:val="28"/>
            </w:rPr>
          </w:pPr>
          <w:r>
            <w:rPr>
              <w:rFonts w:hint="eastAsia" w:ascii="黑体" w:hAnsi="黑体" w:eastAsia="黑体" w:cs="黑体"/>
              <w:i w:val="0"/>
              <w:iCs w:val="0"/>
              <w:color w:val="auto"/>
              <w:kern w:val="2"/>
              <w:sz w:val="24"/>
              <w:szCs w:val="28"/>
              <w:highlight w:val="none"/>
              <w:lang w:val="en-US" w:eastAsia="zh-CN" w:bidi="ar"/>
            </w:rPr>
            <w:fldChar w:fldCharType="begin"/>
          </w:r>
          <w:r>
            <w:rPr>
              <w:rFonts w:hint="eastAsia" w:ascii="黑体" w:hAnsi="黑体" w:eastAsia="黑体" w:cs="黑体"/>
              <w:i w:val="0"/>
              <w:iCs w:val="0"/>
              <w:kern w:val="2"/>
              <w:sz w:val="24"/>
              <w:szCs w:val="28"/>
              <w:highlight w:val="none"/>
              <w:lang w:val="en-US" w:eastAsia="zh-CN" w:bidi="ar"/>
            </w:rPr>
            <w:instrText xml:space="preserve"> HYPERLINK \l _Toc849953654 </w:instrText>
          </w:r>
          <w:r>
            <w:rPr>
              <w:rFonts w:hint="eastAsia" w:ascii="黑体" w:hAnsi="黑体" w:eastAsia="黑体" w:cs="黑体"/>
              <w:i w:val="0"/>
              <w:iCs w:val="0"/>
              <w:kern w:val="2"/>
              <w:sz w:val="24"/>
              <w:szCs w:val="28"/>
              <w:highlight w:val="none"/>
              <w:lang w:val="en-US" w:eastAsia="zh-CN" w:bidi="ar"/>
            </w:rPr>
            <w:fldChar w:fldCharType="separate"/>
          </w:r>
          <w:r>
            <w:rPr>
              <w:rFonts w:hint="eastAsia"/>
              <w:bCs/>
              <w:sz w:val="24"/>
              <w:szCs w:val="28"/>
              <w:lang w:val="en-US" w:eastAsia="zh-CN"/>
              <w:woUserID w:val="1"/>
            </w:rPr>
            <w:t>三、 移动端</w:t>
          </w:r>
          <w:r>
            <w:rPr>
              <w:rFonts w:hint="eastAsia"/>
              <w:bCs/>
              <w:sz w:val="24"/>
              <w:szCs w:val="28"/>
              <w:lang w:val="en-US" w:eastAsia="zh"/>
              <w:woUserID w:val="1"/>
            </w:rPr>
            <w:t>申报流程</w:t>
          </w:r>
          <w:r>
            <w:rPr>
              <w:sz w:val="24"/>
              <w:szCs w:val="28"/>
            </w:rPr>
            <w:tab/>
          </w:r>
          <w:r>
            <w:rPr>
              <w:sz w:val="24"/>
              <w:szCs w:val="28"/>
            </w:rPr>
            <w:fldChar w:fldCharType="begin"/>
          </w:r>
          <w:r>
            <w:rPr>
              <w:sz w:val="24"/>
              <w:szCs w:val="28"/>
            </w:rPr>
            <w:instrText xml:space="preserve"> PAGEREF _Toc849953654 \h </w:instrText>
          </w:r>
          <w:r>
            <w:rPr>
              <w:sz w:val="24"/>
              <w:szCs w:val="28"/>
            </w:rPr>
            <w:fldChar w:fldCharType="separate"/>
          </w:r>
          <w:r>
            <w:rPr>
              <w:sz w:val="24"/>
              <w:szCs w:val="28"/>
            </w:rPr>
            <w:t>4</w:t>
          </w:r>
          <w:r>
            <w:rPr>
              <w:sz w:val="24"/>
              <w:szCs w:val="28"/>
            </w:rPr>
            <w:fldChar w:fldCharType="end"/>
          </w:r>
          <w:r>
            <w:rPr>
              <w:rFonts w:hint="eastAsia" w:ascii="黑体" w:hAnsi="黑体" w:eastAsia="黑体" w:cs="黑体"/>
              <w:i w:val="0"/>
              <w:iCs w:val="0"/>
              <w:color w:val="auto"/>
              <w:kern w:val="2"/>
              <w:sz w:val="24"/>
              <w:szCs w:val="28"/>
              <w:highlight w:val="none"/>
              <w:lang w:val="en-US" w:eastAsia="zh-CN" w:bidi="ar"/>
            </w:rPr>
            <w:fldChar w:fldCharType="end"/>
          </w:r>
        </w:p>
        <w:p w14:paraId="5A2696F9">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_Toc1496551188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.1 进入小程序</w:t>
          </w:r>
          <w:r>
            <w:rPr>
              <w:sz w:val="21"/>
              <w:szCs w:val="24"/>
            </w:rPr>
            <w:tab/>
          </w:r>
          <w:r>
            <w:rPr>
              <w:sz w:val="21"/>
              <w:szCs w:val="24"/>
            </w:rPr>
            <w:fldChar w:fldCharType="begin"/>
          </w:r>
          <w:r>
            <w:rPr>
              <w:sz w:val="21"/>
              <w:szCs w:val="24"/>
            </w:rPr>
            <w:instrText xml:space="preserve"> PAGEREF _Toc1496551188 \h </w:instrText>
          </w:r>
          <w:r>
            <w:rPr>
              <w:sz w:val="21"/>
              <w:szCs w:val="24"/>
            </w:rPr>
            <w:fldChar w:fldCharType="separate"/>
          </w:r>
          <w:r>
            <w:rPr>
              <w:sz w:val="21"/>
              <w:szCs w:val="24"/>
            </w:rPr>
            <w:t>4</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3CDC54A5">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_Toc2053535626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.2 登录</w:t>
          </w:r>
          <w:r>
            <w:rPr>
              <w:sz w:val="21"/>
              <w:szCs w:val="24"/>
            </w:rPr>
            <w:tab/>
          </w:r>
          <w:r>
            <w:rPr>
              <w:sz w:val="21"/>
              <w:szCs w:val="24"/>
            </w:rPr>
            <w:fldChar w:fldCharType="begin"/>
          </w:r>
          <w:r>
            <w:rPr>
              <w:sz w:val="21"/>
              <w:szCs w:val="24"/>
            </w:rPr>
            <w:instrText xml:space="preserve"> PAGEREF _Toc2053535626 \h </w:instrText>
          </w:r>
          <w:r>
            <w:rPr>
              <w:sz w:val="21"/>
              <w:szCs w:val="24"/>
            </w:rPr>
            <w:fldChar w:fldCharType="separate"/>
          </w:r>
          <w:r>
            <w:rPr>
              <w:sz w:val="21"/>
              <w:szCs w:val="24"/>
            </w:rPr>
            <w:t>5</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3982378C">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_Toc820245234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.3 一件事专区</w:t>
          </w:r>
          <w:r>
            <w:rPr>
              <w:sz w:val="21"/>
              <w:szCs w:val="24"/>
            </w:rPr>
            <w:tab/>
          </w:r>
          <w:r>
            <w:rPr>
              <w:sz w:val="21"/>
              <w:szCs w:val="24"/>
            </w:rPr>
            <w:fldChar w:fldCharType="begin"/>
          </w:r>
          <w:r>
            <w:rPr>
              <w:sz w:val="21"/>
              <w:szCs w:val="24"/>
            </w:rPr>
            <w:instrText xml:space="preserve"> PAGEREF _Toc820245234 \h </w:instrText>
          </w:r>
          <w:r>
            <w:rPr>
              <w:sz w:val="21"/>
              <w:szCs w:val="24"/>
            </w:rPr>
            <w:fldChar w:fldCharType="separate"/>
          </w:r>
          <w:r>
            <w:rPr>
              <w:sz w:val="21"/>
              <w:szCs w:val="24"/>
            </w:rPr>
            <w:t>6</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44EEE9FF">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_Toc2071895672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.4 选择区划</w:t>
          </w:r>
          <w:r>
            <w:rPr>
              <w:sz w:val="21"/>
              <w:szCs w:val="24"/>
            </w:rPr>
            <w:tab/>
          </w:r>
          <w:r>
            <w:rPr>
              <w:sz w:val="21"/>
              <w:szCs w:val="24"/>
            </w:rPr>
            <w:fldChar w:fldCharType="begin"/>
          </w:r>
          <w:r>
            <w:rPr>
              <w:sz w:val="21"/>
              <w:szCs w:val="24"/>
            </w:rPr>
            <w:instrText xml:space="preserve"> PAGEREF _Toc2071895672 \h </w:instrText>
          </w:r>
          <w:r>
            <w:rPr>
              <w:sz w:val="21"/>
              <w:szCs w:val="24"/>
            </w:rPr>
            <w:fldChar w:fldCharType="separate"/>
          </w:r>
          <w:r>
            <w:rPr>
              <w:sz w:val="21"/>
              <w:szCs w:val="24"/>
            </w:rPr>
            <w:t>7</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4C082087">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_Toc1576935525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.5 办事指南</w:t>
          </w:r>
          <w:r>
            <w:rPr>
              <w:sz w:val="21"/>
              <w:szCs w:val="24"/>
            </w:rPr>
            <w:tab/>
          </w:r>
          <w:r>
            <w:rPr>
              <w:sz w:val="21"/>
              <w:szCs w:val="24"/>
            </w:rPr>
            <w:fldChar w:fldCharType="begin"/>
          </w:r>
          <w:r>
            <w:rPr>
              <w:sz w:val="21"/>
              <w:szCs w:val="24"/>
            </w:rPr>
            <w:instrText xml:space="preserve"> PAGEREF _Toc1576935525 \h </w:instrText>
          </w:r>
          <w:r>
            <w:rPr>
              <w:sz w:val="21"/>
              <w:szCs w:val="24"/>
            </w:rPr>
            <w:fldChar w:fldCharType="separate"/>
          </w:r>
          <w:r>
            <w:rPr>
              <w:sz w:val="21"/>
              <w:szCs w:val="24"/>
            </w:rPr>
            <w:t>8</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24ED0853">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_Toc683206698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.6 申请须知</w:t>
          </w:r>
          <w:r>
            <w:rPr>
              <w:sz w:val="21"/>
              <w:szCs w:val="24"/>
            </w:rPr>
            <w:tab/>
          </w:r>
          <w:r>
            <w:rPr>
              <w:sz w:val="21"/>
              <w:szCs w:val="24"/>
            </w:rPr>
            <w:fldChar w:fldCharType="begin"/>
          </w:r>
          <w:r>
            <w:rPr>
              <w:sz w:val="21"/>
              <w:szCs w:val="24"/>
            </w:rPr>
            <w:instrText xml:space="preserve"> PAGEREF _Toc683206698 \h </w:instrText>
          </w:r>
          <w:r>
            <w:rPr>
              <w:sz w:val="21"/>
              <w:szCs w:val="24"/>
            </w:rPr>
            <w:fldChar w:fldCharType="separate"/>
          </w:r>
          <w:r>
            <w:rPr>
              <w:sz w:val="21"/>
              <w:szCs w:val="24"/>
            </w:rPr>
            <w:t>10</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417F5EC9">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_Toc1005589592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.7 情形选择</w:t>
          </w:r>
          <w:r>
            <w:rPr>
              <w:sz w:val="21"/>
              <w:szCs w:val="24"/>
            </w:rPr>
            <w:tab/>
          </w:r>
          <w:r>
            <w:rPr>
              <w:sz w:val="21"/>
              <w:szCs w:val="24"/>
            </w:rPr>
            <w:fldChar w:fldCharType="begin"/>
          </w:r>
          <w:r>
            <w:rPr>
              <w:sz w:val="21"/>
              <w:szCs w:val="24"/>
            </w:rPr>
            <w:instrText xml:space="preserve"> PAGEREF _Toc1005589592 \h </w:instrText>
          </w:r>
          <w:r>
            <w:rPr>
              <w:sz w:val="21"/>
              <w:szCs w:val="24"/>
            </w:rPr>
            <w:fldChar w:fldCharType="separate"/>
          </w:r>
          <w:r>
            <w:rPr>
              <w:sz w:val="21"/>
              <w:szCs w:val="24"/>
            </w:rPr>
            <w:t>11</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28ABC1B5">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_Toc2147430253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.8 申报人信息确认</w:t>
          </w:r>
          <w:r>
            <w:rPr>
              <w:sz w:val="21"/>
              <w:szCs w:val="24"/>
            </w:rPr>
            <w:tab/>
          </w:r>
          <w:r>
            <w:rPr>
              <w:sz w:val="21"/>
              <w:szCs w:val="24"/>
            </w:rPr>
            <w:fldChar w:fldCharType="begin"/>
          </w:r>
          <w:r>
            <w:rPr>
              <w:sz w:val="21"/>
              <w:szCs w:val="24"/>
            </w:rPr>
            <w:instrText xml:space="preserve"> PAGEREF _Toc2147430253 \h </w:instrText>
          </w:r>
          <w:r>
            <w:rPr>
              <w:sz w:val="21"/>
              <w:szCs w:val="24"/>
            </w:rPr>
            <w:fldChar w:fldCharType="separate"/>
          </w:r>
          <w:r>
            <w:rPr>
              <w:sz w:val="21"/>
              <w:szCs w:val="24"/>
            </w:rPr>
            <w:t>12</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290B17BB">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_Toc1539797832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.9 在线填表</w:t>
          </w:r>
          <w:r>
            <w:rPr>
              <w:sz w:val="21"/>
              <w:szCs w:val="24"/>
            </w:rPr>
            <w:tab/>
          </w:r>
          <w:r>
            <w:rPr>
              <w:sz w:val="21"/>
              <w:szCs w:val="24"/>
            </w:rPr>
            <w:fldChar w:fldCharType="begin"/>
          </w:r>
          <w:r>
            <w:rPr>
              <w:sz w:val="21"/>
              <w:szCs w:val="24"/>
            </w:rPr>
            <w:instrText xml:space="preserve"> PAGEREF _Toc1539797832 \h </w:instrText>
          </w:r>
          <w:r>
            <w:rPr>
              <w:sz w:val="21"/>
              <w:szCs w:val="24"/>
            </w:rPr>
            <w:fldChar w:fldCharType="separate"/>
          </w:r>
          <w:r>
            <w:rPr>
              <w:sz w:val="21"/>
              <w:szCs w:val="24"/>
            </w:rPr>
            <w:t>13</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456EF1B4">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_Toc1641293215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.10 信息确认</w:t>
          </w:r>
          <w:r>
            <w:rPr>
              <w:sz w:val="21"/>
              <w:szCs w:val="24"/>
            </w:rPr>
            <w:tab/>
          </w:r>
          <w:r>
            <w:rPr>
              <w:sz w:val="21"/>
              <w:szCs w:val="24"/>
            </w:rPr>
            <w:fldChar w:fldCharType="begin"/>
          </w:r>
          <w:r>
            <w:rPr>
              <w:sz w:val="21"/>
              <w:szCs w:val="24"/>
            </w:rPr>
            <w:instrText xml:space="preserve"> PAGEREF _Toc1641293215 \h </w:instrText>
          </w:r>
          <w:r>
            <w:rPr>
              <w:sz w:val="21"/>
              <w:szCs w:val="24"/>
            </w:rPr>
            <w:fldChar w:fldCharType="separate"/>
          </w:r>
          <w:r>
            <w:rPr>
              <w:sz w:val="21"/>
              <w:szCs w:val="24"/>
            </w:rPr>
            <w:t>14</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1E0E5019">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_Toc2009807350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.11 申报成功</w:t>
          </w:r>
          <w:r>
            <w:rPr>
              <w:sz w:val="21"/>
              <w:szCs w:val="24"/>
            </w:rPr>
            <w:tab/>
          </w:r>
          <w:r>
            <w:rPr>
              <w:sz w:val="21"/>
              <w:szCs w:val="24"/>
            </w:rPr>
            <w:fldChar w:fldCharType="begin"/>
          </w:r>
          <w:r>
            <w:rPr>
              <w:sz w:val="21"/>
              <w:szCs w:val="24"/>
            </w:rPr>
            <w:instrText xml:space="preserve"> PAGEREF _Toc2009807350 \h </w:instrText>
          </w:r>
          <w:r>
            <w:rPr>
              <w:sz w:val="21"/>
              <w:szCs w:val="24"/>
            </w:rPr>
            <w:fldChar w:fldCharType="separate"/>
          </w:r>
          <w:r>
            <w:rPr>
              <w:sz w:val="21"/>
              <w:szCs w:val="24"/>
            </w:rPr>
            <w:t>15</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3390AF5D">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_Toc969874674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.12 个人中心</w:t>
          </w:r>
          <w:r>
            <w:rPr>
              <w:sz w:val="21"/>
              <w:szCs w:val="24"/>
            </w:rPr>
            <w:tab/>
          </w:r>
          <w:r>
            <w:rPr>
              <w:sz w:val="21"/>
              <w:szCs w:val="24"/>
            </w:rPr>
            <w:fldChar w:fldCharType="begin"/>
          </w:r>
          <w:r>
            <w:rPr>
              <w:sz w:val="21"/>
              <w:szCs w:val="24"/>
            </w:rPr>
            <w:instrText xml:space="preserve"> PAGEREF _Toc969874674 \h </w:instrText>
          </w:r>
          <w:r>
            <w:rPr>
              <w:sz w:val="21"/>
              <w:szCs w:val="24"/>
            </w:rPr>
            <w:fldChar w:fldCharType="separate"/>
          </w:r>
          <w:r>
            <w:rPr>
              <w:sz w:val="21"/>
              <w:szCs w:val="24"/>
            </w:rPr>
            <w:t>16</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27CFE7AA">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_Toc570660015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3</w:t>
          </w:r>
          <w:r>
            <w:rPr>
              <w:rFonts w:hint="eastAsia"/>
              <w:sz w:val="21"/>
              <w:szCs w:val="24"/>
              <w:lang w:val="en-US" w:eastAsia="zh-CN"/>
            </w:rPr>
            <w:t>.13 查看办件列表和详情</w:t>
          </w:r>
          <w:r>
            <w:rPr>
              <w:sz w:val="21"/>
              <w:szCs w:val="24"/>
            </w:rPr>
            <w:tab/>
          </w:r>
          <w:r>
            <w:rPr>
              <w:sz w:val="21"/>
              <w:szCs w:val="24"/>
            </w:rPr>
            <w:fldChar w:fldCharType="begin"/>
          </w:r>
          <w:r>
            <w:rPr>
              <w:sz w:val="21"/>
              <w:szCs w:val="24"/>
            </w:rPr>
            <w:instrText xml:space="preserve"> PAGEREF _Toc570660015 \h </w:instrText>
          </w:r>
          <w:r>
            <w:rPr>
              <w:sz w:val="21"/>
              <w:szCs w:val="24"/>
            </w:rPr>
            <w:fldChar w:fldCharType="separate"/>
          </w:r>
          <w:r>
            <w:rPr>
              <w:sz w:val="21"/>
              <w:szCs w:val="24"/>
            </w:rPr>
            <w:t>17</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1B5960CC">
          <w:pPr>
            <w:pStyle w:val="9"/>
            <w:tabs>
              <w:tab w:val="right" w:leader="dot" w:pos="8306"/>
            </w:tabs>
            <w:spacing w:line="360" w:lineRule="auto"/>
            <w:rPr>
              <w:sz w:val="24"/>
              <w:szCs w:val="28"/>
            </w:rPr>
          </w:pPr>
          <w:r>
            <w:rPr>
              <w:rFonts w:hint="eastAsia" w:ascii="黑体" w:hAnsi="黑体" w:eastAsia="黑体" w:cs="黑体"/>
              <w:i w:val="0"/>
              <w:iCs w:val="0"/>
              <w:color w:val="auto"/>
              <w:kern w:val="2"/>
              <w:sz w:val="24"/>
              <w:szCs w:val="28"/>
              <w:highlight w:val="none"/>
              <w:lang w:val="en-US" w:eastAsia="zh-CN" w:bidi="ar"/>
            </w:rPr>
            <w:fldChar w:fldCharType="begin"/>
          </w:r>
          <w:r>
            <w:rPr>
              <w:rFonts w:hint="eastAsia" w:ascii="黑体" w:hAnsi="黑体" w:eastAsia="黑体" w:cs="黑体"/>
              <w:i w:val="0"/>
              <w:iCs w:val="0"/>
              <w:kern w:val="2"/>
              <w:sz w:val="24"/>
              <w:szCs w:val="28"/>
              <w:highlight w:val="none"/>
              <w:lang w:val="en-US" w:eastAsia="zh-CN" w:bidi="ar"/>
            </w:rPr>
            <w:instrText xml:space="preserve"> HYPERLINK \l _Toc273078964 </w:instrText>
          </w:r>
          <w:r>
            <w:rPr>
              <w:rFonts w:hint="eastAsia" w:ascii="黑体" w:hAnsi="黑体" w:eastAsia="黑体" w:cs="黑体"/>
              <w:i w:val="0"/>
              <w:iCs w:val="0"/>
              <w:kern w:val="2"/>
              <w:sz w:val="24"/>
              <w:szCs w:val="28"/>
              <w:highlight w:val="none"/>
              <w:lang w:val="en-US" w:eastAsia="zh-CN" w:bidi="ar"/>
            </w:rPr>
            <w:fldChar w:fldCharType="separate"/>
          </w:r>
          <w:r>
            <w:rPr>
              <w:rFonts w:hint="eastAsia"/>
              <w:bCs/>
              <w:sz w:val="24"/>
              <w:szCs w:val="28"/>
              <w:lang w:val="en-US" w:eastAsia="zh-CN"/>
            </w:rPr>
            <w:t>四、 PC端</w:t>
          </w:r>
          <w:r>
            <w:rPr>
              <w:rFonts w:hint="eastAsia"/>
              <w:bCs/>
              <w:sz w:val="24"/>
              <w:szCs w:val="28"/>
              <w:lang w:val="en-US" w:eastAsia="zh"/>
              <w:woUserID w:val="1"/>
            </w:rPr>
            <w:t>申报流程</w:t>
          </w:r>
          <w:r>
            <w:rPr>
              <w:sz w:val="24"/>
              <w:szCs w:val="28"/>
            </w:rPr>
            <w:tab/>
          </w:r>
          <w:r>
            <w:rPr>
              <w:sz w:val="24"/>
              <w:szCs w:val="28"/>
            </w:rPr>
            <w:fldChar w:fldCharType="begin"/>
          </w:r>
          <w:r>
            <w:rPr>
              <w:sz w:val="24"/>
              <w:szCs w:val="28"/>
            </w:rPr>
            <w:instrText xml:space="preserve"> PAGEREF _Toc273078964 \h </w:instrText>
          </w:r>
          <w:r>
            <w:rPr>
              <w:sz w:val="24"/>
              <w:szCs w:val="28"/>
            </w:rPr>
            <w:fldChar w:fldCharType="separate"/>
          </w:r>
          <w:r>
            <w:rPr>
              <w:sz w:val="24"/>
              <w:szCs w:val="28"/>
            </w:rPr>
            <w:t>18</w:t>
          </w:r>
          <w:r>
            <w:rPr>
              <w:sz w:val="24"/>
              <w:szCs w:val="28"/>
            </w:rPr>
            <w:fldChar w:fldCharType="end"/>
          </w:r>
          <w:r>
            <w:rPr>
              <w:rFonts w:hint="eastAsia" w:ascii="黑体" w:hAnsi="黑体" w:eastAsia="黑体" w:cs="黑体"/>
              <w:i w:val="0"/>
              <w:iCs w:val="0"/>
              <w:color w:val="auto"/>
              <w:kern w:val="2"/>
              <w:sz w:val="24"/>
              <w:szCs w:val="28"/>
              <w:highlight w:val="none"/>
              <w:lang w:val="en-US" w:eastAsia="zh-CN" w:bidi="ar"/>
            </w:rPr>
            <w:fldChar w:fldCharType="end"/>
          </w:r>
        </w:p>
        <w:p w14:paraId="2C275193">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_Toc1884802247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4</w:t>
          </w:r>
          <w:r>
            <w:rPr>
              <w:rFonts w:hint="eastAsia"/>
              <w:sz w:val="21"/>
              <w:szCs w:val="24"/>
              <w:lang w:val="en-US" w:eastAsia="zh-CN"/>
            </w:rPr>
            <w:t>.1 用户注册</w:t>
          </w:r>
          <w:r>
            <w:rPr>
              <w:sz w:val="21"/>
              <w:szCs w:val="24"/>
            </w:rPr>
            <w:tab/>
          </w:r>
          <w:r>
            <w:rPr>
              <w:sz w:val="21"/>
              <w:szCs w:val="24"/>
            </w:rPr>
            <w:fldChar w:fldCharType="begin"/>
          </w:r>
          <w:r>
            <w:rPr>
              <w:sz w:val="21"/>
              <w:szCs w:val="24"/>
            </w:rPr>
            <w:instrText xml:space="preserve"> PAGEREF _Toc1884802247 \h </w:instrText>
          </w:r>
          <w:r>
            <w:rPr>
              <w:sz w:val="21"/>
              <w:szCs w:val="24"/>
            </w:rPr>
            <w:fldChar w:fldCharType="separate"/>
          </w:r>
          <w:r>
            <w:rPr>
              <w:sz w:val="21"/>
              <w:szCs w:val="24"/>
            </w:rPr>
            <w:t>18</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1CF61EE2">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_Toc468743553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4</w:t>
          </w:r>
          <w:r>
            <w:rPr>
              <w:rFonts w:hint="eastAsia"/>
              <w:sz w:val="21"/>
              <w:szCs w:val="24"/>
              <w:lang w:val="en-US" w:eastAsia="zh-CN"/>
            </w:rPr>
            <w:t>.2 用户登录</w:t>
          </w:r>
          <w:r>
            <w:rPr>
              <w:sz w:val="21"/>
              <w:szCs w:val="24"/>
            </w:rPr>
            <w:tab/>
          </w:r>
          <w:r>
            <w:rPr>
              <w:sz w:val="21"/>
              <w:szCs w:val="24"/>
            </w:rPr>
            <w:fldChar w:fldCharType="begin"/>
          </w:r>
          <w:r>
            <w:rPr>
              <w:sz w:val="21"/>
              <w:szCs w:val="24"/>
            </w:rPr>
            <w:instrText xml:space="preserve"> PAGEREF _Toc468743553 \h </w:instrText>
          </w:r>
          <w:r>
            <w:rPr>
              <w:sz w:val="21"/>
              <w:szCs w:val="24"/>
            </w:rPr>
            <w:fldChar w:fldCharType="separate"/>
          </w:r>
          <w:r>
            <w:rPr>
              <w:sz w:val="21"/>
              <w:szCs w:val="24"/>
            </w:rPr>
            <w:t>3</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491AFCE8">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_Toc2027298535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eastAsia="宋体" w:cs="宋体"/>
              <w:sz w:val="21"/>
              <w:szCs w:val="28"/>
              <w:lang w:val="en-US" w:eastAsia="zh-CN"/>
            </w:rPr>
            <w:t xml:space="preserve">.3 </w:t>
          </w:r>
          <w:r>
            <w:rPr>
              <w:rFonts w:hint="eastAsia" w:cs="宋体"/>
              <w:sz w:val="21"/>
              <w:szCs w:val="28"/>
              <w:lang w:val="en-US" w:eastAsia="zh-CN"/>
            </w:rPr>
            <w:t>一件事专区</w:t>
          </w:r>
          <w:r>
            <w:rPr>
              <w:sz w:val="21"/>
              <w:szCs w:val="24"/>
            </w:rPr>
            <w:tab/>
          </w:r>
          <w:r>
            <w:rPr>
              <w:sz w:val="21"/>
              <w:szCs w:val="24"/>
            </w:rPr>
            <w:fldChar w:fldCharType="begin"/>
          </w:r>
          <w:r>
            <w:rPr>
              <w:sz w:val="21"/>
              <w:szCs w:val="24"/>
            </w:rPr>
            <w:instrText xml:space="preserve"> PAGEREF _Toc2027298535 \h </w:instrText>
          </w:r>
          <w:r>
            <w:rPr>
              <w:sz w:val="21"/>
              <w:szCs w:val="24"/>
            </w:rPr>
            <w:fldChar w:fldCharType="separate"/>
          </w:r>
          <w:r>
            <w:rPr>
              <w:sz w:val="21"/>
              <w:szCs w:val="24"/>
            </w:rPr>
            <w:t>7</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10CD7E6A">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_Toc33359399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cs="宋体"/>
              <w:sz w:val="21"/>
              <w:szCs w:val="28"/>
              <w:lang w:val="en-US" w:eastAsia="zh-CN"/>
            </w:rPr>
            <w:t>.4 查看办事指南</w:t>
          </w:r>
          <w:r>
            <w:rPr>
              <w:sz w:val="21"/>
              <w:szCs w:val="24"/>
            </w:rPr>
            <w:tab/>
          </w:r>
          <w:r>
            <w:rPr>
              <w:sz w:val="21"/>
              <w:szCs w:val="24"/>
            </w:rPr>
            <w:fldChar w:fldCharType="begin"/>
          </w:r>
          <w:r>
            <w:rPr>
              <w:sz w:val="21"/>
              <w:szCs w:val="24"/>
            </w:rPr>
            <w:instrText xml:space="preserve"> PAGEREF _Toc33359399 \h </w:instrText>
          </w:r>
          <w:r>
            <w:rPr>
              <w:sz w:val="21"/>
              <w:szCs w:val="24"/>
            </w:rPr>
            <w:fldChar w:fldCharType="separate"/>
          </w:r>
          <w:r>
            <w:rPr>
              <w:sz w:val="21"/>
              <w:szCs w:val="24"/>
            </w:rPr>
            <w:t>8</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3A6E5AB0">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_Toc1819384993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eastAsia="宋体" w:cs="宋体"/>
              <w:sz w:val="21"/>
              <w:szCs w:val="28"/>
              <w:lang w:val="en-US" w:eastAsia="zh-CN"/>
            </w:rPr>
            <w:t>.5 在线办理</w:t>
          </w:r>
          <w:r>
            <w:rPr>
              <w:sz w:val="21"/>
              <w:szCs w:val="24"/>
            </w:rPr>
            <w:tab/>
          </w:r>
          <w:r>
            <w:rPr>
              <w:sz w:val="21"/>
              <w:szCs w:val="24"/>
            </w:rPr>
            <w:fldChar w:fldCharType="begin"/>
          </w:r>
          <w:r>
            <w:rPr>
              <w:sz w:val="21"/>
              <w:szCs w:val="24"/>
            </w:rPr>
            <w:instrText xml:space="preserve"> PAGEREF _Toc1819384993 \h </w:instrText>
          </w:r>
          <w:r>
            <w:rPr>
              <w:sz w:val="21"/>
              <w:szCs w:val="24"/>
            </w:rPr>
            <w:fldChar w:fldCharType="separate"/>
          </w:r>
          <w:r>
            <w:rPr>
              <w:sz w:val="21"/>
              <w:szCs w:val="24"/>
            </w:rPr>
            <w:t>8</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0A95D16C">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_Toc290826927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eastAsia="宋体" w:cs="宋体"/>
              <w:sz w:val="21"/>
              <w:szCs w:val="28"/>
              <w:lang w:val="en-US" w:eastAsia="zh-CN"/>
            </w:rPr>
            <w:t>.6 区划选择</w:t>
          </w:r>
          <w:r>
            <w:rPr>
              <w:sz w:val="21"/>
              <w:szCs w:val="24"/>
            </w:rPr>
            <w:tab/>
          </w:r>
          <w:r>
            <w:rPr>
              <w:sz w:val="21"/>
              <w:szCs w:val="24"/>
            </w:rPr>
            <w:fldChar w:fldCharType="begin"/>
          </w:r>
          <w:r>
            <w:rPr>
              <w:sz w:val="21"/>
              <w:szCs w:val="24"/>
            </w:rPr>
            <w:instrText xml:space="preserve"> PAGEREF _Toc290826927 \h </w:instrText>
          </w:r>
          <w:r>
            <w:rPr>
              <w:sz w:val="21"/>
              <w:szCs w:val="24"/>
            </w:rPr>
            <w:fldChar w:fldCharType="separate"/>
          </w:r>
          <w:r>
            <w:rPr>
              <w:sz w:val="21"/>
              <w:szCs w:val="24"/>
            </w:rPr>
            <w:t>9</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654D964E">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_Toc425496133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eastAsia="宋体" w:cs="宋体"/>
              <w:sz w:val="21"/>
              <w:szCs w:val="28"/>
              <w:lang w:val="en-US" w:eastAsia="zh-CN"/>
            </w:rPr>
            <w:t>.7 申请须知</w:t>
          </w:r>
          <w:r>
            <w:rPr>
              <w:sz w:val="21"/>
              <w:szCs w:val="24"/>
            </w:rPr>
            <w:tab/>
          </w:r>
          <w:r>
            <w:rPr>
              <w:sz w:val="21"/>
              <w:szCs w:val="24"/>
            </w:rPr>
            <w:fldChar w:fldCharType="begin"/>
          </w:r>
          <w:r>
            <w:rPr>
              <w:sz w:val="21"/>
              <w:szCs w:val="24"/>
            </w:rPr>
            <w:instrText xml:space="preserve"> PAGEREF _Toc425496133 \h </w:instrText>
          </w:r>
          <w:r>
            <w:rPr>
              <w:sz w:val="21"/>
              <w:szCs w:val="24"/>
            </w:rPr>
            <w:fldChar w:fldCharType="separate"/>
          </w:r>
          <w:r>
            <w:rPr>
              <w:sz w:val="21"/>
              <w:szCs w:val="24"/>
            </w:rPr>
            <w:t>9</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120C6525">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_Toc681870810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eastAsia="宋体" w:cs="宋体"/>
              <w:sz w:val="21"/>
              <w:szCs w:val="28"/>
              <w:lang w:val="en-US" w:eastAsia="zh-CN"/>
            </w:rPr>
            <w:t>.8 情形导办</w:t>
          </w:r>
          <w:r>
            <w:rPr>
              <w:sz w:val="21"/>
              <w:szCs w:val="24"/>
            </w:rPr>
            <w:tab/>
          </w:r>
          <w:r>
            <w:rPr>
              <w:sz w:val="21"/>
              <w:szCs w:val="24"/>
            </w:rPr>
            <w:fldChar w:fldCharType="begin"/>
          </w:r>
          <w:r>
            <w:rPr>
              <w:sz w:val="21"/>
              <w:szCs w:val="24"/>
            </w:rPr>
            <w:instrText xml:space="preserve"> PAGEREF _Toc681870810 \h </w:instrText>
          </w:r>
          <w:r>
            <w:rPr>
              <w:sz w:val="21"/>
              <w:szCs w:val="24"/>
            </w:rPr>
            <w:fldChar w:fldCharType="separate"/>
          </w:r>
          <w:r>
            <w:rPr>
              <w:sz w:val="21"/>
              <w:szCs w:val="24"/>
            </w:rPr>
            <w:t>10</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6383BFD7">
          <w:pPr>
            <w:pStyle w:val="7"/>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_Toc1098223678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1"/>
              <w:lang w:val="en-US" w:eastAsia="zh"/>
              <w:woUserID w:val="1"/>
            </w:rPr>
            <w:t>4</w:t>
          </w:r>
          <w:r>
            <w:rPr>
              <w:rFonts w:hint="eastAsia"/>
              <w:sz w:val="21"/>
              <w:szCs w:val="21"/>
              <w:lang w:val="en-US" w:eastAsia="zh-CN"/>
            </w:rPr>
            <w:t>.8.1办理情形1</w:t>
          </w:r>
          <w:r>
            <w:rPr>
              <w:sz w:val="21"/>
              <w:szCs w:val="24"/>
            </w:rPr>
            <w:tab/>
          </w:r>
          <w:r>
            <w:rPr>
              <w:sz w:val="21"/>
              <w:szCs w:val="24"/>
            </w:rPr>
            <w:fldChar w:fldCharType="begin"/>
          </w:r>
          <w:r>
            <w:rPr>
              <w:sz w:val="21"/>
              <w:szCs w:val="24"/>
            </w:rPr>
            <w:instrText xml:space="preserve"> PAGEREF _Toc1098223678 \h </w:instrText>
          </w:r>
          <w:r>
            <w:rPr>
              <w:sz w:val="21"/>
              <w:szCs w:val="24"/>
            </w:rPr>
            <w:fldChar w:fldCharType="separate"/>
          </w:r>
          <w:r>
            <w:rPr>
              <w:sz w:val="21"/>
              <w:szCs w:val="24"/>
            </w:rPr>
            <w:t>11</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5E25CE99">
          <w:pPr>
            <w:pStyle w:val="7"/>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_Toc1217822733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1"/>
              <w:lang w:val="en-US" w:eastAsia="zh"/>
              <w:woUserID w:val="1"/>
            </w:rPr>
            <w:t>4</w:t>
          </w:r>
          <w:r>
            <w:rPr>
              <w:rFonts w:hint="eastAsia"/>
              <w:sz w:val="21"/>
              <w:szCs w:val="21"/>
              <w:lang w:val="en-US" w:eastAsia="zh-CN"/>
            </w:rPr>
            <w:t>.8.2 办理情形2</w:t>
          </w:r>
          <w:r>
            <w:rPr>
              <w:sz w:val="21"/>
              <w:szCs w:val="24"/>
            </w:rPr>
            <w:tab/>
          </w:r>
          <w:r>
            <w:rPr>
              <w:sz w:val="21"/>
              <w:szCs w:val="24"/>
            </w:rPr>
            <w:fldChar w:fldCharType="begin"/>
          </w:r>
          <w:r>
            <w:rPr>
              <w:sz w:val="21"/>
              <w:szCs w:val="24"/>
            </w:rPr>
            <w:instrText xml:space="preserve"> PAGEREF _Toc1217822733 \h </w:instrText>
          </w:r>
          <w:r>
            <w:rPr>
              <w:sz w:val="21"/>
              <w:szCs w:val="24"/>
            </w:rPr>
            <w:fldChar w:fldCharType="separate"/>
          </w:r>
          <w:r>
            <w:rPr>
              <w:sz w:val="21"/>
              <w:szCs w:val="24"/>
            </w:rPr>
            <w:t>11</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3255FBDC">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_Toc537867923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eastAsia="宋体" w:cs="宋体"/>
              <w:sz w:val="21"/>
              <w:szCs w:val="28"/>
              <w:lang w:val="en-US" w:eastAsia="zh-CN"/>
            </w:rPr>
            <w:t>.9 申报对象信息确认</w:t>
          </w:r>
          <w:r>
            <w:rPr>
              <w:sz w:val="21"/>
              <w:szCs w:val="24"/>
            </w:rPr>
            <w:tab/>
          </w:r>
          <w:r>
            <w:rPr>
              <w:sz w:val="21"/>
              <w:szCs w:val="24"/>
            </w:rPr>
            <w:fldChar w:fldCharType="begin"/>
          </w:r>
          <w:r>
            <w:rPr>
              <w:sz w:val="21"/>
              <w:szCs w:val="24"/>
            </w:rPr>
            <w:instrText xml:space="preserve"> PAGEREF _Toc537867923 \h </w:instrText>
          </w:r>
          <w:r>
            <w:rPr>
              <w:sz w:val="21"/>
              <w:szCs w:val="24"/>
            </w:rPr>
            <w:fldChar w:fldCharType="separate"/>
          </w:r>
          <w:r>
            <w:rPr>
              <w:sz w:val="21"/>
              <w:szCs w:val="24"/>
            </w:rPr>
            <w:t>12</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690DE046">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_Toc1902211561 </w:instrText>
          </w:r>
          <w:r>
            <w:rPr>
              <w:rFonts w:hint="eastAsia" w:ascii="黑体" w:hAnsi="黑体" w:eastAsia="黑体" w:cs="黑体"/>
              <w:i w:val="0"/>
              <w:iCs w:val="0"/>
              <w:kern w:val="2"/>
              <w:sz w:val="21"/>
              <w:szCs w:val="28"/>
              <w:highlight w:val="none"/>
              <w:lang w:val="en-US" w:eastAsia="zh-CN" w:bidi="ar"/>
            </w:rPr>
            <w:fldChar w:fldCharType="separate"/>
          </w:r>
          <w:r>
            <w:rPr>
              <w:rFonts w:hint="eastAsia" w:cs="宋体"/>
              <w:sz w:val="21"/>
              <w:szCs w:val="28"/>
              <w:lang w:val="en-US" w:eastAsia="zh"/>
              <w:woUserID w:val="1"/>
            </w:rPr>
            <w:t>4</w:t>
          </w:r>
          <w:r>
            <w:rPr>
              <w:rFonts w:hint="eastAsia" w:ascii="宋体" w:hAnsi="宋体" w:eastAsia="宋体" w:cs="宋体"/>
              <w:sz w:val="21"/>
              <w:szCs w:val="28"/>
              <w:lang w:val="en-US" w:eastAsia="zh-CN"/>
            </w:rPr>
            <w:t>.10 表单信息</w:t>
          </w:r>
          <w:r>
            <w:rPr>
              <w:sz w:val="21"/>
              <w:szCs w:val="24"/>
            </w:rPr>
            <w:tab/>
          </w:r>
          <w:r>
            <w:rPr>
              <w:sz w:val="21"/>
              <w:szCs w:val="24"/>
            </w:rPr>
            <w:fldChar w:fldCharType="begin"/>
          </w:r>
          <w:r>
            <w:rPr>
              <w:sz w:val="21"/>
              <w:szCs w:val="24"/>
            </w:rPr>
            <w:instrText xml:space="preserve"> PAGEREF _Toc1902211561 \h </w:instrText>
          </w:r>
          <w:r>
            <w:rPr>
              <w:sz w:val="21"/>
              <w:szCs w:val="24"/>
            </w:rPr>
            <w:fldChar w:fldCharType="separate"/>
          </w:r>
          <w:r>
            <w:rPr>
              <w:sz w:val="21"/>
              <w:szCs w:val="24"/>
            </w:rPr>
            <w:t>13</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42278A46">
          <w:pPr>
            <w:pStyle w:val="7"/>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_Toc474471748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1"/>
              <w:lang w:val="en-US" w:eastAsia="zh"/>
              <w:woUserID w:val="1"/>
            </w:rPr>
            <w:t>4</w:t>
          </w:r>
          <w:r>
            <w:rPr>
              <w:rFonts w:hint="eastAsia"/>
              <w:sz w:val="21"/>
              <w:szCs w:val="21"/>
              <w:lang w:val="en-US" w:eastAsia="zh-CN"/>
            </w:rPr>
            <w:t>.10.1 学生基本信息</w:t>
          </w:r>
          <w:r>
            <w:rPr>
              <w:sz w:val="21"/>
              <w:szCs w:val="24"/>
            </w:rPr>
            <w:tab/>
          </w:r>
          <w:r>
            <w:rPr>
              <w:sz w:val="21"/>
              <w:szCs w:val="24"/>
            </w:rPr>
            <w:fldChar w:fldCharType="begin"/>
          </w:r>
          <w:r>
            <w:rPr>
              <w:sz w:val="21"/>
              <w:szCs w:val="24"/>
            </w:rPr>
            <w:instrText xml:space="preserve"> PAGEREF _Toc474471748 \h </w:instrText>
          </w:r>
          <w:r>
            <w:rPr>
              <w:sz w:val="21"/>
              <w:szCs w:val="24"/>
            </w:rPr>
            <w:fldChar w:fldCharType="separate"/>
          </w:r>
          <w:r>
            <w:rPr>
              <w:sz w:val="21"/>
              <w:szCs w:val="24"/>
            </w:rPr>
            <w:t>13</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509D2D3F">
          <w:pPr>
            <w:pStyle w:val="7"/>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_Toc2039634966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1"/>
              <w:lang w:val="en-US" w:eastAsia="zh"/>
              <w:woUserID w:val="1"/>
            </w:rPr>
            <w:t>4</w:t>
          </w:r>
          <w:r>
            <w:rPr>
              <w:rFonts w:hint="eastAsia"/>
              <w:sz w:val="21"/>
              <w:szCs w:val="21"/>
              <w:lang w:val="en-US" w:eastAsia="zh-CN"/>
            </w:rPr>
            <w:t>.10.2 学生户籍信息</w:t>
          </w:r>
          <w:r>
            <w:rPr>
              <w:sz w:val="21"/>
              <w:szCs w:val="24"/>
            </w:rPr>
            <w:tab/>
          </w:r>
          <w:r>
            <w:rPr>
              <w:sz w:val="21"/>
              <w:szCs w:val="24"/>
            </w:rPr>
            <w:fldChar w:fldCharType="begin"/>
          </w:r>
          <w:r>
            <w:rPr>
              <w:sz w:val="21"/>
              <w:szCs w:val="24"/>
            </w:rPr>
            <w:instrText xml:space="preserve"> PAGEREF _Toc2039634966 \h </w:instrText>
          </w:r>
          <w:r>
            <w:rPr>
              <w:sz w:val="21"/>
              <w:szCs w:val="24"/>
            </w:rPr>
            <w:fldChar w:fldCharType="separate"/>
          </w:r>
          <w:r>
            <w:rPr>
              <w:sz w:val="21"/>
              <w:szCs w:val="24"/>
            </w:rPr>
            <w:t>13</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085D57EB">
          <w:pPr>
            <w:pStyle w:val="7"/>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_Toc646291167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1"/>
              <w:lang w:val="en-US" w:eastAsia="zh"/>
              <w:woUserID w:val="1"/>
            </w:rPr>
            <w:t>4</w:t>
          </w:r>
          <w:r>
            <w:rPr>
              <w:rFonts w:hint="eastAsia"/>
              <w:sz w:val="21"/>
              <w:szCs w:val="21"/>
              <w:lang w:val="en-US" w:eastAsia="zh-CN"/>
            </w:rPr>
            <w:t>.10.3 父母信息</w:t>
          </w:r>
          <w:r>
            <w:rPr>
              <w:sz w:val="21"/>
              <w:szCs w:val="24"/>
            </w:rPr>
            <w:tab/>
          </w:r>
          <w:r>
            <w:rPr>
              <w:sz w:val="21"/>
              <w:szCs w:val="24"/>
            </w:rPr>
            <w:fldChar w:fldCharType="begin"/>
          </w:r>
          <w:r>
            <w:rPr>
              <w:sz w:val="21"/>
              <w:szCs w:val="24"/>
            </w:rPr>
            <w:instrText xml:space="preserve"> PAGEREF _Toc646291167 \h </w:instrText>
          </w:r>
          <w:r>
            <w:rPr>
              <w:sz w:val="21"/>
              <w:szCs w:val="24"/>
            </w:rPr>
            <w:fldChar w:fldCharType="separate"/>
          </w:r>
          <w:r>
            <w:rPr>
              <w:sz w:val="21"/>
              <w:szCs w:val="24"/>
            </w:rPr>
            <w:t>14</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67748FE1">
          <w:pPr>
            <w:pStyle w:val="7"/>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_Toc1965934622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1"/>
              <w:lang w:val="en-US" w:eastAsia="zh"/>
              <w:woUserID w:val="1"/>
            </w:rPr>
            <w:t>4</w:t>
          </w:r>
          <w:r>
            <w:rPr>
              <w:rFonts w:hint="eastAsia"/>
              <w:sz w:val="21"/>
              <w:szCs w:val="21"/>
              <w:lang w:val="en-US" w:eastAsia="zh-CN"/>
            </w:rPr>
            <w:t>.10.4 申请人房产信息</w:t>
          </w:r>
          <w:r>
            <w:rPr>
              <w:sz w:val="21"/>
              <w:szCs w:val="24"/>
            </w:rPr>
            <w:tab/>
          </w:r>
          <w:r>
            <w:rPr>
              <w:sz w:val="21"/>
              <w:szCs w:val="24"/>
            </w:rPr>
            <w:fldChar w:fldCharType="begin"/>
          </w:r>
          <w:r>
            <w:rPr>
              <w:sz w:val="21"/>
              <w:szCs w:val="24"/>
            </w:rPr>
            <w:instrText xml:space="preserve"> PAGEREF _Toc1965934622 \h </w:instrText>
          </w:r>
          <w:r>
            <w:rPr>
              <w:sz w:val="21"/>
              <w:szCs w:val="24"/>
            </w:rPr>
            <w:fldChar w:fldCharType="separate"/>
          </w:r>
          <w:r>
            <w:rPr>
              <w:sz w:val="21"/>
              <w:szCs w:val="24"/>
            </w:rPr>
            <w:t>15</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186F267F">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_Toc742104972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4</w:t>
          </w:r>
          <w:r>
            <w:rPr>
              <w:rFonts w:hint="eastAsia"/>
              <w:sz w:val="21"/>
              <w:szCs w:val="24"/>
              <w:lang w:val="en-US" w:eastAsia="zh-CN"/>
            </w:rPr>
            <w:t>.11 申报完成</w:t>
          </w:r>
          <w:r>
            <w:rPr>
              <w:sz w:val="21"/>
              <w:szCs w:val="24"/>
            </w:rPr>
            <w:tab/>
          </w:r>
          <w:r>
            <w:rPr>
              <w:sz w:val="21"/>
              <w:szCs w:val="24"/>
            </w:rPr>
            <w:fldChar w:fldCharType="begin"/>
          </w:r>
          <w:r>
            <w:rPr>
              <w:sz w:val="21"/>
              <w:szCs w:val="24"/>
            </w:rPr>
            <w:instrText xml:space="preserve"> PAGEREF _Toc742104972 \h </w:instrText>
          </w:r>
          <w:r>
            <w:rPr>
              <w:sz w:val="21"/>
              <w:szCs w:val="24"/>
            </w:rPr>
            <w:fldChar w:fldCharType="separate"/>
          </w:r>
          <w:r>
            <w:rPr>
              <w:sz w:val="21"/>
              <w:szCs w:val="24"/>
            </w:rPr>
            <w:t>15</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3D138C1A">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_Toc2142842355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val="en-US" w:eastAsia="zh"/>
              <w:woUserID w:val="1"/>
            </w:rPr>
            <w:t>4</w:t>
          </w:r>
          <w:r>
            <w:rPr>
              <w:rFonts w:hint="eastAsia"/>
              <w:sz w:val="21"/>
              <w:szCs w:val="24"/>
              <w:lang w:val="en-US" w:eastAsia="zh-CN"/>
            </w:rPr>
            <w:t>.12办件查询</w:t>
          </w:r>
          <w:r>
            <w:rPr>
              <w:sz w:val="21"/>
              <w:szCs w:val="24"/>
            </w:rPr>
            <w:tab/>
          </w:r>
          <w:r>
            <w:rPr>
              <w:sz w:val="21"/>
              <w:szCs w:val="24"/>
            </w:rPr>
            <w:fldChar w:fldCharType="begin"/>
          </w:r>
          <w:r>
            <w:rPr>
              <w:sz w:val="21"/>
              <w:szCs w:val="24"/>
            </w:rPr>
            <w:instrText xml:space="preserve"> PAGEREF _Toc2142842355 \h </w:instrText>
          </w:r>
          <w:r>
            <w:rPr>
              <w:sz w:val="21"/>
              <w:szCs w:val="24"/>
            </w:rPr>
            <w:fldChar w:fldCharType="separate"/>
          </w:r>
          <w:r>
            <w:rPr>
              <w:sz w:val="21"/>
              <w:szCs w:val="24"/>
            </w:rPr>
            <w:t>16</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4F94773E">
          <w:pPr>
            <w:pStyle w:val="9"/>
            <w:tabs>
              <w:tab w:val="right" w:leader="dot" w:pos="8306"/>
            </w:tabs>
            <w:spacing w:line="360" w:lineRule="auto"/>
            <w:rPr>
              <w:sz w:val="24"/>
              <w:szCs w:val="28"/>
            </w:rPr>
          </w:pPr>
          <w:r>
            <w:rPr>
              <w:rFonts w:hint="eastAsia" w:ascii="黑体" w:hAnsi="黑体" w:eastAsia="黑体" w:cs="黑体"/>
              <w:i w:val="0"/>
              <w:iCs w:val="0"/>
              <w:color w:val="auto"/>
              <w:kern w:val="2"/>
              <w:sz w:val="24"/>
              <w:szCs w:val="28"/>
              <w:highlight w:val="none"/>
              <w:lang w:val="en-US" w:eastAsia="zh-CN" w:bidi="ar"/>
            </w:rPr>
            <w:fldChar w:fldCharType="begin"/>
          </w:r>
          <w:r>
            <w:rPr>
              <w:rFonts w:hint="eastAsia" w:ascii="黑体" w:hAnsi="黑体" w:eastAsia="黑体" w:cs="黑体"/>
              <w:i w:val="0"/>
              <w:iCs w:val="0"/>
              <w:kern w:val="2"/>
              <w:sz w:val="24"/>
              <w:szCs w:val="28"/>
              <w:highlight w:val="none"/>
              <w:lang w:val="en-US" w:eastAsia="zh-CN" w:bidi="ar"/>
            </w:rPr>
            <w:instrText xml:space="preserve"> HYPERLINK \l _Toc1871986600 </w:instrText>
          </w:r>
          <w:r>
            <w:rPr>
              <w:rFonts w:hint="eastAsia" w:ascii="黑体" w:hAnsi="黑体" w:eastAsia="黑体" w:cs="黑体"/>
              <w:i w:val="0"/>
              <w:iCs w:val="0"/>
              <w:kern w:val="2"/>
              <w:sz w:val="24"/>
              <w:szCs w:val="28"/>
              <w:highlight w:val="none"/>
              <w:lang w:val="en-US" w:eastAsia="zh-CN" w:bidi="ar"/>
            </w:rPr>
            <w:fldChar w:fldCharType="separate"/>
          </w:r>
          <w:r>
            <w:rPr>
              <w:rFonts w:hint="eastAsia"/>
              <w:bCs/>
              <w:sz w:val="24"/>
              <w:szCs w:val="28"/>
              <w:lang w:val="en-US" w:eastAsia="zh-CN"/>
            </w:rPr>
            <w:t>五、 综合受理窗口</w:t>
          </w:r>
          <w:r>
            <w:rPr>
              <w:rFonts w:hint="eastAsia"/>
              <w:bCs/>
              <w:sz w:val="24"/>
              <w:szCs w:val="28"/>
              <w:lang w:val="en-US" w:eastAsia="zh"/>
              <w:woUserID w:val="1"/>
            </w:rPr>
            <w:t>收件流程</w:t>
          </w:r>
          <w:r>
            <w:rPr>
              <w:sz w:val="24"/>
              <w:szCs w:val="28"/>
            </w:rPr>
            <w:tab/>
          </w:r>
          <w:r>
            <w:rPr>
              <w:sz w:val="24"/>
              <w:szCs w:val="28"/>
            </w:rPr>
            <w:fldChar w:fldCharType="begin"/>
          </w:r>
          <w:r>
            <w:rPr>
              <w:sz w:val="24"/>
              <w:szCs w:val="28"/>
            </w:rPr>
            <w:instrText xml:space="preserve"> PAGEREF _Toc1871986600 \h </w:instrText>
          </w:r>
          <w:r>
            <w:rPr>
              <w:sz w:val="24"/>
              <w:szCs w:val="28"/>
            </w:rPr>
            <w:fldChar w:fldCharType="separate"/>
          </w:r>
          <w:r>
            <w:rPr>
              <w:sz w:val="24"/>
              <w:szCs w:val="28"/>
            </w:rPr>
            <w:t>18</w:t>
          </w:r>
          <w:r>
            <w:rPr>
              <w:sz w:val="24"/>
              <w:szCs w:val="28"/>
            </w:rPr>
            <w:fldChar w:fldCharType="end"/>
          </w:r>
          <w:r>
            <w:rPr>
              <w:rFonts w:hint="eastAsia" w:ascii="黑体" w:hAnsi="黑体" w:eastAsia="黑体" w:cs="黑体"/>
              <w:i w:val="0"/>
              <w:iCs w:val="0"/>
              <w:color w:val="auto"/>
              <w:kern w:val="2"/>
              <w:sz w:val="24"/>
              <w:szCs w:val="28"/>
              <w:highlight w:val="none"/>
              <w:lang w:val="en-US" w:eastAsia="zh-CN" w:bidi="ar"/>
            </w:rPr>
            <w:fldChar w:fldCharType="end"/>
          </w:r>
        </w:p>
        <w:p w14:paraId="389C0258">
          <w:pPr>
            <w:pStyle w:val="9"/>
            <w:tabs>
              <w:tab w:val="right" w:leader="dot" w:pos="8306"/>
            </w:tabs>
            <w:spacing w:line="360" w:lineRule="auto"/>
            <w:rPr>
              <w:sz w:val="24"/>
              <w:szCs w:val="28"/>
            </w:rPr>
          </w:pPr>
          <w:r>
            <w:rPr>
              <w:rFonts w:hint="eastAsia" w:ascii="黑体" w:hAnsi="黑体" w:eastAsia="黑体" w:cs="黑体"/>
              <w:i w:val="0"/>
              <w:iCs w:val="0"/>
              <w:color w:val="auto"/>
              <w:kern w:val="2"/>
              <w:sz w:val="24"/>
              <w:szCs w:val="28"/>
              <w:highlight w:val="none"/>
              <w:lang w:val="en-US" w:eastAsia="zh-CN" w:bidi="ar"/>
            </w:rPr>
            <w:fldChar w:fldCharType="begin"/>
          </w:r>
          <w:r>
            <w:rPr>
              <w:rFonts w:hint="eastAsia" w:ascii="黑体" w:hAnsi="黑体" w:eastAsia="黑体" w:cs="黑体"/>
              <w:i w:val="0"/>
              <w:iCs w:val="0"/>
              <w:kern w:val="2"/>
              <w:sz w:val="24"/>
              <w:szCs w:val="28"/>
              <w:highlight w:val="none"/>
              <w:lang w:val="en-US" w:eastAsia="zh-CN" w:bidi="ar"/>
            </w:rPr>
            <w:instrText xml:space="preserve"> HYPERLINK \l _Toc1562350206 </w:instrText>
          </w:r>
          <w:r>
            <w:rPr>
              <w:rFonts w:hint="eastAsia" w:ascii="黑体" w:hAnsi="黑体" w:eastAsia="黑体" w:cs="黑体"/>
              <w:i w:val="0"/>
              <w:iCs w:val="0"/>
              <w:kern w:val="2"/>
              <w:sz w:val="24"/>
              <w:szCs w:val="28"/>
              <w:highlight w:val="none"/>
              <w:lang w:val="en-US" w:eastAsia="zh-CN" w:bidi="ar"/>
            </w:rPr>
            <w:fldChar w:fldCharType="separate"/>
          </w:r>
          <w:r>
            <w:rPr>
              <w:rFonts w:hint="eastAsia"/>
              <w:bCs/>
              <w:sz w:val="24"/>
              <w:szCs w:val="28"/>
              <w:lang w:val="en-US" w:eastAsia="zh-CN"/>
              <w:woUserID w:val="1"/>
            </w:rPr>
            <w:t xml:space="preserve">六、 </w:t>
          </w:r>
          <w:r>
            <w:rPr>
              <w:rFonts w:hint="eastAsia"/>
              <w:bCs/>
              <w:sz w:val="24"/>
              <w:szCs w:val="28"/>
              <w:lang w:val="en-US" w:eastAsia="zh"/>
              <w:woUserID w:val="1"/>
            </w:rPr>
            <w:t>常见问题解答</w:t>
          </w:r>
          <w:r>
            <w:rPr>
              <w:sz w:val="24"/>
              <w:szCs w:val="28"/>
            </w:rPr>
            <w:tab/>
          </w:r>
          <w:r>
            <w:rPr>
              <w:sz w:val="24"/>
              <w:szCs w:val="28"/>
            </w:rPr>
            <w:fldChar w:fldCharType="begin"/>
          </w:r>
          <w:r>
            <w:rPr>
              <w:sz w:val="24"/>
              <w:szCs w:val="28"/>
            </w:rPr>
            <w:instrText xml:space="preserve"> PAGEREF _Toc1562350206 \h </w:instrText>
          </w:r>
          <w:r>
            <w:rPr>
              <w:sz w:val="24"/>
              <w:szCs w:val="28"/>
            </w:rPr>
            <w:fldChar w:fldCharType="separate"/>
          </w:r>
          <w:r>
            <w:rPr>
              <w:sz w:val="24"/>
              <w:szCs w:val="28"/>
            </w:rPr>
            <w:t>21</w:t>
          </w:r>
          <w:r>
            <w:rPr>
              <w:sz w:val="24"/>
              <w:szCs w:val="28"/>
            </w:rPr>
            <w:fldChar w:fldCharType="end"/>
          </w:r>
          <w:r>
            <w:rPr>
              <w:rFonts w:hint="eastAsia" w:ascii="黑体" w:hAnsi="黑体" w:eastAsia="黑体" w:cs="黑体"/>
              <w:i w:val="0"/>
              <w:iCs w:val="0"/>
              <w:color w:val="auto"/>
              <w:kern w:val="2"/>
              <w:sz w:val="24"/>
              <w:szCs w:val="28"/>
              <w:highlight w:val="none"/>
              <w:lang w:val="en-US" w:eastAsia="zh-CN" w:bidi="ar"/>
            </w:rPr>
            <w:fldChar w:fldCharType="end"/>
          </w:r>
        </w:p>
        <w:p w14:paraId="2F784BCA">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_Toc2067254379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eastAsia="zh"/>
              <w:woUserID w:val="1"/>
            </w:rPr>
            <w:t>6.1申请人申报过程中常见问题解答</w:t>
          </w:r>
          <w:r>
            <w:rPr>
              <w:sz w:val="21"/>
              <w:szCs w:val="24"/>
            </w:rPr>
            <w:tab/>
          </w:r>
          <w:r>
            <w:rPr>
              <w:sz w:val="21"/>
              <w:szCs w:val="24"/>
            </w:rPr>
            <w:fldChar w:fldCharType="begin"/>
          </w:r>
          <w:r>
            <w:rPr>
              <w:sz w:val="21"/>
              <w:szCs w:val="24"/>
            </w:rPr>
            <w:instrText xml:space="preserve"> PAGEREF _Toc2067254379 \h </w:instrText>
          </w:r>
          <w:r>
            <w:rPr>
              <w:sz w:val="21"/>
              <w:szCs w:val="24"/>
            </w:rPr>
            <w:fldChar w:fldCharType="separate"/>
          </w:r>
          <w:r>
            <w:rPr>
              <w:sz w:val="21"/>
              <w:szCs w:val="24"/>
            </w:rPr>
            <w:t>21</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664E56DE">
          <w:pPr>
            <w:pStyle w:val="10"/>
            <w:tabs>
              <w:tab w:val="right" w:leader="dot" w:pos="8306"/>
            </w:tabs>
            <w:spacing w:line="360" w:lineRule="auto"/>
            <w:rPr>
              <w:sz w:val="21"/>
              <w:szCs w:val="24"/>
            </w:rPr>
          </w:pPr>
          <w:r>
            <w:rPr>
              <w:rFonts w:hint="eastAsia" w:ascii="黑体" w:hAnsi="黑体" w:eastAsia="黑体" w:cs="黑体"/>
              <w:i w:val="0"/>
              <w:iCs w:val="0"/>
              <w:color w:val="auto"/>
              <w:kern w:val="2"/>
              <w:sz w:val="21"/>
              <w:szCs w:val="28"/>
              <w:highlight w:val="none"/>
              <w:lang w:val="en-US" w:eastAsia="zh-CN" w:bidi="ar"/>
            </w:rPr>
            <w:fldChar w:fldCharType="begin"/>
          </w:r>
          <w:r>
            <w:rPr>
              <w:rFonts w:hint="eastAsia" w:ascii="黑体" w:hAnsi="黑体" w:eastAsia="黑体" w:cs="黑体"/>
              <w:i w:val="0"/>
              <w:iCs w:val="0"/>
              <w:kern w:val="2"/>
              <w:sz w:val="21"/>
              <w:szCs w:val="28"/>
              <w:highlight w:val="none"/>
              <w:lang w:val="en-US" w:eastAsia="zh-CN" w:bidi="ar"/>
            </w:rPr>
            <w:instrText xml:space="preserve"> HYPERLINK \l _Toc1301385083 </w:instrText>
          </w:r>
          <w:r>
            <w:rPr>
              <w:rFonts w:hint="eastAsia" w:ascii="黑体" w:hAnsi="黑体" w:eastAsia="黑体" w:cs="黑体"/>
              <w:i w:val="0"/>
              <w:iCs w:val="0"/>
              <w:kern w:val="2"/>
              <w:sz w:val="21"/>
              <w:szCs w:val="28"/>
              <w:highlight w:val="none"/>
              <w:lang w:val="en-US" w:eastAsia="zh-CN" w:bidi="ar"/>
            </w:rPr>
            <w:fldChar w:fldCharType="separate"/>
          </w:r>
          <w:r>
            <w:rPr>
              <w:rFonts w:hint="eastAsia"/>
              <w:sz w:val="21"/>
              <w:szCs w:val="24"/>
              <w:lang w:eastAsia="zh"/>
              <w:woUserID w:val="5"/>
            </w:rPr>
            <w:t>6.2</w:t>
          </w:r>
          <w:r>
            <w:rPr>
              <w:rFonts w:hint="eastAsia" w:ascii="宋体" w:hAnsi="宋体" w:eastAsia="宋体" w:cs="宋体"/>
              <w:bCs/>
              <w:kern w:val="2"/>
              <w:sz w:val="21"/>
              <w:szCs w:val="32"/>
              <w:woUserID w:val="5"/>
            </w:rPr>
            <w:t>义务教育招生平台中常见问题解答</w:t>
          </w:r>
          <w:r>
            <w:rPr>
              <w:sz w:val="21"/>
              <w:szCs w:val="24"/>
            </w:rPr>
            <w:tab/>
          </w:r>
          <w:r>
            <w:rPr>
              <w:sz w:val="21"/>
              <w:szCs w:val="24"/>
            </w:rPr>
            <w:fldChar w:fldCharType="begin"/>
          </w:r>
          <w:r>
            <w:rPr>
              <w:sz w:val="21"/>
              <w:szCs w:val="24"/>
            </w:rPr>
            <w:instrText xml:space="preserve"> PAGEREF _Toc1301385083 \h </w:instrText>
          </w:r>
          <w:r>
            <w:rPr>
              <w:sz w:val="21"/>
              <w:szCs w:val="24"/>
            </w:rPr>
            <w:fldChar w:fldCharType="separate"/>
          </w:r>
          <w:r>
            <w:rPr>
              <w:sz w:val="21"/>
              <w:szCs w:val="24"/>
            </w:rPr>
            <w:t>21</w:t>
          </w:r>
          <w:r>
            <w:rPr>
              <w:sz w:val="21"/>
              <w:szCs w:val="24"/>
            </w:rPr>
            <w:fldChar w:fldCharType="end"/>
          </w:r>
          <w:r>
            <w:rPr>
              <w:rFonts w:hint="eastAsia" w:ascii="黑体" w:hAnsi="黑体" w:eastAsia="黑体" w:cs="黑体"/>
              <w:i w:val="0"/>
              <w:iCs w:val="0"/>
              <w:color w:val="auto"/>
              <w:kern w:val="2"/>
              <w:sz w:val="21"/>
              <w:szCs w:val="28"/>
              <w:highlight w:val="none"/>
              <w:lang w:val="en-US" w:eastAsia="zh-CN" w:bidi="ar"/>
            </w:rPr>
            <w:fldChar w:fldCharType="end"/>
          </w:r>
        </w:p>
        <w:p w14:paraId="79BD6847">
          <w:pPr>
            <w:spacing w:line="360" w:lineRule="auto"/>
            <w:rPr>
              <w:rFonts w:hint="eastAsia" w:ascii="黑体" w:hAnsi="黑体" w:eastAsia="黑体" w:cs="黑体"/>
              <w:i w:val="0"/>
              <w:iCs w:val="0"/>
              <w:color w:val="auto"/>
              <w:kern w:val="2"/>
              <w:sz w:val="20"/>
              <w:szCs w:val="24"/>
              <w:highlight w:val="none"/>
              <w:lang w:val="en-US" w:eastAsia="zh-CN" w:bidi="ar"/>
            </w:rPr>
          </w:pPr>
          <w:r>
            <w:rPr>
              <w:rFonts w:hint="eastAsia" w:ascii="黑体" w:hAnsi="黑体" w:eastAsia="黑体" w:cs="黑体"/>
              <w:i w:val="0"/>
              <w:iCs w:val="0"/>
              <w:color w:val="auto"/>
              <w:kern w:val="2"/>
              <w:sz w:val="21"/>
              <w:szCs w:val="28"/>
              <w:highlight w:val="none"/>
              <w:lang w:val="en-US" w:eastAsia="zh-CN" w:bidi="ar"/>
            </w:rPr>
            <w:fldChar w:fldCharType="end"/>
          </w:r>
        </w:p>
      </w:sdtContent>
    </w:sdt>
    <w:p w14:paraId="4A9FD980">
      <w:pPr>
        <w:rPr>
          <w:rFonts w:hint="eastAsia" w:ascii="黑体" w:hAnsi="黑体" w:eastAsia="黑体" w:cs="黑体"/>
          <w:i w:val="0"/>
          <w:iCs w:val="0"/>
          <w:color w:val="auto"/>
          <w:kern w:val="2"/>
          <w:sz w:val="21"/>
          <w:szCs w:val="28"/>
          <w:highlight w:val="none"/>
          <w:lang w:val="en-US" w:eastAsia="zh-CN" w:bidi="ar"/>
        </w:rPr>
      </w:pPr>
      <w:r>
        <w:rPr>
          <w:rFonts w:hint="eastAsia" w:ascii="黑体" w:hAnsi="黑体" w:eastAsia="黑体" w:cs="黑体"/>
          <w:i w:val="0"/>
          <w:iCs w:val="0"/>
          <w:color w:val="auto"/>
          <w:kern w:val="2"/>
          <w:sz w:val="21"/>
          <w:szCs w:val="28"/>
          <w:highlight w:val="none"/>
          <w:lang w:val="en-US" w:eastAsia="zh-CN" w:bidi="ar"/>
        </w:rPr>
        <w:br w:type="page"/>
      </w:r>
    </w:p>
    <w:p w14:paraId="47F4FE63">
      <w:pPr>
        <w:pStyle w:val="2"/>
        <w:numPr>
          <w:ilvl w:val="0"/>
          <w:numId w:val="2"/>
        </w:numPr>
        <w:bidi w:val="0"/>
        <w:rPr>
          <w:rFonts w:hint="eastAsia"/>
          <w:b w:val="0"/>
          <w:bCs w:val="0"/>
          <w:lang w:val="en-US" w:eastAsia="zh-CN"/>
          <w:woUserID w:val="1"/>
        </w:rPr>
      </w:pPr>
      <w:bookmarkStart w:id="1" w:name="_Toc891563253"/>
      <w:r>
        <w:rPr>
          <w:rFonts w:hint="eastAsia"/>
          <w:b w:val="0"/>
          <w:bCs w:val="0"/>
          <w:lang w:val="en-US" w:eastAsia="zh"/>
          <w:woUserID w:val="1"/>
        </w:rPr>
        <w:t>适用“一件事”</w:t>
      </w:r>
      <w:bookmarkEnd w:id="1"/>
    </w:p>
    <w:p w14:paraId="40409A3E">
      <w:pPr>
        <w:rPr>
          <w:rFonts w:hint="eastAsia"/>
          <w:lang w:val="en-US" w:eastAsia="zh"/>
          <w:woUserID w:val="1"/>
        </w:rPr>
      </w:pPr>
      <w:r>
        <w:rPr>
          <w:rFonts w:hint="eastAsia"/>
          <w:lang w:val="en-US" w:eastAsia="zh"/>
          <w:woUserID w:val="1"/>
        </w:rPr>
        <w:t>教育入学（小学）“一件事”</w:t>
      </w:r>
    </w:p>
    <w:p w14:paraId="207FF62E">
      <w:pPr>
        <w:rPr>
          <w:rFonts w:hint="eastAsia"/>
          <w:lang w:val="en-US" w:eastAsia="zh"/>
          <w:woUserID w:val="1"/>
        </w:rPr>
      </w:pPr>
      <w:r>
        <w:rPr>
          <w:rFonts w:hint="eastAsia"/>
          <w:lang w:val="en-US" w:eastAsia="zh"/>
          <w:woUserID w:val="1"/>
        </w:rPr>
        <w:t>教育入学（初中）“一件事”</w:t>
      </w:r>
    </w:p>
    <w:p w14:paraId="0D85201C">
      <w:pPr>
        <w:pStyle w:val="2"/>
        <w:numPr>
          <w:ilvl w:val="0"/>
          <w:numId w:val="2"/>
        </w:numPr>
        <w:bidi w:val="0"/>
        <w:rPr>
          <w:rFonts w:hint="eastAsia"/>
          <w:b w:val="0"/>
          <w:bCs w:val="0"/>
          <w:lang w:val="en-US" w:eastAsia="zh-CN"/>
          <w:woUserID w:val="1"/>
        </w:rPr>
      </w:pPr>
      <w:bookmarkStart w:id="2" w:name="_Toc1491462874"/>
      <w:r>
        <w:rPr>
          <w:rFonts w:hint="eastAsia"/>
          <w:b w:val="0"/>
          <w:bCs w:val="0"/>
          <w:lang w:val="en-US" w:eastAsia="zh"/>
          <w:woUserID w:val="1"/>
        </w:rPr>
        <w:t>适用对象</w:t>
      </w:r>
      <w:bookmarkEnd w:id="2"/>
    </w:p>
    <w:p w14:paraId="35AF7AE0">
      <w:pPr>
        <w:rPr>
          <w:rFonts w:hint="eastAsia"/>
          <w:b w:val="0"/>
          <w:bCs w:val="0"/>
          <w:lang w:val="en-US" w:eastAsia="zh"/>
          <w:woUserID w:val="2"/>
        </w:rPr>
      </w:pPr>
      <w:r>
        <w:rPr>
          <w:rFonts w:hint="eastAsia"/>
          <w:b w:val="0"/>
          <w:bCs w:val="0"/>
          <w:lang w:val="en-US" w:eastAsia="zh"/>
          <w:woUserID w:val="2"/>
        </w:rPr>
        <w:t>1.办理对象为符合《中华人民共和国义务教育法》规定的适龄儿童、少年。</w:t>
      </w:r>
    </w:p>
    <w:p w14:paraId="086DB6DC">
      <w:pPr>
        <w:rPr>
          <w:rFonts w:hint="eastAsia"/>
          <w:b w:val="0"/>
          <w:bCs w:val="0"/>
          <w:lang w:val="en-US" w:eastAsia="zh"/>
          <w:woUserID w:val="2"/>
        </w:rPr>
      </w:pPr>
      <w:r>
        <w:rPr>
          <w:rFonts w:hint="eastAsia"/>
          <w:b w:val="0"/>
          <w:bCs w:val="0"/>
          <w:lang w:val="en-US" w:eastAsia="zh"/>
          <w:woUserID w:val="2"/>
        </w:rPr>
        <w:t>2.由适龄儿童、少年的父母或其他法定监护人进行办理。</w:t>
      </w:r>
    </w:p>
    <w:p w14:paraId="367927F0">
      <w:pPr>
        <w:rPr>
          <w:rFonts w:hint="eastAsia"/>
          <w:b w:val="0"/>
          <w:bCs w:val="0"/>
          <w:lang w:val="en-US" w:eastAsia="zh"/>
          <w:woUserID w:val="2"/>
        </w:rPr>
      </w:pPr>
      <w:r>
        <w:rPr>
          <w:rFonts w:hint="eastAsia"/>
          <w:b w:val="0"/>
          <w:bCs w:val="0"/>
          <w:lang w:val="en-US" w:eastAsia="zh"/>
          <w:woUserID w:val="2"/>
        </w:rPr>
        <w:t>3.每位学生只受理一次有效申请，请勿重复申报（线上报名一经提交将无法修改或撤回）。</w:t>
      </w:r>
    </w:p>
    <w:p w14:paraId="1E7495BA">
      <w:pPr>
        <w:rPr>
          <w:rFonts w:hint="eastAsia"/>
          <w:b w:val="0"/>
          <w:bCs w:val="0"/>
          <w:lang w:val="en-US" w:eastAsia="zh"/>
          <w:woUserID w:val="2"/>
        </w:rPr>
      </w:pPr>
      <w:r>
        <w:rPr>
          <w:rFonts w:hint="eastAsia"/>
          <w:b w:val="0"/>
          <w:bCs w:val="0"/>
          <w:lang w:val="en-US" w:eastAsia="zh"/>
          <w:woUserID w:val="2"/>
        </w:rPr>
        <w:t>4.公安英烈、烈士、援藏干部子女等优待对象请线下办理。</w:t>
      </w:r>
    </w:p>
    <w:p w14:paraId="76995AA7">
      <w:pPr>
        <w:rPr>
          <w:rFonts w:hint="eastAsia"/>
          <w:b w:val="0"/>
          <w:bCs w:val="0"/>
          <w:lang w:val="en-US" w:eastAsia="zh"/>
          <w:woUserID w:val="2"/>
        </w:rPr>
      </w:pPr>
      <w:r>
        <w:rPr>
          <w:rFonts w:hint="eastAsia"/>
          <w:b w:val="0"/>
          <w:bCs w:val="0"/>
          <w:lang w:val="en-US" w:eastAsia="zh"/>
          <w:woUserID w:val="2"/>
        </w:rPr>
        <w:t>5.一件事报名仅限河南省户籍用户，外省户籍请线下办理。</w:t>
      </w:r>
    </w:p>
    <w:p w14:paraId="0B2EA120">
      <w:pPr>
        <w:rPr>
          <w:rFonts w:hint="eastAsia"/>
          <w:b w:val="0"/>
          <w:bCs w:val="0"/>
          <w:lang w:val="en-US" w:eastAsia="zh"/>
          <w:woUserID w:val="2"/>
        </w:rPr>
      </w:pPr>
      <w:r>
        <w:rPr>
          <w:rFonts w:hint="eastAsia"/>
          <w:b w:val="0"/>
          <w:bCs w:val="0"/>
          <w:lang w:val="en-US" w:eastAsia="zh"/>
          <w:woUserID w:val="2"/>
        </w:rPr>
        <w:t>6.如选择有房情形，申请人与房产持有人需为同一人。</w:t>
      </w:r>
    </w:p>
    <w:p w14:paraId="60D82A52">
      <w:pPr>
        <w:rPr>
          <w:rFonts w:hint="eastAsia"/>
          <w:b w:val="0"/>
          <w:bCs w:val="0"/>
          <w:lang w:val="en-US" w:eastAsia="zh-CN"/>
          <w:woUserID w:val="2"/>
        </w:rPr>
      </w:pPr>
      <w:r>
        <w:rPr>
          <w:rFonts w:hint="eastAsia"/>
          <w:b w:val="0"/>
          <w:bCs w:val="0"/>
          <w:lang w:val="en-US" w:eastAsia="zh"/>
          <w:woUserID w:val="2"/>
        </w:rPr>
        <w:t>7.办理过程中，将自动核验您的户籍、居住证、房产、社保信息，请知悉。</w:t>
      </w:r>
    </w:p>
    <w:p w14:paraId="5844B4D1">
      <w:pPr>
        <w:pStyle w:val="2"/>
        <w:numPr>
          <w:ilvl w:val="0"/>
          <w:numId w:val="2"/>
        </w:numPr>
        <w:bidi w:val="0"/>
        <w:rPr>
          <w:rFonts w:hint="eastAsia"/>
          <w:b w:val="0"/>
          <w:bCs/>
          <w:lang w:val="en-US" w:eastAsia="zh-CN"/>
          <w:woUserID w:val="1"/>
        </w:rPr>
      </w:pPr>
      <w:bookmarkStart w:id="3" w:name="_Toc849953654"/>
      <w:bookmarkStart w:id="4" w:name="_Toc21896"/>
      <w:r>
        <w:rPr>
          <w:rFonts w:hint="eastAsia"/>
          <w:b w:val="0"/>
          <w:bCs/>
          <w:lang w:val="en-US" w:eastAsia="zh-CN"/>
          <w:woUserID w:val="1"/>
        </w:rPr>
        <w:t>移动端</w:t>
      </w:r>
      <w:r>
        <w:rPr>
          <w:rFonts w:hint="eastAsia"/>
          <w:b w:val="0"/>
          <w:bCs/>
          <w:lang w:val="en-US" w:eastAsia="zh"/>
          <w:woUserID w:val="1"/>
        </w:rPr>
        <w:t>申报流程</w:t>
      </w:r>
      <w:bookmarkEnd w:id="3"/>
    </w:p>
    <w:p w14:paraId="0688A99E">
      <w:pPr>
        <w:ind w:left="0" w:leftChars="0" w:firstLine="420" w:firstLineChars="200"/>
        <w:rPr>
          <w:rFonts w:hint="eastAsia"/>
          <w:b w:val="0"/>
          <w:bCs w:val="0"/>
          <w:lang w:val="en-US" w:eastAsia="zh-CN"/>
          <w:woUserID w:val="1"/>
        </w:rPr>
      </w:pPr>
      <w:r>
        <w:rPr>
          <w:rFonts w:hint="eastAsia"/>
          <w:b w:val="0"/>
          <w:bCs w:val="0"/>
          <w:lang w:val="en-US" w:eastAsia="zh"/>
          <w:woUserID w:val="1"/>
        </w:rPr>
        <w:t>移动端可通过“豫事办”App</w:t>
      </w:r>
      <w:r>
        <w:rPr>
          <w:rFonts w:hint="eastAsia"/>
          <w:b w:val="0"/>
          <w:bCs w:val="0"/>
          <w:lang w:val="en-US" w:eastAsia="zh"/>
          <w:woUserID w:val="2"/>
        </w:rPr>
        <w:t>、</w:t>
      </w:r>
      <w:r>
        <w:rPr>
          <w:rFonts w:hint="eastAsia"/>
          <w:b w:val="0"/>
          <w:bCs w:val="0"/>
          <w:lang w:val="en-US" w:eastAsia="zh"/>
          <w:woUserID w:val="1"/>
        </w:rPr>
        <w:t>“豫事办”支付宝小程序</w:t>
      </w:r>
      <w:r>
        <w:rPr>
          <w:rFonts w:hint="eastAsia"/>
          <w:b w:val="0"/>
          <w:bCs w:val="0"/>
          <w:lang w:val="en-US" w:eastAsia="zh"/>
          <w:woUserID w:val="2"/>
        </w:rPr>
        <w:t>、“豫事办”微信小程序</w:t>
      </w:r>
      <w:r>
        <w:rPr>
          <w:rFonts w:hint="eastAsia"/>
          <w:b w:val="0"/>
          <w:bCs w:val="0"/>
          <w:lang w:val="en-US" w:eastAsia="zh"/>
          <w:woUserID w:val="1"/>
        </w:rPr>
        <w:t>申请，“豫事办”App支持安卓、鸿蒙、IOS操作系统，可在手机应用商店中搜索、下载、安装。移动端申请操作方式相同，下面以“豫事办”支付宝小程序为例进行介绍。</w:t>
      </w:r>
    </w:p>
    <w:p w14:paraId="7911246E">
      <w:pPr>
        <w:pStyle w:val="3"/>
        <w:numPr>
          <w:ilvl w:val="1"/>
          <w:numId w:val="0"/>
        </w:numPr>
        <w:bidi w:val="0"/>
        <w:ind w:leftChars="0"/>
        <w:rPr>
          <w:rFonts w:hint="default"/>
          <w:lang w:val="en-US" w:eastAsia="zh-CN"/>
        </w:rPr>
      </w:pPr>
      <w:bookmarkStart w:id="5" w:name="_Toc1496551188"/>
      <w:r>
        <w:rPr>
          <w:rFonts w:hint="eastAsia"/>
          <w:lang w:val="en-US" w:eastAsia="zh"/>
          <w:woUserID w:val="1"/>
        </w:rPr>
        <w:t>3</w:t>
      </w:r>
      <w:r>
        <w:rPr>
          <w:rFonts w:hint="eastAsia"/>
          <w:lang w:val="en-US" w:eastAsia="zh-CN"/>
        </w:rPr>
        <w:t>.1 进入小程序</w:t>
      </w:r>
      <w:bookmarkEnd w:id="5"/>
    </w:p>
    <w:p w14:paraId="3ADE91E0">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手机打开支付宝；点击搜索框。</w:t>
      </w:r>
    </w:p>
    <w:p w14:paraId="679A365A">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sz w:val="21"/>
          <w:szCs w:val="21"/>
        </w:rPr>
        <w:drawing>
          <wp:inline distT="0" distB="0" distL="114300" distR="114300">
            <wp:extent cx="3938905" cy="3887470"/>
            <wp:effectExtent l="0" t="0" r="4445" b="17780"/>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5"/>
                    <a:stretch>
                      <a:fillRect/>
                    </a:stretch>
                  </pic:blipFill>
                  <pic:spPr>
                    <a:xfrm>
                      <a:off x="0" y="0"/>
                      <a:ext cx="3938905" cy="3887470"/>
                    </a:xfrm>
                    <a:prstGeom prst="rect">
                      <a:avLst/>
                    </a:prstGeom>
                  </pic:spPr>
                </pic:pic>
              </a:graphicData>
            </a:graphic>
          </wp:inline>
        </w:drawing>
      </w:r>
    </w:p>
    <w:p w14:paraId="2CD773D1">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在搜索框中输入“豫事办”；点击“搜索”按钮。</w:t>
      </w:r>
    </w:p>
    <w:p w14:paraId="7A1DB1D4">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sz w:val="21"/>
          <w:szCs w:val="21"/>
        </w:rPr>
        <w:drawing>
          <wp:inline distT="0" distB="0" distL="114300" distR="114300">
            <wp:extent cx="4133215" cy="3886200"/>
            <wp:effectExtent l="0" t="0" r="63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4133215" cy="3886200"/>
                    </a:xfrm>
                    <a:prstGeom prst="rect">
                      <a:avLst/>
                    </a:prstGeom>
                  </pic:spPr>
                </pic:pic>
              </a:graphicData>
            </a:graphic>
          </wp:inline>
        </w:drawing>
      </w:r>
    </w:p>
    <w:p w14:paraId="211EBB9D">
      <w:pPr>
        <w:pStyle w:val="3"/>
        <w:numPr>
          <w:ilvl w:val="1"/>
          <w:numId w:val="0"/>
        </w:numPr>
        <w:bidi w:val="0"/>
        <w:ind w:leftChars="0"/>
        <w:rPr>
          <w:rFonts w:hint="eastAsia"/>
          <w:lang w:val="en-US" w:eastAsia="zh-CN"/>
        </w:rPr>
      </w:pPr>
      <w:bookmarkStart w:id="6" w:name="_Toc2053535626"/>
      <w:bookmarkStart w:id="7" w:name="_Toc31637"/>
      <w:r>
        <w:rPr>
          <w:rFonts w:hint="eastAsia"/>
          <w:lang w:val="en-US" w:eastAsia="zh"/>
          <w:woUserID w:val="1"/>
        </w:rPr>
        <w:t>3</w:t>
      </w:r>
      <w:r>
        <w:rPr>
          <w:rFonts w:hint="eastAsia"/>
          <w:lang w:val="en-US" w:eastAsia="zh-CN"/>
        </w:rPr>
        <w:t>.2 登录</w:t>
      </w:r>
      <w:bookmarkEnd w:id="6"/>
      <w:bookmarkEnd w:id="7"/>
    </w:p>
    <w:p w14:paraId="41F24D0C">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打开“豫事办”小程序，登录个人账号</w:t>
      </w:r>
      <w:r>
        <w:rPr>
          <w:rFonts w:hint="eastAsia" w:ascii="宋体" w:hAnsi="宋体" w:eastAsia="宋体" w:cs="宋体"/>
          <w:sz w:val="21"/>
          <w:szCs w:val="21"/>
        </w:rPr>
        <w:drawing>
          <wp:inline distT="0" distB="0" distL="114300" distR="114300">
            <wp:extent cx="3395345" cy="3429635"/>
            <wp:effectExtent l="0" t="0" r="1460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3395345" cy="3429635"/>
                    </a:xfrm>
                    <a:prstGeom prst="rect">
                      <a:avLst/>
                    </a:prstGeom>
                  </pic:spPr>
                </pic:pic>
              </a:graphicData>
            </a:graphic>
          </wp:inline>
        </w:drawing>
      </w:r>
    </w:p>
    <w:p w14:paraId="66CC63CE">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登录完成以后，在“推荐服务”下方中间位置，向左滑动。</w:t>
      </w:r>
    </w:p>
    <w:p w14:paraId="1AEDBA69">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3453765" cy="4199890"/>
            <wp:effectExtent l="0" t="0" r="13335" b="10160"/>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8"/>
                    <a:stretch>
                      <a:fillRect/>
                    </a:stretch>
                  </pic:blipFill>
                  <pic:spPr>
                    <a:xfrm>
                      <a:off x="0" y="0"/>
                      <a:ext cx="3453765" cy="4199890"/>
                    </a:xfrm>
                    <a:prstGeom prst="rect">
                      <a:avLst/>
                    </a:prstGeom>
                  </pic:spPr>
                </pic:pic>
              </a:graphicData>
            </a:graphic>
          </wp:inline>
        </w:drawing>
      </w:r>
    </w:p>
    <w:p w14:paraId="5795A55D">
      <w:pPr>
        <w:pStyle w:val="3"/>
        <w:numPr>
          <w:ilvl w:val="1"/>
          <w:numId w:val="0"/>
        </w:numPr>
        <w:bidi w:val="0"/>
        <w:ind w:leftChars="0"/>
        <w:rPr>
          <w:rFonts w:hint="eastAsia"/>
          <w:lang w:val="en-US" w:eastAsia="zh-CN"/>
        </w:rPr>
      </w:pPr>
      <w:bookmarkStart w:id="8" w:name="_Toc820245234"/>
      <w:bookmarkStart w:id="9" w:name="_Toc32499"/>
      <w:r>
        <w:rPr>
          <w:rFonts w:hint="eastAsia"/>
          <w:lang w:val="en-US" w:eastAsia="zh"/>
          <w:woUserID w:val="1"/>
        </w:rPr>
        <w:t>3</w:t>
      </w:r>
      <w:r>
        <w:rPr>
          <w:rFonts w:hint="eastAsia"/>
          <w:lang w:val="en-US" w:eastAsia="zh-CN"/>
        </w:rPr>
        <w:t>.3 一件事专区</w:t>
      </w:r>
      <w:bookmarkEnd w:id="8"/>
      <w:bookmarkEnd w:id="9"/>
    </w:p>
    <w:p w14:paraId="3EBB67FB">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点击“一件事专区”。</w:t>
      </w:r>
    </w:p>
    <w:p w14:paraId="02E53D87">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2513330" cy="3637915"/>
            <wp:effectExtent l="0" t="0" r="1270"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a:stretch>
                      <a:fillRect/>
                    </a:stretch>
                  </pic:blipFill>
                  <pic:spPr>
                    <a:xfrm>
                      <a:off x="0" y="0"/>
                      <a:ext cx="2513330" cy="3637915"/>
                    </a:xfrm>
                    <a:prstGeom prst="rect">
                      <a:avLst/>
                    </a:prstGeom>
                  </pic:spPr>
                </pic:pic>
              </a:graphicData>
            </a:graphic>
          </wp:inline>
        </w:drawing>
      </w:r>
    </w:p>
    <w:p w14:paraId="7D358BEF">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点击“个人一件事”；点击“教育入学（小学）”或“教育入学（初中）”。</w:t>
      </w:r>
    </w:p>
    <w:p w14:paraId="61793F21">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drawing>
          <wp:inline distT="0" distB="0" distL="114300" distR="114300">
            <wp:extent cx="1783080" cy="3963035"/>
            <wp:effectExtent l="0" t="0" r="7620" b="18415"/>
            <wp:docPr id="19" name="图片 19" descr="e9ea936eee5a609cb6b327aaf0c3f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9ea936eee5a609cb6b327aaf0c3f8c"/>
                    <pic:cNvPicPr>
                      <a:picLocks noChangeAspect="1"/>
                    </pic:cNvPicPr>
                  </pic:nvPicPr>
                  <pic:blipFill>
                    <a:blip r:embed="rId10"/>
                    <a:stretch>
                      <a:fillRect/>
                    </a:stretch>
                  </pic:blipFill>
                  <pic:spPr>
                    <a:xfrm>
                      <a:off x="0" y="0"/>
                      <a:ext cx="1783080" cy="3963035"/>
                    </a:xfrm>
                    <a:prstGeom prst="rect">
                      <a:avLst/>
                    </a:prstGeom>
                  </pic:spPr>
                </pic:pic>
              </a:graphicData>
            </a:graphic>
          </wp:inline>
        </w:drawing>
      </w:r>
    </w:p>
    <w:p w14:paraId="7BB98446">
      <w:pPr>
        <w:pStyle w:val="3"/>
        <w:numPr>
          <w:ilvl w:val="1"/>
          <w:numId w:val="0"/>
        </w:numPr>
        <w:bidi w:val="0"/>
        <w:ind w:leftChars="0"/>
        <w:rPr>
          <w:rFonts w:hint="eastAsia"/>
          <w:lang w:val="en-US" w:eastAsia="zh-CN"/>
        </w:rPr>
      </w:pPr>
      <w:bookmarkStart w:id="10" w:name="_Toc2071895672"/>
      <w:bookmarkStart w:id="11" w:name="_Toc19049"/>
      <w:bookmarkStart w:id="12" w:name="_Toc8636"/>
      <w:r>
        <w:rPr>
          <w:rFonts w:hint="eastAsia"/>
          <w:lang w:val="en-US" w:eastAsia="zh"/>
          <w:woUserID w:val="1"/>
        </w:rPr>
        <w:t>3</w:t>
      </w:r>
      <w:r>
        <w:rPr>
          <w:rFonts w:hint="eastAsia"/>
          <w:lang w:val="en-US" w:eastAsia="zh-CN"/>
        </w:rPr>
        <w:t>.4 选择区划</w:t>
      </w:r>
      <w:bookmarkEnd w:id="10"/>
      <w:bookmarkEnd w:id="11"/>
    </w:p>
    <w:p w14:paraId="798C5E41">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选择申报的区划。</w:t>
      </w:r>
    </w:p>
    <w:p w14:paraId="6AF85819">
      <w:pPr>
        <w:bidi w:val="0"/>
        <w:rPr>
          <w:rFonts w:hint="default"/>
          <w:lang w:val="en-US" w:eastAsia="zh-CN"/>
        </w:rPr>
      </w:pPr>
      <w:r>
        <w:rPr>
          <w:rFonts w:hint="eastAsia"/>
          <w:highlight w:val="yellow"/>
          <w:lang w:val="en-US" w:eastAsia="zh-CN"/>
        </w:rPr>
        <w:t>注意</w:t>
      </w:r>
      <w:r>
        <w:rPr>
          <w:rFonts w:hint="eastAsia"/>
          <w:lang w:val="en-US" w:eastAsia="zh-CN"/>
        </w:rPr>
        <w:t>：如果申请</w:t>
      </w:r>
      <w:r>
        <w:rPr>
          <w:rFonts w:hint="eastAsia"/>
          <w:b/>
          <w:bCs/>
          <w:highlight w:val="none"/>
          <w:lang w:val="en-US" w:eastAsia="zh-CN"/>
        </w:rPr>
        <w:t>市属学校</w:t>
      </w:r>
      <w:r>
        <w:rPr>
          <w:rFonts w:hint="eastAsia"/>
          <w:lang w:val="en-US" w:eastAsia="zh-CN"/>
        </w:rPr>
        <w:t>，请选择市级区划，如果申请非市属学校，请选择到县区级区划，点击确定按钮。</w:t>
      </w:r>
    </w:p>
    <w:p w14:paraId="3CA638E2">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p>
    <w:p w14:paraId="73D11A3C">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b w:val="0"/>
          <w:bCs/>
          <w:lang w:val="en-US" w:eastAsia="zh-CN"/>
        </w:rPr>
      </w:pPr>
      <w:r>
        <w:rPr>
          <w:rFonts w:hint="eastAsia"/>
          <w:b w:val="0"/>
          <w:bCs/>
          <w:lang w:val="en-US" w:eastAsia="zh-CN"/>
        </w:rPr>
        <w:drawing>
          <wp:inline distT="0" distB="0" distL="114300" distR="114300">
            <wp:extent cx="3361055" cy="7470775"/>
            <wp:effectExtent l="0" t="0" r="10795" b="15875"/>
            <wp:docPr id="22" name="图片 22" descr="f974ce215ca884cb6c69e1a56aeb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974ce215ca884cb6c69e1a56aeb8e0"/>
                    <pic:cNvPicPr>
                      <a:picLocks noChangeAspect="1"/>
                    </pic:cNvPicPr>
                  </pic:nvPicPr>
                  <pic:blipFill>
                    <a:blip r:embed="rId11"/>
                    <a:stretch>
                      <a:fillRect/>
                    </a:stretch>
                  </pic:blipFill>
                  <pic:spPr>
                    <a:xfrm>
                      <a:off x="0" y="0"/>
                      <a:ext cx="3361055" cy="7470775"/>
                    </a:xfrm>
                    <a:prstGeom prst="rect">
                      <a:avLst/>
                    </a:prstGeom>
                  </pic:spPr>
                </pic:pic>
              </a:graphicData>
            </a:graphic>
          </wp:inline>
        </w:drawing>
      </w:r>
    </w:p>
    <w:p w14:paraId="128E5229">
      <w:pPr>
        <w:pStyle w:val="3"/>
        <w:numPr>
          <w:ilvl w:val="1"/>
          <w:numId w:val="0"/>
        </w:numPr>
        <w:bidi w:val="0"/>
        <w:ind w:leftChars="0"/>
        <w:rPr>
          <w:rFonts w:hint="eastAsia"/>
          <w:lang w:val="en-US" w:eastAsia="zh-CN"/>
        </w:rPr>
      </w:pPr>
      <w:bookmarkStart w:id="13" w:name="_Toc1576935525"/>
      <w:r>
        <w:rPr>
          <w:rFonts w:hint="eastAsia"/>
          <w:lang w:val="en-US" w:eastAsia="zh"/>
          <w:woUserID w:val="1"/>
        </w:rPr>
        <w:t>3</w:t>
      </w:r>
      <w:r>
        <w:rPr>
          <w:rFonts w:hint="eastAsia"/>
          <w:lang w:val="en-US" w:eastAsia="zh-CN"/>
        </w:rPr>
        <w:t>.5 办事指南</w:t>
      </w:r>
      <w:bookmarkEnd w:id="12"/>
      <w:bookmarkEnd w:id="13"/>
    </w:p>
    <w:p w14:paraId="50D75B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进入后展示办事指南界面，可以查看该一件事的办事指南：基本信息、办理流程、受理条件及依据、申报情形、联办事项、申请材料窗口信息、常见问题。</w:t>
      </w:r>
    </w:p>
    <w:p w14:paraId="29E2A7DC">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drawing>
          <wp:inline distT="0" distB="0" distL="114300" distR="114300">
            <wp:extent cx="2489835" cy="5534025"/>
            <wp:effectExtent l="0" t="0" r="5715" b="9525"/>
            <wp:docPr id="20" name="图片 20" descr="d6167f5c3000931f1dedb71f1c535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6167f5c3000931f1dedb71f1c5358c"/>
                    <pic:cNvPicPr>
                      <a:picLocks noChangeAspect="1"/>
                    </pic:cNvPicPr>
                  </pic:nvPicPr>
                  <pic:blipFill>
                    <a:blip r:embed="rId12"/>
                    <a:stretch>
                      <a:fillRect/>
                    </a:stretch>
                  </pic:blipFill>
                  <pic:spPr>
                    <a:xfrm>
                      <a:off x="0" y="0"/>
                      <a:ext cx="2489835" cy="5534025"/>
                    </a:xfrm>
                    <a:prstGeom prst="rect">
                      <a:avLst/>
                    </a:prstGeom>
                  </pic:spPr>
                </pic:pic>
              </a:graphicData>
            </a:graphic>
          </wp:inline>
        </w:drawing>
      </w:r>
      <w:r>
        <w:rPr>
          <w:rFonts w:hint="eastAsia" w:ascii="宋体" w:hAnsi="宋体" w:eastAsia="宋体" w:cs="宋体"/>
          <w:b w:val="0"/>
          <w:kern w:val="2"/>
          <w:sz w:val="21"/>
          <w:szCs w:val="21"/>
          <w:lang w:val="en-US" w:eastAsia="zh-CN" w:bidi="ar-SA"/>
        </w:rPr>
        <w:t xml:space="preserve"> </w:t>
      </w:r>
      <w:r>
        <w:rPr>
          <w:rFonts w:hint="eastAsia" w:ascii="宋体" w:hAnsi="宋体" w:eastAsia="宋体" w:cs="宋体"/>
          <w:b w:val="0"/>
          <w:kern w:val="2"/>
          <w:sz w:val="21"/>
          <w:szCs w:val="21"/>
          <w:lang w:val="en-US" w:eastAsia="zh-CN" w:bidi="ar-SA"/>
        </w:rPr>
        <w:drawing>
          <wp:inline distT="0" distB="0" distL="114300" distR="114300">
            <wp:extent cx="2361565" cy="5248275"/>
            <wp:effectExtent l="0" t="0" r="635" b="9525"/>
            <wp:docPr id="21" name="图片 21" descr="d53446638f5eea94511a1a65528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d53446638f5eea94511a1a655288505"/>
                    <pic:cNvPicPr>
                      <a:picLocks noChangeAspect="1"/>
                    </pic:cNvPicPr>
                  </pic:nvPicPr>
                  <pic:blipFill>
                    <a:blip r:embed="rId13"/>
                    <a:stretch>
                      <a:fillRect/>
                    </a:stretch>
                  </pic:blipFill>
                  <pic:spPr>
                    <a:xfrm>
                      <a:off x="0" y="0"/>
                      <a:ext cx="2361565" cy="5248275"/>
                    </a:xfrm>
                    <a:prstGeom prst="rect">
                      <a:avLst/>
                    </a:prstGeom>
                  </pic:spPr>
                </pic:pic>
              </a:graphicData>
            </a:graphic>
          </wp:inline>
        </w:drawing>
      </w:r>
    </w:p>
    <w:p w14:paraId="4F7049F8">
      <w:pPr>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br w:type="page"/>
      </w:r>
    </w:p>
    <w:p w14:paraId="76418D85">
      <w:pPr>
        <w:pStyle w:val="3"/>
        <w:numPr>
          <w:ilvl w:val="1"/>
          <w:numId w:val="0"/>
        </w:numPr>
        <w:bidi w:val="0"/>
        <w:ind w:leftChars="0"/>
        <w:rPr>
          <w:rFonts w:hint="eastAsia"/>
          <w:lang w:val="en-US" w:eastAsia="zh-CN"/>
        </w:rPr>
      </w:pPr>
      <w:bookmarkStart w:id="14" w:name="_Toc5685"/>
      <w:bookmarkStart w:id="15" w:name="_Toc683206698"/>
      <w:r>
        <w:rPr>
          <w:rFonts w:hint="eastAsia"/>
          <w:lang w:val="en-US" w:eastAsia="zh"/>
          <w:woUserID w:val="1"/>
        </w:rPr>
        <w:t>3</w:t>
      </w:r>
      <w:r>
        <w:rPr>
          <w:rFonts w:hint="eastAsia"/>
          <w:lang w:val="en-US" w:eastAsia="zh-CN"/>
        </w:rPr>
        <w:t>.6 申请须知</w:t>
      </w:r>
      <w:bookmarkEnd w:id="14"/>
      <w:bookmarkEnd w:id="15"/>
    </w:p>
    <w:p w14:paraId="1B440BD3">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进入一件事业务申报页面，阅读申请须知后点击“开始申报”</w:t>
      </w:r>
    </w:p>
    <w:p w14:paraId="43A0FAD0">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lang w:eastAsia="zh"/>
        </w:rPr>
      </w:pPr>
      <w:r>
        <w:rPr>
          <w:rFonts w:hint="eastAsia" w:ascii="宋体" w:hAnsi="宋体" w:eastAsia="宋体" w:cs="宋体"/>
          <w:sz w:val="21"/>
          <w:szCs w:val="21"/>
          <w:lang w:eastAsia="zh"/>
        </w:rPr>
        <w:drawing>
          <wp:inline distT="0" distB="0" distL="114300" distR="114300">
            <wp:extent cx="3600450" cy="7800975"/>
            <wp:effectExtent l="0" t="0" r="0" b="952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pic:cNvPicPr>
                  </pic:nvPicPr>
                  <pic:blipFill>
                    <a:blip r:embed="rId14"/>
                    <a:stretch>
                      <a:fillRect/>
                    </a:stretch>
                  </pic:blipFill>
                  <pic:spPr>
                    <a:xfrm>
                      <a:off x="0" y="0"/>
                      <a:ext cx="3600450" cy="7800975"/>
                    </a:xfrm>
                    <a:prstGeom prst="rect">
                      <a:avLst/>
                    </a:prstGeom>
                  </pic:spPr>
                </pic:pic>
              </a:graphicData>
            </a:graphic>
          </wp:inline>
        </w:drawing>
      </w:r>
    </w:p>
    <w:p w14:paraId="2D18D3E4">
      <w:pPr>
        <w:rPr>
          <w:rFonts w:hint="eastAsia" w:ascii="宋体" w:hAnsi="宋体" w:eastAsia="宋体" w:cs="宋体"/>
          <w:sz w:val="21"/>
          <w:szCs w:val="21"/>
        </w:rPr>
      </w:pPr>
      <w:r>
        <w:rPr>
          <w:rFonts w:hint="eastAsia" w:ascii="宋体" w:hAnsi="宋体" w:eastAsia="宋体" w:cs="宋体"/>
          <w:sz w:val="21"/>
          <w:szCs w:val="21"/>
        </w:rPr>
        <w:br w:type="page"/>
      </w:r>
    </w:p>
    <w:p w14:paraId="4DFC52BF">
      <w:pPr>
        <w:pStyle w:val="3"/>
        <w:numPr>
          <w:ilvl w:val="1"/>
          <w:numId w:val="0"/>
        </w:numPr>
        <w:bidi w:val="0"/>
        <w:ind w:leftChars="0"/>
        <w:rPr>
          <w:rFonts w:hint="eastAsia"/>
          <w:lang w:val="en-US" w:eastAsia="zh-CN"/>
        </w:rPr>
      </w:pPr>
      <w:bookmarkStart w:id="16" w:name="_Toc13960"/>
      <w:bookmarkStart w:id="17" w:name="_Toc1005589592"/>
      <w:r>
        <w:rPr>
          <w:rFonts w:hint="eastAsia"/>
          <w:lang w:val="en-US" w:eastAsia="zh"/>
          <w:woUserID w:val="1"/>
        </w:rPr>
        <w:t>3</w:t>
      </w:r>
      <w:r>
        <w:rPr>
          <w:rFonts w:hint="eastAsia"/>
          <w:lang w:val="en-US" w:eastAsia="zh-CN"/>
        </w:rPr>
        <w:t>.7 情形选择</w:t>
      </w:r>
      <w:bookmarkEnd w:id="16"/>
      <w:bookmarkEnd w:id="17"/>
    </w:p>
    <w:p w14:paraId="27D401C6">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进入情形选择页面，</w:t>
      </w:r>
      <w:r>
        <w:rPr>
          <w:rFonts w:hint="eastAsia" w:ascii="宋体" w:hAnsi="宋体" w:eastAsia="宋体" w:cs="宋体"/>
          <w:b/>
          <w:bCs/>
          <w:kern w:val="2"/>
          <w:sz w:val="21"/>
          <w:szCs w:val="21"/>
          <w:lang w:val="en-US" w:eastAsia="zh-CN" w:bidi="ar-SA"/>
        </w:rPr>
        <w:t>按实际情况选择申报情形</w:t>
      </w:r>
      <w:r>
        <w:rPr>
          <w:rFonts w:hint="eastAsia" w:ascii="宋体" w:hAnsi="宋体" w:eastAsia="宋体" w:cs="宋体"/>
          <w:b/>
          <w:bCs/>
          <w:kern w:val="2"/>
          <w:sz w:val="21"/>
          <w:szCs w:val="21"/>
          <w:lang w:val="en-US" w:eastAsia="zh" w:bidi="ar-SA"/>
          <w:woUserID w:val="2"/>
        </w:rPr>
        <w:t>（下图情形选择以房户一致为例，仅供参考）</w:t>
      </w:r>
      <w:r>
        <w:rPr>
          <w:rFonts w:hint="eastAsia" w:ascii="宋体" w:hAnsi="宋体" w:eastAsia="宋体" w:cs="宋体"/>
          <w:b w:val="0"/>
          <w:kern w:val="2"/>
          <w:sz w:val="21"/>
          <w:szCs w:val="21"/>
          <w:lang w:val="en-US" w:eastAsia="zh-CN" w:bidi="ar-SA"/>
        </w:rPr>
        <w:t>，</w:t>
      </w:r>
      <w:r>
        <w:rPr>
          <w:rFonts w:hint="eastAsia" w:ascii="宋体" w:hAnsi="宋体" w:eastAsia="宋体" w:cs="宋体"/>
          <w:b w:val="0"/>
          <w:kern w:val="2"/>
          <w:sz w:val="21"/>
          <w:szCs w:val="21"/>
          <w:lang w:val="en-US" w:eastAsia="zh" w:bidi="ar-SA"/>
          <w:woUserID w:val="2"/>
        </w:rPr>
        <w:t>所选情形不同，对应不同的电子表单内容。</w:t>
      </w:r>
      <w:r>
        <w:rPr>
          <w:rFonts w:hint="eastAsia" w:ascii="宋体" w:hAnsi="宋体" w:eastAsia="宋体" w:cs="宋体"/>
          <w:b w:val="0"/>
          <w:kern w:val="2"/>
          <w:sz w:val="21"/>
          <w:szCs w:val="21"/>
          <w:lang w:val="en-US" w:eastAsia="zh-CN" w:bidi="ar-SA"/>
        </w:rPr>
        <w:t>选择完毕后点击“下一步”</w:t>
      </w:r>
    </w:p>
    <w:p w14:paraId="01E38689">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lang w:eastAsia="zh"/>
        </w:rPr>
      </w:pPr>
      <w:r>
        <w:rPr>
          <w:rFonts w:hint="eastAsia" w:ascii="宋体" w:hAnsi="宋体" w:eastAsia="宋体" w:cs="宋体"/>
          <w:sz w:val="21"/>
          <w:szCs w:val="21"/>
          <w:lang w:eastAsia="zh"/>
        </w:rPr>
        <w:drawing>
          <wp:inline distT="0" distB="0" distL="114300" distR="114300">
            <wp:extent cx="3600450" cy="7800975"/>
            <wp:effectExtent l="0" t="0" r="0" b="9525"/>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pic:cNvPicPr>
                  </pic:nvPicPr>
                  <pic:blipFill>
                    <a:blip r:embed="rId15"/>
                    <a:stretch>
                      <a:fillRect/>
                    </a:stretch>
                  </pic:blipFill>
                  <pic:spPr>
                    <a:xfrm>
                      <a:off x="0" y="0"/>
                      <a:ext cx="3600450" cy="7800975"/>
                    </a:xfrm>
                    <a:prstGeom prst="rect">
                      <a:avLst/>
                    </a:prstGeom>
                  </pic:spPr>
                </pic:pic>
              </a:graphicData>
            </a:graphic>
          </wp:inline>
        </w:drawing>
      </w:r>
    </w:p>
    <w:p w14:paraId="77D38F53">
      <w:pPr>
        <w:rPr>
          <w:rFonts w:hint="eastAsia" w:ascii="宋体" w:hAnsi="宋体" w:eastAsia="宋体" w:cs="宋体"/>
          <w:sz w:val="21"/>
          <w:szCs w:val="21"/>
        </w:rPr>
      </w:pPr>
      <w:r>
        <w:rPr>
          <w:rFonts w:hint="eastAsia" w:ascii="宋体" w:hAnsi="宋体" w:eastAsia="宋体" w:cs="宋体"/>
          <w:sz w:val="21"/>
          <w:szCs w:val="21"/>
        </w:rPr>
        <w:br w:type="page"/>
      </w:r>
    </w:p>
    <w:p w14:paraId="555E6A7A">
      <w:pPr>
        <w:pStyle w:val="3"/>
        <w:numPr>
          <w:ilvl w:val="1"/>
          <w:numId w:val="0"/>
        </w:numPr>
        <w:bidi w:val="0"/>
        <w:ind w:leftChars="0"/>
        <w:rPr>
          <w:rFonts w:hint="eastAsia"/>
          <w:lang w:val="en-US" w:eastAsia="zh-CN"/>
        </w:rPr>
      </w:pPr>
      <w:bookmarkStart w:id="18" w:name="_Toc2147430253"/>
      <w:bookmarkStart w:id="19" w:name="_Toc2782"/>
      <w:r>
        <w:rPr>
          <w:rFonts w:hint="eastAsia"/>
          <w:lang w:val="en-US" w:eastAsia="zh"/>
          <w:woUserID w:val="1"/>
        </w:rPr>
        <w:t>3</w:t>
      </w:r>
      <w:r>
        <w:rPr>
          <w:rFonts w:hint="eastAsia"/>
          <w:lang w:val="en-US" w:eastAsia="zh-CN"/>
        </w:rPr>
        <w:t>.8 申报人信息确认</w:t>
      </w:r>
      <w:bookmarkEnd w:id="18"/>
      <w:bookmarkEnd w:id="19"/>
    </w:p>
    <w:p w14:paraId="46D98BA6">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lang w:val="en-US" w:eastAsia="zh-CN"/>
        </w:rPr>
        <w:t>在申报对象信息确认页面，申请人需确认信息是否正确。确认无误后，点击“确认并下一步”按钮。其中，经办人电话用于接收手机短信提醒。</w:t>
      </w:r>
    </w:p>
    <w:p w14:paraId="6223DFAF">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b w:val="0"/>
          <w:kern w:val="2"/>
          <w:sz w:val="21"/>
          <w:szCs w:val="21"/>
          <w:lang w:val="en-US" w:eastAsia="zh" w:bidi="ar-SA"/>
        </w:rPr>
      </w:pPr>
      <w:r>
        <w:rPr>
          <w:rFonts w:hint="eastAsia" w:ascii="宋体" w:hAnsi="宋体" w:eastAsia="宋体" w:cs="宋体"/>
          <w:b w:val="0"/>
          <w:kern w:val="2"/>
          <w:sz w:val="21"/>
          <w:szCs w:val="21"/>
          <w:lang w:val="en-US" w:eastAsia="zh" w:bidi="ar-SA"/>
        </w:rPr>
        <w:drawing>
          <wp:inline distT="0" distB="0" distL="114300" distR="114300">
            <wp:extent cx="3600450" cy="7800975"/>
            <wp:effectExtent l="0" t="0" r="0" b="952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pic:cNvPicPr>
                  </pic:nvPicPr>
                  <pic:blipFill>
                    <a:blip r:embed="rId16"/>
                    <a:stretch>
                      <a:fillRect/>
                    </a:stretch>
                  </pic:blipFill>
                  <pic:spPr>
                    <a:xfrm>
                      <a:off x="0" y="0"/>
                      <a:ext cx="3600450" cy="7800975"/>
                    </a:xfrm>
                    <a:prstGeom prst="rect">
                      <a:avLst/>
                    </a:prstGeom>
                  </pic:spPr>
                </pic:pic>
              </a:graphicData>
            </a:graphic>
          </wp:inline>
        </w:drawing>
      </w:r>
    </w:p>
    <w:p w14:paraId="2E8D6147">
      <w:pPr>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br w:type="page"/>
      </w:r>
    </w:p>
    <w:p w14:paraId="7EB7994A">
      <w:pPr>
        <w:pStyle w:val="3"/>
        <w:numPr>
          <w:ilvl w:val="1"/>
          <w:numId w:val="0"/>
        </w:numPr>
        <w:bidi w:val="0"/>
        <w:ind w:leftChars="0"/>
        <w:rPr>
          <w:rFonts w:hint="eastAsia"/>
          <w:lang w:val="en-US" w:eastAsia="zh-CN"/>
        </w:rPr>
      </w:pPr>
      <w:bookmarkStart w:id="20" w:name="_Toc1539797832"/>
      <w:bookmarkStart w:id="21" w:name="_Toc27805"/>
      <w:r>
        <w:rPr>
          <w:rFonts w:hint="eastAsia"/>
          <w:lang w:val="en-US" w:eastAsia="zh"/>
          <w:woUserID w:val="1"/>
        </w:rPr>
        <w:t>3</w:t>
      </w:r>
      <w:r>
        <w:rPr>
          <w:rFonts w:hint="eastAsia"/>
          <w:lang w:val="en-US" w:eastAsia="zh-CN"/>
        </w:rPr>
        <w:t>.9 在线填表</w:t>
      </w:r>
      <w:bookmarkEnd w:id="20"/>
      <w:bookmarkEnd w:id="21"/>
    </w:p>
    <w:p w14:paraId="479708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点击下一步后，进入在线填表界面，填写情形选择后需要填写的表单信息，填写完毕后点击“下一步”。</w:t>
      </w:r>
    </w:p>
    <w:p w14:paraId="2C01EFA1">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b w:val="0"/>
          <w:kern w:val="2"/>
          <w:sz w:val="21"/>
          <w:szCs w:val="21"/>
          <w:lang w:val="en-US" w:eastAsia="zh" w:bidi="ar-SA"/>
        </w:rPr>
      </w:pPr>
      <w:r>
        <w:rPr>
          <w:rFonts w:hint="eastAsia" w:ascii="宋体" w:hAnsi="宋体" w:eastAsia="宋体" w:cs="宋体"/>
          <w:b w:val="0"/>
          <w:kern w:val="2"/>
          <w:sz w:val="21"/>
          <w:szCs w:val="21"/>
          <w:lang w:val="en-US" w:eastAsia="zh" w:bidi="ar-SA"/>
        </w:rPr>
        <w:drawing>
          <wp:inline distT="0" distB="0" distL="114300" distR="114300">
            <wp:extent cx="3343275" cy="7243445"/>
            <wp:effectExtent l="0" t="0" r="9525" b="14605"/>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pic:cNvPicPr>
                  </pic:nvPicPr>
                  <pic:blipFill>
                    <a:blip r:embed="rId17"/>
                    <a:stretch>
                      <a:fillRect/>
                    </a:stretch>
                  </pic:blipFill>
                  <pic:spPr>
                    <a:xfrm>
                      <a:off x="0" y="0"/>
                      <a:ext cx="3343275" cy="7243445"/>
                    </a:xfrm>
                    <a:prstGeom prst="rect">
                      <a:avLst/>
                    </a:prstGeom>
                  </pic:spPr>
                </pic:pic>
              </a:graphicData>
            </a:graphic>
          </wp:inline>
        </w:drawing>
      </w:r>
    </w:p>
    <w:p w14:paraId="209B2E24">
      <w:pPr>
        <w:bidi w:val="0"/>
        <w:ind w:left="0" w:leftChars="0" w:firstLine="0" w:firstLineChars="0"/>
        <w:jc w:val="left"/>
        <w:rPr>
          <w:rFonts w:hint="eastAsia" w:eastAsiaTheme="minorEastAsia"/>
          <w:lang w:eastAsia="zh"/>
          <w:woUserID w:val="2"/>
        </w:rPr>
      </w:pPr>
      <w:r>
        <w:rPr>
          <w:rFonts w:hint="eastAsia"/>
          <w:lang w:eastAsia="zh"/>
          <w:woUserID w:val="2"/>
        </w:rPr>
        <w:t>以下</w:t>
      </w:r>
      <w:r>
        <w:rPr>
          <w:rFonts w:hint="eastAsia"/>
          <w:b/>
          <w:bCs/>
          <w:lang w:eastAsia="zh"/>
          <w:woUserID w:val="2"/>
        </w:rPr>
        <w:t>以房户一致为例</w:t>
      </w:r>
      <w:r>
        <w:rPr>
          <w:rFonts w:hint="eastAsia"/>
          <w:lang w:eastAsia="zh"/>
          <w:woUserID w:val="2"/>
        </w:rPr>
        <w:t>进行表单填写，其他情形申请人根据自身实际情况填写。</w:t>
      </w:r>
    </w:p>
    <w:p w14:paraId="252BD2D9">
      <w:pPr>
        <w:pStyle w:val="4"/>
        <w:numPr>
          <w:ilvl w:val="2"/>
          <w:numId w:val="0"/>
        </w:numPr>
        <w:bidi w:val="0"/>
        <w:ind w:leftChars="0"/>
        <w:outlineLvl w:val="2"/>
        <w:rPr>
          <w:rFonts w:hint="eastAsia"/>
          <w:b/>
          <w:sz w:val="21"/>
          <w:szCs w:val="21"/>
          <w:lang w:val="en-US" w:eastAsia="zh-CN"/>
          <w:woUserID w:val="2"/>
        </w:rPr>
      </w:pPr>
      <w:r>
        <w:rPr>
          <w:rFonts w:hint="eastAsia"/>
          <w:b/>
          <w:sz w:val="21"/>
          <w:szCs w:val="21"/>
          <w:lang w:val="en-US" w:eastAsia="zh"/>
          <w:woUserID w:val="2"/>
        </w:rPr>
        <w:t>3</w:t>
      </w:r>
      <w:r>
        <w:rPr>
          <w:rFonts w:hint="eastAsia"/>
          <w:b/>
          <w:sz w:val="21"/>
          <w:szCs w:val="21"/>
          <w:lang w:val="en-US" w:eastAsia="zh-CN"/>
          <w:woUserID w:val="2"/>
        </w:rPr>
        <w:t>.</w:t>
      </w:r>
      <w:r>
        <w:rPr>
          <w:rFonts w:hint="eastAsia"/>
          <w:b/>
          <w:sz w:val="21"/>
          <w:szCs w:val="21"/>
          <w:lang w:val="en-US" w:eastAsia="zh"/>
          <w:woUserID w:val="2"/>
        </w:rPr>
        <w:t>9</w:t>
      </w:r>
      <w:r>
        <w:rPr>
          <w:rFonts w:hint="eastAsia"/>
          <w:b/>
          <w:sz w:val="21"/>
          <w:szCs w:val="21"/>
          <w:lang w:val="en-US" w:eastAsia="zh-CN"/>
          <w:woUserID w:val="2"/>
        </w:rPr>
        <w:t>.1 学生基本信息</w:t>
      </w:r>
    </w:p>
    <w:p w14:paraId="70FC1E1C">
      <w:pPr>
        <w:bidi w:val="0"/>
        <w:rPr>
          <w:rFonts w:hint="default"/>
          <w:lang w:val="en-US" w:eastAsia="zh-CN"/>
          <w:woUserID w:val="2"/>
        </w:rPr>
      </w:pPr>
      <w:r>
        <w:rPr>
          <w:rFonts w:hint="eastAsia"/>
          <w:lang w:val="en-US" w:eastAsia="zh-CN"/>
          <w:woUserID w:val="2"/>
        </w:rPr>
        <w:t>根据实际情况，填写学生信息表，标※为必填项。如图：</w:t>
      </w:r>
    </w:p>
    <w:p w14:paraId="00A77FD9">
      <w:pPr>
        <w:bidi w:val="0"/>
        <w:ind w:left="0" w:leftChars="0" w:firstLine="0" w:firstLineChars="0"/>
        <w:jc w:val="center"/>
        <w:rPr>
          <w:rFonts w:hint="default" w:eastAsiaTheme="minorEastAsia"/>
          <w:lang w:eastAsia="zh"/>
          <w:woUserID w:val="2"/>
        </w:rPr>
      </w:pPr>
      <w:r>
        <w:rPr>
          <w:rFonts w:hint="default" w:eastAsiaTheme="minorEastAsia"/>
          <w:lang w:eastAsia="zh"/>
          <w:woUserID w:val="2"/>
        </w:rPr>
        <w:drawing>
          <wp:inline distT="0" distB="0" distL="114300" distR="114300">
            <wp:extent cx="2950210" cy="8081645"/>
            <wp:effectExtent l="0" t="0" r="2540" b="1460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pic:cNvPicPr>
                  </pic:nvPicPr>
                  <pic:blipFill>
                    <a:blip r:embed="rId18"/>
                    <a:stretch>
                      <a:fillRect/>
                    </a:stretch>
                  </pic:blipFill>
                  <pic:spPr>
                    <a:xfrm>
                      <a:off x="0" y="0"/>
                      <a:ext cx="2950210" cy="8081645"/>
                    </a:xfrm>
                    <a:prstGeom prst="rect">
                      <a:avLst/>
                    </a:prstGeom>
                  </pic:spPr>
                </pic:pic>
              </a:graphicData>
            </a:graphic>
          </wp:inline>
        </w:drawing>
      </w:r>
    </w:p>
    <w:p w14:paraId="2B97D989">
      <w:pPr>
        <w:pStyle w:val="4"/>
        <w:numPr>
          <w:ilvl w:val="2"/>
          <w:numId w:val="0"/>
        </w:numPr>
        <w:bidi w:val="0"/>
        <w:ind w:leftChars="0"/>
        <w:outlineLvl w:val="2"/>
        <w:rPr>
          <w:rFonts w:hint="eastAsia"/>
          <w:b/>
          <w:sz w:val="21"/>
          <w:szCs w:val="21"/>
          <w:lang w:val="en-US" w:eastAsia="zh-CN"/>
          <w:woUserID w:val="2"/>
        </w:rPr>
      </w:pPr>
      <w:r>
        <w:rPr>
          <w:rFonts w:hint="eastAsia"/>
          <w:b/>
          <w:sz w:val="21"/>
          <w:szCs w:val="21"/>
          <w:lang w:val="en-US" w:eastAsia="zh"/>
          <w:woUserID w:val="2"/>
        </w:rPr>
        <w:t>3</w:t>
      </w:r>
      <w:r>
        <w:rPr>
          <w:rFonts w:hint="eastAsia"/>
          <w:b/>
          <w:sz w:val="21"/>
          <w:szCs w:val="21"/>
          <w:lang w:val="en-US" w:eastAsia="zh-CN"/>
          <w:woUserID w:val="2"/>
        </w:rPr>
        <w:t>.</w:t>
      </w:r>
      <w:r>
        <w:rPr>
          <w:rFonts w:hint="eastAsia"/>
          <w:b/>
          <w:sz w:val="21"/>
          <w:szCs w:val="21"/>
          <w:lang w:val="en-US" w:eastAsia="zh"/>
          <w:woUserID w:val="2"/>
        </w:rPr>
        <w:t>9</w:t>
      </w:r>
      <w:r>
        <w:rPr>
          <w:rFonts w:hint="eastAsia"/>
          <w:b/>
          <w:sz w:val="21"/>
          <w:szCs w:val="21"/>
          <w:lang w:val="en-US" w:eastAsia="zh-CN"/>
          <w:woUserID w:val="2"/>
        </w:rPr>
        <w:t>.2 学生户籍信息</w:t>
      </w:r>
    </w:p>
    <w:p w14:paraId="2606EF86">
      <w:pPr>
        <w:bidi w:val="0"/>
        <w:rPr>
          <w:rFonts w:hint="default"/>
          <w:lang w:val="en-US" w:eastAsia="zh-CN"/>
          <w:woUserID w:val="2"/>
        </w:rPr>
      </w:pPr>
      <w:r>
        <w:rPr>
          <w:rFonts w:hint="eastAsia"/>
          <w:lang w:val="en-US" w:eastAsia="zh-CN"/>
          <w:woUserID w:val="2"/>
        </w:rPr>
        <w:t>请输入身份证号，点击“身份证号”右侧</w:t>
      </w:r>
      <w:r>
        <w:rPr>
          <w:woUserID w:val="2"/>
        </w:rPr>
        <w:drawing>
          <wp:inline distT="0" distB="0" distL="114300" distR="114300">
            <wp:extent cx="352425" cy="295275"/>
            <wp:effectExtent l="0" t="0" r="9525" b="9525"/>
            <wp:docPr id="7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1"/>
                    <pic:cNvPicPr>
                      <a:picLocks noChangeAspect="1"/>
                    </pic:cNvPicPr>
                  </pic:nvPicPr>
                  <pic:blipFill>
                    <a:blip r:embed="rId19"/>
                    <a:stretch>
                      <a:fillRect/>
                    </a:stretch>
                  </pic:blipFill>
                  <pic:spPr>
                    <a:xfrm>
                      <a:off x="0" y="0"/>
                      <a:ext cx="352425" cy="295275"/>
                    </a:xfrm>
                    <a:prstGeom prst="rect">
                      <a:avLst/>
                    </a:prstGeom>
                    <a:noFill/>
                    <a:ln>
                      <a:noFill/>
                    </a:ln>
                  </pic:spPr>
                </pic:pic>
              </a:graphicData>
            </a:graphic>
          </wp:inline>
        </w:drawing>
      </w:r>
      <w:r>
        <w:rPr>
          <w:rFonts w:hint="eastAsia"/>
          <w:lang w:val="en-US" w:eastAsia="zh-CN"/>
          <w:woUserID w:val="2"/>
        </w:rPr>
        <w:t>按钮，</w:t>
      </w:r>
      <w:r>
        <w:rPr>
          <w:rFonts w:hint="eastAsia"/>
          <w:lang w:val="en-US" w:eastAsia="zh"/>
          <w:woUserID w:val="2"/>
        </w:rPr>
        <w:t>如果申请人和学生在同一个户口本上，</w:t>
      </w:r>
      <w:r>
        <w:rPr>
          <w:rFonts w:hint="eastAsia"/>
          <w:lang w:val="en-US" w:eastAsia="zh-CN"/>
          <w:woUserID w:val="2"/>
        </w:rPr>
        <w:t>系统会自动获取出学生</w:t>
      </w:r>
      <w:r>
        <w:rPr>
          <w:rFonts w:hint="eastAsia"/>
          <w:lang w:val="en-US" w:eastAsia="zh"/>
          <w:woUserID w:val="2"/>
        </w:rPr>
        <w:t>和申请人</w:t>
      </w:r>
      <w:r>
        <w:rPr>
          <w:rFonts w:hint="eastAsia"/>
          <w:lang w:val="en-US" w:eastAsia="zh-CN"/>
          <w:woUserID w:val="2"/>
        </w:rPr>
        <w:t>的户籍信息。如图：</w:t>
      </w:r>
    </w:p>
    <w:p w14:paraId="713F7B9C">
      <w:pPr>
        <w:bidi w:val="0"/>
        <w:ind w:left="0" w:leftChars="0" w:firstLine="0" w:firstLineChars="0"/>
        <w:jc w:val="center"/>
        <w:rPr>
          <w:rFonts w:hint="default" w:eastAsiaTheme="minorEastAsia"/>
          <w:lang w:eastAsia="zh"/>
          <w:woUserID w:val="2"/>
        </w:rPr>
      </w:pPr>
      <w:r>
        <w:rPr>
          <w:rFonts w:hint="default" w:eastAsiaTheme="minorEastAsia"/>
          <w:lang w:eastAsia="zh"/>
          <w:woUserID w:val="2"/>
        </w:rPr>
        <w:drawing>
          <wp:inline distT="0" distB="0" distL="114300" distR="114300">
            <wp:extent cx="3543300" cy="5657850"/>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20"/>
                    <a:stretch>
                      <a:fillRect/>
                    </a:stretch>
                  </pic:blipFill>
                  <pic:spPr>
                    <a:xfrm>
                      <a:off x="0" y="0"/>
                      <a:ext cx="3543300" cy="5657850"/>
                    </a:xfrm>
                    <a:prstGeom prst="rect">
                      <a:avLst/>
                    </a:prstGeom>
                  </pic:spPr>
                </pic:pic>
              </a:graphicData>
            </a:graphic>
          </wp:inline>
        </w:drawing>
      </w:r>
    </w:p>
    <w:p w14:paraId="731471AE">
      <w:pPr>
        <w:bidi w:val="0"/>
        <w:ind w:left="0" w:leftChars="0" w:firstLine="0" w:firstLineChars="0"/>
        <w:jc w:val="left"/>
        <w:rPr>
          <w:rFonts w:hint="eastAsia"/>
          <w:lang w:val="en-US" w:eastAsia="zh"/>
          <w:woUserID w:val="2"/>
        </w:rPr>
      </w:pPr>
      <w:r>
        <w:rPr>
          <w:rFonts w:hint="eastAsia"/>
          <w:lang w:val="en-US" w:eastAsia="zh"/>
          <w:woUserID w:val="2"/>
        </w:rPr>
        <w:t>如果申请人和学生不在同一个户口本上，需要输入户号查询。如图：</w:t>
      </w:r>
    </w:p>
    <w:p w14:paraId="0F4C50C5">
      <w:pPr>
        <w:bidi w:val="0"/>
        <w:ind w:left="0" w:leftChars="0" w:firstLine="0" w:firstLineChars="0"/>
        <w:jc w:val="center"/>
        <w:rPr>
          <w:rFonts w:hint="default"/>
          <w:lang w:eastAsia="zh"/>
          <w:woUserID w:val="2"/>
        </w:rPr>
      </w:pPr>
      <w:r>
        <w:rPr>
          <w:rFonts w:hint="default"/>
          <w:lang w:eastAsia="zh"/>
          <w:woUserID w:val="2"/>
        </w:rPr>
        <w:drawing>
          <wp:inline distT="0" distB="0" distL="114300" distR="114300">
            <wp:extent cx="3476625" cy="6753225"/>
            <wp:effectExtent l="0" t="0" r="9525" b="952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21"/>
                    <a:stretch>
                      <a:fillRect/>
                    </a:stretch>
                  </pic:blipFill>
                  <pic:spPr>
                    <a:xfrm>
                      <a:off x="0" y="0"/>
                      <a:ext cx="3476625" cy="6753225"/>
                    </a:xfrm>
                    <a:prstGeom prst="rect">
                      <a:avLst/>
                    </a:prstGeom>
                  </pic:spPr>
                </pic:pic>
              </a:graphicData>
            </a:graphic>
          </wp:inline>
        </w:drawing>
      </w:r>
    </w:p>
    <w:p w14:paraId="7E1599F1">
      <w:pPr>
        <w:pStyle w:val="4"/>
        <w:numPr>
          <w:ilvl w:val="2"/>
          <w:numId w:val="0"/>
        </w:numPr>
        <w:bidi w:val="0"/>
        <w:ind w:leftChars="0"/>
        <w:outlineLvl w:val="2"/>
        <w:rPr>
          <w:rFonts w:hint="eastAsia"/>
          <w:b/>
          <w:sz w:val="21"/>
          <w:szCs w:val="21"/>
          <w:lang w:val="en-US" w:eastAsia="zh-CN"/>
          <w:woUserID w:val="2"/>
        </w:rPr>
      </w:pPr>
      <w:r>
        <w:rPr>
          <w:rFonts w:hint="eastAsia"/>
          <w:b/>
          <w:sz w:val="21"/>
          <w:szCs w:val="21"/>
          <w:lang w:val="en-US" w:eastAsia="zh"/>
          <w:woUserID w:val="2"/>
        </w:rPr>
        <w:t>3</w:t>
      </w:r>
      <w:r>
        <w:rPr>
          <w:rFonts w:hint="eastAsia"/>
          <w:b/>
          <w:sz w:val="21"/>
          <w:szCs w:val="21"/>
          <w:lang w:val="en-US" w:eastAsia="zh-CN"/>
          <w:woUserID w:val="2"/>
        </w:rPr>
        <w:t>.</w:t>
      </w:r>
      <w:r>
        <w:rPr>
          <w:rFonts w:hint="eastAsia"/>
          <w:b/>
          <w:sz w:val="21"/>
          <w:szCs w:val="21"/>
          <w:lang w:val="en-US" w:eastAsia="zh"/>
          <w:woUserID w:val="2"/>
        </w:rPr>
        <w:t>9</w:t>
      </w:r>
      <w:r>
        <w:rPr>
          <w:rFonts w:hint="eastAsia"/>
          <w:b/>
          <w:sz w:val="21"/>
          <w:szCs w:val="21"/>
          <w:lang w:val="en-US" w:eastAsia="zh-CN"/>
          <w:woUserID w:val="2"/>
        </w:rPr>
        <w:t>.3 父母信息</w:t>
      </w:r>
    </w:p>
    <w:p w14:paraId="67C4780A">
      <w:pPr>
        <w:bidi w:val="0"/>
        <w:rPr>
          <w:rFonts w:hint="default"/>
          <w:lang w:val="en-US" w:eastAsia="zh-CN"/>
          <w:woUserID w:val="2"/>
        </w:rPr>
      </w:pPr>
      <w:r>
        <w:rPr>
          <w:rFonts w:hint="eastAsia"/>
          <w:lang w:val="en-US" w:eastAsia="zh"/>
          <w:woUserID w:val="2"/>
        </w:rPr>
        <w:t>申请人和学生不在一个户口本时，</w:t>
      </w:r>
      <w:r>
        <w:rPr>
          <w:rFonts w:hint="eastAsia"/>
          <w:lang w:val="en-US" w:eastAsia="zh-CN"/>
          <w:woUserID w:val="2"/>
        </w:rPr>
        <w:t>输入户号，点击“身份证号”右侧</w:t>
      </w:r>
      <w:r>
        <w:rPr>
          <w:woUserID w:val="2"/>
        </w:rPr>
        <w:drawing>
          <wp:inline distT="0" distB="0" distL="114300" distR="114300">
            <wp:extent cx="352425" cy="295275"/>
            <wp:effectExtent l="0" t="0" r="9525" b="9525"/>
            <wp:docPr id="10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1"/>
                    <pic:cNvPicPr>
                      <a:picLocks noChangeAspect="1"/>
                    </pic:cNvPicPr>
                  </pic:nvPicPr>
                  <pic:blipFill>
                    <a:blip r:embed="rId19"/>
                    <a:stretch>
                      <a:fillRect/>
                    </a:stretch>
                  </pic:blipFill>
                  <pic:spPr>
                    <a:xfrm>
                      <a:off x="0" y="0"/>
                      <a:ext cx="352425" cy="295275"/>
                    </a:xfrm>
                    <a:prstGeom prst="rect">
                      <a:avLst/>
                    </a:prstGeom>
                    <a:noFill/>
                    <a:ln>
                      <a:noFill/>
                    </a:ln>
                  </pic:spPr>
                </pic:pic>
              </a:graphicData>
            </a:graphic>
          </wp:inline>
        </w:drawing>
      </w:r>
      <w:r>
        <w:rPr>
          <w:rFonts w:hint="eastAsia"/>
          <w:lang w:val="en-US" w:eastAsia="zh-CN"/>
          <w:woUserID w:val="2"/>
        </w:rPr>
        <w:t>按钮，系统会自动获取出父母的户籍信息。如图：</w:t>
      </w:r>
    </w:p>
    <w:p w14:paraId="26AEF4F9">
      <w:pPr>
        <w:bidi w:val="0"/>
        <w:ind w:left="0" w:leftChars="0" w:firstLine="0" w:firstLineChars="0"/>
        <w:jc w:val="center"/>
        <w:rPr>
          <w:rFonts w:hint="default" w:eastAsiaTheme="minorEastAsia"/>
          <w:lang w:eastAsia="zh"/>
          <w:woUserID w:val="2"/>
        </w:rPr>
      </w:pPr>
      <w:r>
        <w:rPr>
          <w:rFonts w:hint="default" w:eastAsiaTheme="minorEastAsia"/>
          <w:lang w:eastAsia="zh"/>
          <w:woUserID w:val="2"/>
        </w:rPr>
        <w:drawing>
          <wp:inline distT="0" distB="0" distL="114300" distR="114300">
            <wp:extent cx="3486150" cy="5391150"/>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22"/>
                    <a:stretch>
                      <a:fillRect/>
                    </a:stretch>
                  </pic:blipFill>
                  <pic:spPr>
                    <a:xfrm>
                      <a:off x="0" y="0"/>
                      <a:ext cx="3486150" cy="5391150"/>
                    </a:xfrm>
                    <a:prstGeom prst="rect">
                      <a:avLst/>
                    </a:prstGeom>
                  </pic:spPr>
                </pic:pic>
              </a:graphicData>
            </a:graphic>
          </wp:inline>
        </w:drawing>
      </w:r>
    </w:p>
    <w:p w14:paraId="628DFD20">
      <w:pPr>
        <w:pStyle w:val="4"/>
        <w:numPr>
          <w:ilvl w:val="2"/>
          <w:numId w:val="0"/>
        </w:numPr>
        <w:bidi w:val="0"/>
        <w:ind w:leftChars="0"/>
        <w:outlineLvl w:val="2"/>
        <w:rPr>
          <w:rFonts w:hint="eastAsia"/>
          <w:b/>
          <w:sz w:val="21"/>
          <w:szCs w:val="21"/>
          <w:lang w:val="en-US" w:eastAsia="zh-CN"/>
          <w:woUserID w:val="2"/>
        </w:rPr>
      </w:pPr>
      <w:r>
        <w:rPr>
          <w:rFonts w:hint="eastAsia"/>
          <w:b/>
          <w:sz w:val="21"/>
          <w:szCs w:val="21"/>
          <w:lang w:val="en-US" w:eastAsia="zh"/>
          <w:woUserID w:val="2"/>
        </w:rPr>
        <w:t>3</w:t>
      </w:r>
      <w:r>
        <w:rPr>
          <w:rFonts w:hint="eastAsia"/>
          <w:b/>
          <w:sz w:val="21"/>
          <w:szCs w:val="21"/>
          <w:lang w:val="en-US" w:eastAsia="zh-CN"/>
          <w:woUserID w:val="2"/>
        </w:rPr>
        <w:t>.</w:t>
      </w:r>
      <w:r>
        <w:rPr>
          <w:rFonts w:hint="eastAsia"/>
          <w:b/>
          <w:sz w:val="21"/>
          <w:szCs w:val="21"/>
          <w:lang w:val="en-US" w:eastAsia="zh"/>
          <w:woUserID w:val="2"/>
        </w:rPr>
        <w:t>9</w:t>
      </w:r>
      <w:r>
        <w:rPr>
          <w:rFonts w:hint="eastAsia"/>
          <w:b/>
          <w:sz w:val="21"/>
          <w:szCs w:val="21"/>
          <w:lang w:val="en-US" w:eastAsia="zh-CN"/>
          <w:woUserID w:val="2"/>
        </w:rPr>
        <w:t>.4 申请人房产信息</w:t>
      </w:r>
    </w:p>
    <w:p w14:paraId="4BD09A4D">
      <w:pPr>
        <w:bidi w:val="0"/>
        <w:rPr>
          <w:rFonts w:hint="eastAsia"/>
          <w:lang w:val="en-US" w:eastAsia="zh-CN"/>
          <w:woUserID w:val="2"/>
        </w:rPr>
      </w:pPr>
      <w:r>
        <w:rPr>
          <w:rFonts w:hint="eastAsia"/>
          <w:lang w:val="en-US" w:eastAsia="zh-CN"/>
          <w:woUserID w:val="2"/>
        </w:rPr>
        <w:t>点击“权利人证件号码”右侧</w:t>
      </w:r>
      <w:r>
        <w:rPr>
          <w:woUserID w:val="2"/>
        </w:rPr>
        <w:drawing>
          <wp:inline distT="0" distB="0" distL="114300" distR="114300">
            <wp:extent cx="352425" cy="295275"/>
            <wp:effectExtent l="0" t="0" r="9525" b="9525"/>
            <wp:docPr id="10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1"/>
                    <pic:cNvPicPr>
                      <a:picLocks noChangeAspect="1"/>
                    </pic:cNvPicPr>
                  </pic:nvPicPr>
                  <pic:blipFill>
                    <a:blip r:embed="rId19"/>
                    <a:stretch>
                      <a:fillRect/>
                    </a:stretch>
                  </pic:blipFill>
                  <pic:spPr>
                    <a:xfrm>
                      <a:off x="0" y="0"/>
                      <a:ext cx="352425" cy="295275"/>
                    </a:xfrm>
                    <a:prstGeom prst="rect">
                      <a:avLst/>
                    </a:prstGeom>
                    <a:noFill/>
                    <a:ln>
                      <a:noFill/>
                    </a:ln>
                  </pic:spPr>
                </pic:pic>
              </a:graphicData>
            </a:graphic>
          </wp:inline>
        </w:drawing>
      </w:r>
      <w:r>
        <w:rPr>
          <w:rFonts w:hint="eastAsia"/>
          <w:lang w:val="en-US" w:eastAsia="zh-CN"/>
          <w:woUserID w:val="2"/>
        </w:rPr>
        <w:t>按钮进行查询，选择“产权人与学生关系”。</w:t>
      </w:r>
    </w:p>
    <w:p w14:paraId="5CE6A270">
      <w:pPr>
        <w:bidi w:val="0"/>
        <w:rPr>
          <w:rFonts w:hint="default"/>
          <w:lang w:val="en-US" w:eastAsia="zh-CN"/>
          <w:woUserID w:val="2"/>
        </w:rPr>
      </w:pPr>
      <w:r>
        <w:rPr>
          <w:rFonts w:hint="eastAsia"/>
          <w:highlight w:val="yellow"/>
          <w:lang w:val="en-US" w:eastAsia="zh-CN"/>
          <w:woUserID w:val="2"/>
        </w:rPr>
        <w:t>注意</w:t>
      </w:r>
      <w:r>
        <w:rPr>
          <w:rFonts w:hint="eastAsia"/>
          <w:lang w:val="en-US" w:eastAsia="zh-CN"/>
          <w:woUserID w:val="2"/>
        </w:rPr>
        <w:t>：只查询申请人名下房产信息，有多套房产时，需要手动选择房产信息。</w:t>
      </w:r>
    </w:p>
    <w:p w14:paraId="338FA4E5">
      <w:pPr>
        <w:bidi w:val="0"/>
        <w:ind w:left="0" w:leftChars="0" w:firstLine="0" w:firstLineChars="0"/>
        <w:jc w:val="center"/>
        <w:rPr>
          <w:rFonts w:hint="default"/>
          <w:woUserID w:val="2"/>
        </w:rPr>
      </w:pPr>
      <w:r>
        <w:rPr>
          <w:rFonts w:hint="default"/>
          <w:woUserID w:val="2"/>
        </w:rPr>
        <w:drawing>
          <wp:inline distT="0" distB="0" distL="114300" distR="114300">
            <wp:extent cx="3495675" cy="4943475"/>
            <wp:effectExtent l="0" t="0" r="9525" b="952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23"/>
                    <a:stretch>
                      <a:fillRect/>
                    </a:stretch>
                  </pic:blipFill>
                  <pic:spPr>
                    <a:xfrm>
                      <a:off x="0" y="0"/>
                      <a:ext cx="3495675" cy="4943475"/>
                    </a:xfrm>
                    <a:prstGeom prst="rect">
                      <a:avLst/>
                    </a:prstGeom>
                  </pic:spPr>
                </pic:pic>
              </a:graphicData>
            </a:graphic>
          </wp:inline>
        </w:drawing>
      </w:r>
    </w:p>
    <w:p w14:paraId="2B9F58E2">
      <w:pPr>
        <w:bidi w:val="0"/>
        <w:rPr>
          <w:woUserID w:val="2"/>
        </w:rPr>
      </w:pPr>
      <w:r>
        <w:rPr>
          <w:rFonts w:hint="eastAsia"/>
          <w:lang w:val="en-US" w:eastAsia="zh-CN"/>
          <w:woUserID w:val="2"/>
        </w:rPr>
        <w:t>将表单信息填写完整，确认无误后，点击“确认并下一步”按钮。</w:t>
      </w:r>
    </w:p>
    <w:p w14:paraId="21A1954C">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 w:bidi="ar-SA"/>
        </w:rPr>
      </w:pPr>
    </w:p>
    <w:p w14:paraId="0FEC2C6C">
      <w:pPr>
        <w:pStyle w:val="3"/>
        <w:numPr>
          <w:ilvl w:val="1"/>
          <w:numId w:val="0"/>
        </w:numPr>
        <w:bidi w:val="0"/>
        <w:ind w:leftChars="0"/>
        <w:rPr>
          <w:rFonts w:hint="eastAsia"/>
          <w:lang w:val="en-US" w:eastAsia="zh-CN"/>
        </w:rPr>
      </w:pPr>
      <w:bookmarkStart w:id="22" w:name="_Toc1641293215"/>
      <w:bookmarkStart w:id="23" w:name="_Toc28432"/>
      <w:r>
        <w:rPr>
          <w:rFonts w:hint="eastAsia"/>
          <w:lang w:val="en-US" w:eastAsia="zh"/>
          <w:woUserID w:val="1"/>
        </w:rPr>
        <w:t>3</w:t>
      </w:r>
      <w:r>
        <w:rPr>
          <w:rFonts w:hint="eastAsia"/>
          <w:lang w:val="en-US" w:eastAsia="zh-CN"/>
        </w:rPr>
        <w:t>.10 信息确认</w:t>
      </w:r>
      <w:bookmarkEnd w:id="22"/>
      <w:bookmarkEnd w:id="23"/>
    </w:p>
    <w:p w14:paraId="4D6C5653">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outlineLvl w:val="9"/>
        <w:rPr>
          <w:rFonts w:hint="eastAsia" w:ascii="宋体" w:hAnsi="宋体" w:eastAsia="宋体" w:cs="宋体"/>
          <w:b w:val="0"/>
          <w:kern w:val="2"/>
          <w:sz w:val="21"/>
          <w:szCs w:val="21"/>
          <w:lang w:val="en-US" w:eastAsia="zh-CN" w:bidi="ar-SA"/>
        </w:rPr>
      </w:pPr>
      <w:bookmarkStart w:id="24" w:name="_Toc25816"/>
      <w:r>
        <w:rPr>
          <w:rFonts w:hint="eastAsia" w:ascii="宋体" w:hAnsi="宋体" w:eastAsia="宋体" w:cs="宋体"/>
          <w:b w:val="0"/>
          <w:kern w:val="2"/>
          <w:sz w:val="21"/>
          <w:szCs w:val="21"/>
          <w:lang w:val="en-US" w:eastAsia="zh-CN" w:bidi="ar-SA"/>
        </w:rPr>
        <w:t>点击下一步后，进入申报确认页面，确认申报信息，确认完毕后点击“确认申报”</w:t>
      </w:r>
      <w:bookmarkEnd w:id="24"/>
      <w:r>
        <w:rPr>
          <w:rFonts w:hint="eastAsia" w:ascii="宋体" w:hAnsi="宋体" w:eastAsia="宋体" w:cs="宋体"/>
          <w:b w:val="0"/>
          <w:kern w:val="2"/>
          <w:sz w:val="21"/>
          <w:szCs w:val="21"/>
          <w:lang w:val="en-US" w:eastAsia="zh-CN" w:bidi="ar-SA"/>
        </w:rPr>
        <w:br w:type="textWrapping"/>
      </w:r>
      <w:r>
        <w:rPr>
          <w:rFonts w:hint="eastAsia" w:ascii="宋体" w:hAnsi="宋体" w:eastAsia="宋体" w:cs="宋体"/>
          <w:b w:val="0"/>
          <w:kern w:val="2"/>
          <w:sz w:val="21"/>
          <w:szCs w:val="21"/>
          <w:highlight w:val="yellow"/>
          <w:lang w:val="en-US" w:eastAsia="zh-CN" w:bidi="ar-SA"/>
        </w:rPr>
        <w:t>注意</w:t>
      </w:r>
      <w:r>
        <w:rPr>
          <w:rFonts w:hint="eastAsia" w:ascii="宋体" w:hAnsi="宋体" w:eastAsia="宋体" w:cs="宋体"/>
          <w:b w:val="0"/>
          <w:kern w:val="2"/>
          <w:sz w:val="21"/>
          <w:szCs w:val="21"/>
          <w:lang w:val="en-US" w:eastAsia="zh-CN" w:bidi="ar-SA"/>
        </w:rPr>
        <w:t>：</w:t>
      </w:r>
      <w:r>
        <w:rPr>
          <w:rFonts w:hint="eastAsia"/>
          <w:lang w:val="en-US" w:eastAsia="zh-CN"/>
        </w:rPr>
        <w:t>请认真核对您填写的申报信息，一经提交将无法修改或撤回，每个学生在线上渠道只有一次申报机会。</w:t>
      </w:r>
    </w:p>
    <w:p w14:paraId="7CDAE504">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3014980" cy="6730365"/>
            <wp:effectExtent l="0" t="0" r="13970" b="1333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24"/>
                    <a:stretch>
                      <a:fillRect/>
                    </a:stretch>
                  </pic:blipFill>
                  <pic:spPr>
                    <a:xfrm>
                      <a:off x="0" y="0"/>
                      <a:ext cx="3014980" cy="6730365"/>
                    </a:xfrm>
                    <a:prstGeom prst="rect">
                      <a:avLst/>
                    </a:prstGeom>
                  </pic:spPr>
                </pic:pic>
              </a:graphicData>
            </a:graphic>
          </wp:inline>
        </w:drawing>
      </w:r>
    </w:p>
    <w:p w14:paraId="3BDF8D84">
      <w:pPr>
        <w:rPr>
          <w:rFonts w:hint="eastAsia" w:ascii="宋体" w:hAnsi="宋体" w:eastAsia="宋体" w:cs="宋体"/>
          <w:sz w:val="21"/>
          <w:szCs w:val="21"/>
        </w:rPr>
      </w:pPr>
      <w:r>
        <w:rPr>
          <w:rFonts w:hint="eastAsia" w:ascii="宋体" w:hAnsi="宋体" w:eastAsia="宋体" w:cs="宋体"/>
          <w:sz w:val="21"/>
          <w:szCs w:val="21"/>
        </w:rPr>
        <w:br w:type="page"/>
      </w:r>
    </w:p>
    <w:p w14:paraId="2FAE84B4">
      <w:pPr>
        <w:pStyle w:val="3"/>
        <w:numPr>
          <w:ilvl w:val="1"/>
          <w:numId w:val="0"/>
        </w:numPr>
        <w:bidi w:val="0"/>
        <w:ind w:leftChars="0"/>
        <w:rPr>
          <w:rFonts w:hint="eastAsia"/>
          <w:lang w:val="en-US" w:eastAsia="zh-CN"/>
        </w:rPr>
      </w:pPr>
      <w:bookmarkStart w:id="25" w:name="_Toc2009807350"/>
      <w:bookmarkStart w:id="26" w:name="_Toc28553"/>
      <w:r>
        <w:rPr>
          <w:rFonts w:hint="eastAsia"/>
          <w:lang w:val="en-US" w:eastAsia="zh"/>
          <w:woUserID w:val="1"/>
        </w:rPr>
        <w:t>3</w:t>
      </w:r>
      <w:r>
        <w:rPr>
          <w:rFonts w:hint="eastAsia"/>
          <w:lang w:val="en-US" w:eastAsia="zh-CN"/>
        </w:rPr>
        <w:t>.11 申报成功</w:t>
      </w:r>
      <w:bookmarkEnd w:id="25"/>
      <w:bookmarkEnd w:id="26"/>
    </w:p>
    <w:p w14:paraId="38861BA3">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b w:val="0"/>
          <w:kern w:val="2"/>
          <w:sz w:val="21"/>
          <w:szCs w:val="21"/>
          <w:lang w:val="en-US" w:eastAsia="zh-CN" w:bidi="ar-SA"/>
        </w:rPr>
      </w:pPr>
      <w:r>
        <w:rPr>
          <w:rFonts w:hint="eastAsia" w:ascii="宋体" w:hAnsi="宋体" w:eastAsia="宋体" w:cs="宋体"/>
          <w:b w:val="0"/>
          <w:kern w:val="2"/>
          <w:sz w:val="21"/>
          <w:szCs w:val="21"/>
          <w:lang w:val="en-US" w:eastAsia="zh-CN" w:bidi="ar-SA"/>
        </w:rPr>
        <w:t>点击确认申报后，申报提交成功，生成申报流水号。</w:t>
      </w:r>
    </w:p>
    <w:p w14:paraId="14C10CFE">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b w:val="0"/>
          <w:kern w:val="2"/>
          <w:sz w:val="21"/>
          <w:szCs w:val="21"/>
          <w:lang w:val="en-US" w:eastAsia="zh" w:bidi="ar-SA"/>
        </w:rPr>
      </w:pPr>
      <w:r>
        <w:rPr>
          <w:rFonts w:hint="eastAsia" w:ascii="宋体" w:hAnsi="宋体" w:eastAsia="宋体" w:cs="宋体"/>
          <w:b w:val="0"/>
          <w:kern w:val="2"/>
          <w:sz w:val="21"/>
          <w:szCs w:val="21"/>
          <w:lang w:val="en-US" w:eastAsia="zh" w:bidi="ar-SA"/>
        </w:rPr>
        <w:drawing>
          <wp:inline distT="0" distB="0" distL="114300" distR="114300">
            <wp:extent cx="3571875" cy="7353300"/>
            <wp:effectExtent l="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25"/>
                    <a:stretch>
                      <a:fillRect/>
                    </a:stretch>
                  </pic:blipFill>
                  <pic:spPr>
                    <a:xfrm>
                      <a:off x="0" y="0"/>
                      <a:ext cx="3571875" cy="7353300"/>
                    </a:xfrm>
                    <a:prstGeom prst="rect">
                      <a:avLst/>
                    </a:prstGeom>
                  </pic:spPr>
                </pic:pic>
              </a:graphicData>
            </a:graphic>
          </wp:inline>
        </w:drawing>
      </w:r>
    </w:p>
    <w:p w14:paraId="52AC47D5">
      <w:pPr>
        <w:pStyle w:val="3"/>
        <w:numPr>
          <w:ilvl w:val="1"/>
          <w:numId w:val="0"/>
        </w:numPr>
        <w:bidi w:val="0"/>
        <w:ind w:leftChars="0"/>
        <w:rPr>
          <w:rFonts w:hint="eastAsia"/>
          <w:lang w:val="en-US" w:eastAsia="zh-CN"/>
        </w:rPr>
      </w:pPr>
      <w:bookmarkStart w:id="27" w:name="_Toc969874674"/>
      <w:bookmarkStart w:id="28" w:name="_Toc8457"/>
      <w:r>
        <w:rPr>
          <w:rFonts w:hint="eastAsia"/>
          <w:lang w:val="en-US" w:eastAsia="zh"/>
          <w:woUserID w:val="1"/>
        </w:rPr>
        <w:t>3</w:t>
      </w:r>
      <w:r>
        <w:rPr>
          <w:rFonts w:hint="eastAsia"/>
          <w:lang w:val="en-US" w:eastAsia="zh-CN"/>
        </w:rPr>
        <w:t>.12 个人中心</w:t>
      </w:r>
      <w:bookmarkEnd w:id="27"/>
      <w:bookmarkEnd w:id="28"/>
    </w:p>
    <w:p w14:paraId="3F0B6B31">
      <w:pPr>
        <w:keepNext w:val="0"/>
        <w:keepLines w:val="0"/>
        <w:pageBreakBefore w:val="0"/>
        <w:widowControl w:val="0"/>
        <w:numPr>
          <w:ilvl w:val="0"/>
          <w:numId w:val="0"/>
        </w:numPr>
        <w:kinsoku/>
        <w:wordWrap/>
        <w:overflowPunct/>
        <w:topLinePunct w:val="0"/>
        <w:autoSpaceDE/>
        <w:autoSpaceDN/>
        <w:bidi w:val="0"/>
        <w:adjustRightInd/>
        <w:snapToGrid/>
        <w:spacing w:before="120" w:after="120" w:line="360" w:lineRule="auto"/>
        <w:jc w:val="left"/>
        <w:textAlignment w:val="auto"/>
        <w:outlineLvl w:val="9"/>
        <w:rPr>
          <w:rFonts w:hint="eastAsia" w:ascii="宋体" w:hAnsi="宋体" w:eastAsia="宋体" w:cs="宋体"/>
          <w:b w:val="0"/>
          <w:kern w:val="2"/>
          <w:sz w:val="21"/>
          <w:szCs w:val="21"/>
          <w:lang w:val="en-US" w:eastAsia="zh-CN" w:bidi="ar-SA"/>
        </w:rPr>
      </w:pPr>
      <w:bookmarkStart w:id="29" w:name="_Toc5824"/>
      <w:r>
        <w:rPr>
          <w:rFonts w:hint="eastAsia" w:ascii="宋体" w:hAnsi="宋体" w:eastAsia="宋体" w:cs="宋体"/>
          <w:b w:val="0"/>
          <w:kern w:val="2"/>
          <w:sz w:val="21"/>
          <w:szCs w:val="21"/>
          <w:lang w:val="en-US" w:eastAsia="zh-CN" w:bidi="ar-SA"/>
        </w:rPr>
        <w:t>返回小程序首页，点击“我的”“我的办件”；</w:t>
      </w:r>
      <w:bookmarkEnd w:id="29"/>
    </w:p>
    <w:p w14:paraId="00A45320">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3415665" cy="7621905"/>
            <wp:effectExtent l="0" t="0" r="13335" b="1714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26"/>
                    <a:stretch>
                      <a:fillRect/>
                    </a:stretch>
                  </pic:blipFill>
                  <pic:spPr>
                    <a:xfrm>
                      <a:off x="0" y="0"/>
                      <a:ext cx="3415665" cy="7621905"/>
                    </a:xfrm>
                    <a:prstGeom prst="rect">
                      <a:avLst/>
                    </a:prstGeom>
                  </pic:spPr>
                </pic:pic>
              </a:graphicData>
            </a:graphic>
          </wp:inline>
        </w:drawing>
      </w:r>
    </w:p>
    <w:p w14:paraId="40FBE8A8">
      <w:pPr>
        <w:rPr>
          <w:rFonts w:hint="eastAsia" w:ascii="宋体" w:hAnsi="宋体" w:eastAsia="宋体" w:cs="宋体"/>
          <w:sz w:val="21"/>
          <w:szCs w:val="21"/>
        </w:rPr>
      </w:pPr>
      <w:r>
        <w:rPr>
          <w:rFonts w:hint="eastAsia" w:ascii="宋体" w:hAnsi="宋体" w:eastAsia="宋体" w:cs="宋体"/>
          <w:sz w:val="21"/>
          <w:szCs w:val="21"/>
        </w:rPr>
        <w:br w:type="page"/>
      </w:r>
    </w:p>
    <w:p w14:paraId="0FECB26F">
      <w:pPr>
        <w:pStyle w:val="3"/>
        <w:numPr>
          <w:ilvl w:val="1"/>
          <w:numId w:val="0"/>
        </w:numPr>
        <w:bidi w:val="0"/>
        <w:ind w:leftChars="0"/>
        <w:rPr>
          <w:rFonts w:hint="eastAsia"/>
          <w:lang w:val="en-US" w:eastAsia="zh-CN"/>
        </w:rPr>
      </w:pPr>
      <w:bookmarkStart w:id="30" w:name="_Toc570660015"/>
      <w:bookmarkStart w:id="31" w:name="_Toc23079"/>
      <w:r>
        <w:rPr>
          <w:rFonts w:hint="eastAsia"/>
          <w:lang w:val="en-US" w:eastAsia="zh"/>
          <w:woUserID w:val="1"/>
        </w:rPr>
        <w:t>3</w:t>
      </w:r>
      <w:r>
        <w:rPr>
          <w:rFonts w:hint="eastAsia"/>
          <w:lang w:val="en-US" w:eastAsia="zh-CN"/>
        </w:rPr>
        <w:t>.13 查看办件列表和详情</w:t>
      </w:r>
      <w:bookmarkEnd w:id="30"/>
      <w:bookmarkEnd w:id="31"/>
    </w:p>
    <w:p w14:paraId="5F67A7DA">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eastAsia" w:ascii="宋体" w:hAnsi="宋体" w:eastAsia="宋体" w:cs="宋体"/>
          <w:sz w:val="21"/>
          <w:szCs w:val="21"/>
        </w:rPr>
      </w:pPr>
      <w:r>
        <w:rPr>
          <w:rFonts w:hint="eastAsia" w:ascii="宋体" w:hAnsi="宋体" w:eastAsia="宋体" w:cs="宋体"/>
          <w:sz w:val="21"/>
          <w:szCs w:val="21"/>
        </w:rPr>
        <w:drawing>
          <wp:inline distT="0" distB="0" distL="114300" distR="114300">
            <wp:extent cx="3256280" cy="2439035"/>
            <wp:effectExtent l="0" t="0" r="1270" b="1841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27"/>
                    <a:stretch>
                      <a:fillRect/>
                    </a:stretch>
                  </pic:blipFill>
                  <pic:spPr>
                    <a:xfrm>
                      <a:off x="0" y="0"/>
                      <a:ext cx="3256280" cy="2439035"/>
                    </a:xfrm>
                    <a:prstGeom prst="rect">
                      <a:avLst/>
                    </a:prstGeom>
                  </pic:spPr>
                </pic:pic>
              </a:graphicData>
            </a:graphic>
          </wp:inline>
        </w:drawing>
      </w:r>
    </w:p>
    <w:p w14:paraId="4A2DA424">
      <w:pPr>
        <w:pageBreakBefore w:val="0"/>
        <w:widowControl w:val="0"/>
        <w:numPr>
          <w:ilvl w:val="0"/>
          <w:numId w:val="0"/>
        </w:numPr>
        <w:kinsoku/>
        <w:wordWrap/>
        <w:overflowPunct/>
        <w:topLinePunct w:val="0"/>
        <w:autoSpaceDE/>
        <w:autoSpaceDN/>
        <w:bidi w:val="0"/>
        <w:adjustRightInd/>
        <w:snapToGrid/>
        <w:jc w:val="left"/>
        <w:textAlignment w:val="auto"/>
        <w:outlineLvl w:val="9"/>
        <w:rPr>
          <w:rFonts w:hint="eastAsia" w:ascii="宋体" w:hAnsi="宋体" w:eastAsia="宋体" w:cs="宋体"/>
          <w:sz w:val="21"/>
          <w:szCs w:val="21"/>
        </w:rPr>
      </w:pPr>
    </w:p>
    <w:p w14:paraId="13D8EF00">
      <w:pPr>
        <w:pageBreakBefore w:val="0"/>
        <w:widowControl w:val="0"/>
        <w:numPr>
          <w:ilvl w:val="0"/>
          <w:numId w:val="0"/>
        </w:numPr>
        <w:kinsoku/>
        <w:wordWrap/>
        <w:overflowPunct/>
        <w:topLinePunct w:val="0"/>
        <w:autoSpaceDE/>
        <w:autoSpaceDN/>
        <w:bidi w:val="0"/>
        <w:adjustRightInd/>
        <w:snapToGrid/>
        <w:jc w:val="center"/>
        <w:textAlignment w:val="auto"/>
        <w:outlineLvl w:val="9"/>
        <w:rPr>
          <w:rFonts w:hint="default"/>
          <w:sz w:val="21"/>
          <w:szCs w:val="21"/>
          <w:lang w:val="en-US" w:eastAsia="zh-CN"/>
        </w:rPr>
      </w:pPr>
      <w:r>
        <w:rPr>
          <w:rFonts w:hint="eastAsia" w:ascii="宋体" w:hAnsi="宋体" w:eastAsia="宋体" w:cs="宋体"/>
          <w:sz w:val="21"/>
          <w:szCs w:val="21"/>
        </w:rPr>
        <w:drawing>
          <wp:inline distT="0" distB="0" distL="114300" distR="114300">
            <wp:extent cx="3265805" cy="4577715"/>
            <wp:effectExtent l="0" t="0" r="10795" b="1333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8"/>
                    <a:srcRect/>
                    <a:stretch>
                      <a:fillRect/>
                    </a:stretch>
                  </pic:blipFill>
                  <pic:spPr>
                    <a:xfrm>
                      <a:off x="0" y="0"/>
                      <a:ext cx="3265805" cy="4577715"/>
                    </a:xfrm>
                    <a:prstGeom prst="rect">
                      <a:avLst/>
                    </a:prstGeom>
                  </pic:spPr>
                </pic:pic>
              </a:graphicData>
            </a:graphic>
          </wp:inline>
        </w:drawing>
      </w:r>
    </w:p>
    <w:p w14:paraId="6C7E2693">
      <w:pPr>
        <w:rPr>
          <w:rFonts w:hint="eastAsia"/>
          <w:lang w:val="en-US" w:eastAsia="zh-CN"/>
        </w:rPr>
      </w:pPr>
    </w:p>
    <w:bookmarkEnd w:id="4"/>
    <w:p w14:paraId="50EC88BD">
      <w:pPr>
        <w:numPr>
          <w:ilvl w:val="0"/>
          <w:numId w:val="0"/>
        </w:numPr>
        <w:jc w:val="left"/>
        <w:rPr>
          <w:rFonts w:hint="default"/>
          <w:lang w:val="en-US" w:eastAsia="zh-CN"/>
        </w:rPr>
      </w:pPr>
    </w:p>
    <w:p w14:paraId="22D2EABF">
      <w:pPr>
        <w:pStyle w:val="2"/>
        <w:numPr>
          <w:ilvl w:val="0"/>
          <w:numId w:val="2"/>
        </w:numPr>
        <w:bidi w:val="0"/>
        <w:rPr>
          <w:rFonts w:hint="eastAsia"/>
          <w:b w:val="0"/>
          <w:bCs/>
          <w:lang w:val="en-US" w:eastAsia="zh-CN"/>
          <w:woUserID w:val="1"/>
        </w:rPr>
      </w:pPr>
      <w:bookmarkStart w:id="32" w:name="_Toc1562350206"/>
      <w:r>
        <w:rPr>
          <w:rFonts w:hint="eastAsia"/>
          <w:b w:val="0"/>
          <w:bCs/>
          <w:lang w:val="en-US" w:eastAsia="zh"/>
          <w:woUserID w:val="1"/>
        </w:rPr>
        <w:t>常见问题解答</w:t>
      </w:r>
      <w:bookmarkEnd w:id="32"/>
    </w:p>
    <w:p w14:paraId="422FB23B">
      <w:pPr>
        <w:pStyle w:val="3"/>
        <w:numPr>
          <w:ilvl w:val="1"/>
          <w:numId w:val="0"/>
        </w:numPr>
        <w:bidi w:val="0"/>
        <w:ind w:leftChars="0"/>
        <w:rPr>
          <w:rFonts w:hint="eastAsia"/>
          <w:lang w:val="en-US" w:eastAsia="zh-CN"/>
          <w:woUserID w:val="1"/>
        </w:rPr>
      </w:pPr>
      <w:bookmarkStart w:id="33" w:name="_Toc2067254379"/>
      <w:r>
        <w:rPr>
          <w:rFonts w:hint="eastAsia"/>
          <w:lang w:eastAsia="zh"/>
          <w:woUserID w:val="1"/>
        </w:rPr>
        <w:t>6.1申请人申报过程中常见问题解答</w:t>
      </w:r>
      <w:bookmarkEnd w:id="33"/>
    </w:p>
    <w:p w14:paraId="77BFDDC5">
      <w:pPr>
        <w:pStyle w:val="4"/>
        <w:numPr>
          <w:ilvl w:val="0"/>
          <w:numId w:val="3"/>
        </w:numPr>
        <w:bidi w:val="0"/>
        <w:ind w:left="0" w:leftChars="0" w:firstLine="0" w:firstLineChars="0"/>
        <w:jc w:val="left"/>
        <w:rPr>
          <w:rFonts w:hint="eastAsia"/>
          <w:lang w:val="en-US" w:eastAsia="zh-CN"/>
        </w:rPr>
      </w:pPr>
      <w:bookmarkStart w:id="34" w:name="_Toc1301438477"/>
      <w:r>
        <w:rPr>
          <w:rFonts w:hint="eastAsia"/>
          <w:lang w:val="en-US" w:eastAsia="zh"/>
          <w:woUserID w:val="2"/>
        </w:rPr>
        <w:t>申请界面提示“经查询，您与学生不在同一个户口下，您可输入户号再次查询户籍信息”</w:t>
      </w:r>
    </w:p>
    <w:p w14:paraId="18C1CB10">
      <w:pPr>
        <w:rPr>
          <w:rFonts w:hint="eastAsia"/>
          <w:lang w:val="en-US" w:eastAsia="zh"/>
          <w:woUserID w:val="2"/>
        </w:rPr>
      </w:pPr>
      <w:r>
        <w:rPr>
          <w:rFonts w:hint="eastAsia"/>
          <w:lang w:val="en-US" w:eastAsia="zh"/>
          <w:woUserID w:val="2"/>
        </w:rPr>
        <w:drawing>
          <wp:inline distT="0" distB="0" distL="114300" distR="114300">
            <wp:extent cx="5268595" cy="3223260"/>
            <wp:effectExtent l="0" t="0" r="8255" b="1524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pic:cNvPicPr>
                  </pic:nvPicPr>
                  <pic:blipFill>
                    <a:blip r:embed="rId29"/>
                    <a:stretch>
                      <a:fillRect/>
                    </a:stretch>
                  </pic:blipFill>
                  <pic:spPr>
                    <a:xfrm>
                      <a:off x="0" y="0"/>
                      <a:ext cx="5268595" cy="3223260"/>
                    </a:xfrm>
                    <a:prstGeom prst="rect">
                      <a:avLst/>
                    </a:prstGeom>
                  </pic:spPr>
                </pic:pic>
              </a:graphicData>
            </a:graphic>
          </wp:inline>
        </w:drawing>
      </w:r>
    </w:p>
    <w:p w14:paraId="14E4E5B0">
      <w:pPr>
        <w:rPr>
          <w:rFonts w:hint="eastAsia"/>
          <w:lang w:val="en-US" w:eastAsia="zh"/>
          <w:woUserID w:val="2"/>
        </w:rPr>
      </w:pPr>
      <w:r>
        <w:rPr>
          <w:rFonts w:hint="eastAsia"/>
          <w:lang w:val="en-US" w:eastAsia="zh"/>
          <w:woUserID w:val="2"/>
        </w:rPr>
        <w:t>答：此情况为申请人与学生不在同一个户口下。河南省教育入学“一件事”公安提供的同户信息范围为：幼升小:出生日期2018年8月31日(含)至2020年8</w:t>
      </w:r>
      <w:r>
        <w:rPr>
          <w:rFonts w:hint="eastAsia"/>
          <w:lang w:val="en-US" w:eastAsia="zh"/>
          <w:woUserID w:val="1"/>
        </w:rPr>
        <w:t>月</w:t>
      </w:r>
      <w:r>
        <w:rPr>
          <w:rFonts w:hint="eastAsia"/>
          <w:lang w:val="en-US" w:eastAsia="zh"/>
          <w:woUserID w:val="2"/>
        </w:rPr>
        <w:t>31日(含)，对应满6周岁至8周岁适龄儿童；小升初:出生日期2012年8月31日(含)至2014年8月31日(含)，对应满12周岁至14周岁适龄儿童；查询结果不包含集体户口人员信息(因集体户口户主与户内人员无亲属关联)；同时不排除部分人员同户信息未纳入的情况。</w:t>
      </w:r>
    </w:p>
    <w:p w14:paraId="7DE9C21C">
      <w:pPr>
        <w:numPr>
          <w:ilvl w:val="0"/>
          <w:numId w:val="0"/>
        </w:numPr>
        <w:jc w:val="left"/>
        <w:rPr>
          <w:rFonts w:hint="eastAsia"/>
          <w:lang w:val="en-US" w:eastAsia="zh-CN"/>
          <w:woUserID w:val="2"/>
        </w:rPr>
      </w:pPr>
      <w:r>
        <w:rPr>
          <w:rFonts w:hint="eastAsia"/>
          <w:lang w:val="en-US" w:eastAsia="zh"/>
          <w:woUserID w:val="2"/>
        </w:rPr>
        <w:t>出现该提示后，申请页面会出现“</w:t>
      </w:r>
      <w:r>
        <w:rPr>
          <w:rFonts w:ascii="sans-serif" w:hAnsi="sans-serif" w:eastAsia="sans-serif" w:cs="sans-serif"/>
          <w:i w:val="0"/>
          <w:iCs w:val="0"/>
          <w:caps w:val="0"/>
          <w:spacing w:val="0"/>
          <w:kern w:val="0"/>
          <w:sz w:val="21"/>
          <w:szCs w:val="21"/>
          <w:shd w:val="clear" w:fill="FFFFFF"/>
          <w:vertAlign w:val="baseline"/>
          <w:lang w:val="en-US" w:eastAsia="zh-CN" w:bidi="ar"/>
          <w:woUserID w:val="2"/>
        </w:rPr>
        <w:t>*</w:t>
      </w:r>
      <w:r>
        <w:rPr>
          <w:rFonts w:ascii="宋体" w:hAnsi="宋体" w:eastAsia="宋体" w:cs="宋体"/>
          <w:kern w:val="0"/>
          <w:sz w:val="24"/>
          <w:szCs w:val="24"/>
          <w:lang w:val="en-US" w:eastAsia="zh-CN" w:bidi="ar"/>
          <w:woUserID w:val="2"/>
        </w:rPr>
        <w:t>户号（户口簿）</w:t>
      </w:r>
      <w:r>
        <w:rPr>
          <w:rFonts w:hint="eastAsia"/>
          <w:lang w:val="en-US" w:eastAsia="zh"/>
          <w:woUserID w:val="2"/>
        </w:rPr>
        <w:t>”输入框，可按照户口薄上的户号信息输入，再次查询户籍信息。若仍未查询到，建议申请人线下报名点申请办理。</w:t>
      </w:r>
    </w:p>
    <w:p w14:paraId="2C7F17E2">
      <w:pPr>
        <w:pStyle w:val="4"/>
        <w:numPr>
          <w:ilvl w:val="0"/>
          <w:numId w:val="3"/>
        </w:numPr>
        <w:bidi w:val="0"/>
        <w:ind w:left="0" w:leftChars="0" w:firstLine="0" w:firstLineChars="0"/>
        <w:jc w:val="left"/>
        <w:rPr>
          <w:rFonts w:hint="eastAsia"/>
          <w:lang w:val="en-US" w:eastAsia="zh-CN"/>
        </w:rPr>
      </w:pPr>
      <w:r>
        <w:rPr>
          <w:rFonts w:hint="eastAsia"/>
          <w:lang w:val="en-US" w:eastAsia="zh"/>
          <w:woUserID w:val="2"/>
        </w:rPr>
        <w:t>输入户号</w:t>
      </w:r>
      <w:r>
        <w:rPr>
          <w:rFonts w:hint="eastAsia"/>
          <w:lang w:val="en-US" w:eastAsia="zh"/>
          <w:woUserID w:val="1"/>
        </w:rPr>
        <w:t>查询</w:t>
      </w:r>
      <w:r>
        <w:rPr>
          <w:rFonts w:hint="eastAsia"/>
          <w:lang w:val="en-US" w:eastAsia="zh"/>
          <w:woUserID w:val="2"/>
        </w:rPr>
        <w:t>时</w:t>
      </w:r>
      <w:r>
        <w:rPr>
          <w:rFonts w:hint="eastAsia"/>
          <w:lang w:val="en-US" w:eastAsia="zh"/>
          <w:woUserID w:val="1"/>
        </w:rPr>
        <w:t>提示“户号不正确”</w:t>
      </w:r>
      <w:bookmarkEnd w:id="34"/>
      <w:r>
        <w:rPr>
          <w:rFonts w:hint="eastAsia"/>
          <w:lang w:val="en-US" w:eastAsia="zh-CN"/>
        </w:rPr>
        <w:t xml:space="preserve"> </w:t>
      </w:r>
    </w:p>
    <w:p w14:paraId="25AD2534">
      <w:pPr>
        <w:numPr>
          <w:ilvl w:val="0"/>
          <w:numId w:val="0"/>
        </w:numPr>
        <w:jc w:val="left"/>
        <w:rPr>
          <w:rFonts w:hint="eastAsia"/>
          <w:lang w:val="en-US" w:eastAsia="zh"/>
          <w:woUserID w:val="1"/>
        </w:rPr>
      </w:pPr>
      <w:r>
        <w:rPr>
          <w:rFonts w:hint="eastAsia"/>
          <w:lang w:val="en-US" w:eastAsia="zh"/>
          <w:woUserID w:val="1"/>
        </w:rPr>
        <w:drawing>
          <wp:inline distT="0" distB="0" distL="114300" distR="114300">
            <wp:extent cx="5272405" cy="1551305"/>
            <wp:effectExtent l="0" t="0" r="4445" b="1079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30"/>
                    <a:stretch>
                      <a:fillRect/>
                    </a:stretch>
                  </pic:blipFill>
                  <pic:spPr>
                    <a:xfrm>
                      <a:off x="0" y="0"/>
                      <a:ext cx="5272405" cy="1551305"/>
                    </a:xfrm>
                    <a:prstGeom prst="rect">
                      <a:avLst/>
                    </a:prstGeom>
                  </pic:spPr>
                </pic:pic>
              </a:graphicData>
            </a:graphic>
          </wp:inline>
        </w:drawing>
      </w:r>
    </w:p>
    <w:p w14:paraId="422AEDCD">
      <w:pPr>
        <w:numPr>
          <w:ilvl w:val="0"/>
          <w:numId w:val="0"/>
        </w:numPr>
        <w:jc w:val="left"/>
        <w:rPr>
          <w:rFonts w:hint="eastAsia"/>
          <w:lang w:val="en-US" w:eastAsia="zh"/>
          <w:woUserID w:val="1"/>
        </w:rPr>
      </w:pPr>
      <w:r>
        <w:rPr>
          <w:rFonts w:hint="eastAsia"/>
          <w:lang w:val="en-US" w:eastAsia="zh"/>
          <w:woUserID w:val="2"/>
        </w:rPr>
        <w:t>答：</w:t>
      </w:r>
      <w:r>
        <w:rPr>
          <w:rFonts w:hint="eastAsia"/>
          <w:lang w:val="en-US" w:eastAsia="zh"/>
          <w:woUserID w:val="1"/>
        </w:rPr>
        <w:t>有本省户籍，但我省公安系统共享的户号与申请人输入的户号不匹配时会出现该提示。户号随着户口簿的成员户籍变更户号会发生变化，可使用户口簿中最近一次的户号查询或学生户口页户号查询，如果仍提示“户号不正确”，</w:t>
      </w:r>
      <w:r>
        <w:rPr>
          <w:rFonts w:hint="eastAsia"/>
          <w:lang w:val="en-US" w:eastAsia="zh"/>
          <w:woUserID w:val="2"/>
        </w:rPr>
        <w:t>建议申请人线下报名点申请办理。</w:t>
      </w:r>
    </w:p>
    <w:p w14:paraId="2905885B">
      <w:pPr>
        <w:pStyle w:val="4"/>
        <w:numPr>
          <w:ilvl w:val="0"/>
          <w:numId w:val="3"/>
        </w:numPr>
        <w:bidi w:val="0"/>
        <w:ind w:left="0" w:leftChars="0" w:firstLine="0" w:firstLineChars="0"/>
        <w:jc w:val="left"/>
        <w:rPr>
          <w:rFonts w:hint="eastAsia"/>
          <w:lang w:val="en-US" w:eastAsia="zh-CN"/>
          <w:woUserID w:val="1"/>
        </w:rPr>
      </w:pPr>
      <w:bookmarkStart w:id="35" w:name="_Toc98073257"/>
      <w:r>
        <w:rPr>
          <w:rFonts w:hint="eastAsia"/>
          <w:lang w:val="en-US" w:eastAsia="zh"/>
          <w:woUserID w:val="1"/>
        </w:rPr>
        <w:t>户籍查询提示“查询失败，请重试，或前往线下报名点”</w:t>
      </w:r>
      <w:bookmarkEnd w:id="35"/>
      <w:r>
        <w:rPr>
          <w:rFonts w:hint="eastAsia"/>
          <w:lang w:val="en-US" w:eastAsia="zh-CN"/>
          <w:woUserID w:val="1"/>
        </w:rPr>
        <w:t xml:space="preserve"> </w:t>
      </w:r>
    </w:p>
    <w:p w14:paraId="6849DFF9">
      <w:pPr>
        <w:numPr>
          <w:ilvl w:val="0"/>
          <w:numId w:val="0"/>
        </w:numPr>
        <w:jc w:val="left"/>
        <w:rPr>
          <w:rFonts w:hint="eastAsia"/>
          <w:lang w:val="en-US" w:eastAsia="zh"/>
          <w:woUserID w:val="1"/>
        </w:rPr>
      </w:pPr>
      <w:r>
        <w:rPr>
          <w:rFonts w:hint="eastAsia"/>
          <w:lang w:val="en-US" w:eastAsia="zh"/>
          <w:woUserID w:val="1"/>
        </w:rPr>
        <w:drawing>
          <wp:inline distT="0" distB="0" distL="114300" distR="114300">
            <wp:extent cx="5268595" cy="1778635"/>
            <wp:effectExtent l="0" t="0" r="8255" b="1206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pic:cNvPicPr>
                  </pic:nvPicPr>
                  <pic:blipFill>
                    <a:blip r:embed="rId31"/>
                    <a:stretch>
                      <a:fillRect/>
                    </a:stretch>
                  </pic:blipFill>
                  <pic:spPr>
                    <a:xfrm>
                      <a:off x="0" y="0"/>
                      <a:ext cx="5268595" cy="1778635"/>
                    </a:xfrm>
                    <a:prstGeom prst="rect">
                      <a:avLst/>
                    </a:prstGeom>
                  </pic:spPr>
                </pic:pic>
              </a:graphicData>
            </a:graphic>
          </wp:inline>
        </w:drawing>
      </w:r>
    </w:p>
    <w:p w14:paraId="38DBE12E">
      <w:pPr>
        <w:numPr>
          <w:ilvl w:val="0"/>
          <w:numId w:val="0"/>
        </w:numPr>
        <w:jc w:val="left"/>
        <w:rPr>
          <w:rFonts w:hint="eastAsia"/>
          <w:lang w:val="en-US" w:eastAsia="zh"/>
          <w:woUserID w:val="1"/>
        </w:rPr>
      </w:pPr>
      <w:r>
        <w:rPr>
          <w:rFonts w:hint="eastAsia"/>
          <w:lang w:val="en-US" w:eastAsia="zh"/>
          <w:woUserID w:val="1"/>
        </w:rPr>
        <w:t>我省公安系统只能共享本省的户籍信息，外省户籍或我省公安系统未提供该人的共享户籍信息时会出现该提示。此情况告知申请人线下报名点申请办理。</w:t>
      </w:r>
    </w:p>
    <w:p w14:paraId="1D529F27">
      <w:pPr>
        <w:numPr>
          <w:ilvl w:val="0"/>
          <w:numId w:val="4"/>
        </w:numPr>
        <w:jc w:val="left"/>
        <w:rPr>
          <w:rFonts w:hint="eastAsia" w:asciiTheme="minorAscii" w:hAnsiTheme="minorAscii" w:eastAsiaTheme="minorEastAsia" w:cstheme="minorBidi"/>
          <w:b/>
          <w:kern w:val="2"/>
          <w:sz w:val="28"/>
          <w:szCs w:val="24"/>
          <w:lang w:val="en-US" w:eastAsia="zh" w:bidi="ar-SA"/>
          <w:woUserID w:val="1"/>
        </w:rPr>
      </w:pPr>
      <w:r>
        <w:rPr>
          <w:rFonts w:hint="eastAsia" w:asciiTheme="minorAscii" w:hAnsiTheme="minorAscii" w:eastAsiaTheme="minorEastAsia" w:cstheme="minorBidi"/>
          <w:b/>
          <w:kern w:val="2"/>
          <w:sz w:val="28"/>
          <w:szCs w:val="24"/>
          <w:lang w:val="en-US" w:eastAsia="zh" w:bidi="ar-SA"/>
          <w:woUserID w:val="1"/>
        </w:rPr>
        <w:t>申请人房产信息查询提示“未查询到房产信息，请重试，或前往线下报名点！”</w:t>
      </w:r>
    </w:p>
    <w:p w14:paraId="24509759">
      <w:pPr>
        <w:numPr>
          <w:ilvl w:val="0"/>
          <w:numId w:val="0"/>
        </w:numPr>
        <w:jc w:val="left"/>
        <w:rPr>
          <w:rFonts w:hint="eastAsia" w:eastAsia="宋体" w:asciiTheme="minorAscii" w:hAnsiTheme="minorAscii" w:cstheme="minorBidi"/>
          <w:b/>
          <w:kern w:val="2"/>
          <w:sz w:val="28"/>
          <w:szCs w:val="24"/>
          <w:lang w:val="en-US" w:eastAsia="zh" w:bidi="ar-SA"/>
          <w:woUserID w:val="2"/>
        </w:rPr>
      </w:pPr>
      <w:r>
        <w:rPr>
          <w:rFonts w:hint="eastAsia"/>
          <w:lang w:val="en-US" w:eastAsia="zh"/>
          <w:woUserID w:val="2"/>
        </w:rPr>
        <w:t>我省自然资源厅共享了本省已完成电子化的房产信息，小产权房、</w:t>
      </w:r>
      <w:r>
        <w:rPr>
          <w:rFonts w:ascii="宋体" w:hAnsi="宋体" w:eastAsia="宋体" w:cs="宋体"/>
          <w:sz w:val="21"/>
          <w:szCs w:val="21"/>
          <w:woUserID w:val="2"/>
        </w:rPr>
        <w:t>购房合同</w:t>
      </w:r>
      <w:r>
        <w:rPr>
          <w:rFonts w:hint="eastAsia" w:ascii="宋体" w:hAnsi="宋体" w:eastAsia="宋体" w:cs="宋体"/>
          <w:sz w:val="21"/>
          <w:szCs w:val="21"/>
          <w:lang w:eastAsia="zh"/>
          <w:woUserID w:val="2"/>
        </w:rPr>
        <w:t>等情况共享查询不到相关信息，</w:t>
      </w:r>
      <w:r>
        <w:rPr>
          <w:rFonts w:hint="eastAsia"/>
          <w:lang w:val="en-US" w:eastAsia="zh"/>
          <w:woUserID w:val="2"/>
        </w:rPr>
        <w:t>建议申请人线下报名点申请办理。</w:t>
      </w:r>
    </w:p>
    <w:p w14:paraId="6B26EC74">
      <w:pPr>
        <w:pStyle w:val="4"/>
        <w:numPr>
          <w:ilvl w:val="2"/>
          <w:numId w:val="0"/>
        </w:numPr>
        <w:bidi w:val="0"/>
        <w:ind w:leftChars="0"/>
        <w:jc w:val="left"/>
        <w:rPr>
          <w:rFonts w:hint="eastAsia"/>
          <w:lang w:val="en-US" w:eastAsia="zh"/>
          <w:woUserID w:val="1"/>
        </w:rPr>
      </w:pPr>
      <w:bookmarkStart w:id="36" w:name="_Toc925360324"/>
      <w:r>
        <w:rPr>
          <w:rFonts w:hint="eastAsia"/>
          <w:lang w:val="en-US" w:eastAsia="zh"/>
          <w:woUserID w:val="2"/>
        </w:rPr>
        <w:t>5、</w:t>
      </w:r>
      <w:r>
        <w:rPr>
          <w:rFonts w:hint="eastAsia"/>
          <w:lang w:val="en-US" w:eastAsia="zh"/>
          <w:woUserID w:val="1"/>
        </w:rPr>
        <w:t>居住证查询提示“</w:t>
      </w:r>
      <w:r>
        <w:rPr>
          <w:rFonts w:hint="eastAsia"/>
          <w:lang w:val="en-US" w:eastAsia="zh"/>
          <w:woUserID w:val="2"/>
        </w:rPr>
        <w:t>居住证编号不一致</w:t>
      </w:r>
      <w:r>
        <w:rPr>
          <w:rFonts w:hint="eastAsia"/>
          <w:lang w:val="en-US" w:eastAsia="zh"/>
          <w:woUserID w:val="1"/>
        </w:rPr>
        <w:t>”</w:t>
      </w:r>
      <w:bookmarkEnd w:id="36"/>
    </w:p>
    <w:p w14:paraId="6243324F">
      <w:pPr>
        <w:numPr>
          <w:ilvl w:val="0"/>
          <w:numId w:val="0"/>
        </w:numPr>
        <w:jc w:val="left"/>
        <w:rPr>
          <w:rFonts w:hint="eastAsia"/>
          <w:lang w:val="en-US" w:eastAsia="zh"/>
          <w:woUserID w:val="1"/>
        </w:rPr>
      </w:pPr>
      <w:r>
        <w:rPr>
          <w:rFonts w:hint="eastAsia"/>
          <w:lang w:val="en-US" w:eastAsia="zh"/>
          <w:woUserID w:val="1"/>
        </w:rPr>
        <w:drawing>
          <wp:inline distT="0" distB="0" distL="114300" distR="114300">
            <wp:extent cx="5268595" cy="2356485"/>
            <wp:effectExtent l="0" t="0" r="8255" b="571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32"/>
                    <a:stretch>
                      <a:fillRect/>
                    </a:stretch>
                  </pic:blipFill>
                  <pic:spPr>
                    <a:xfrm>
                      <a:off x="0" y="0"/>
                      <a:ext cx="5268595" cy="2356485"/>
                    </a:xfrm>
                    <a:prstGeom prst="rect">
                      <a:avLst/>
                    </a:prstGeom>
                  </pic:spPr>
                </pic:pic>
              </a:graphicData>
            </a:graphic>
          </wp:inline>
        </w:drawing>
      </w:r>
    </w:p>
    <w:p w14:paraId="3E41F4D6">
      <w:pPr>
        <w:numPr>
          <w:ilvl w:val="0"/>
          <w:numId w:val="0"/>
        </w:numPr>
        <w:jc w:val="left"/>
        <w:rPr>
          <w:rFonts w:hint="eastAsia"/>
          <w:lang w:val="en-US" w:eastAsia="zh"/>
          <w:woUserID w:val="1"/>
        </w:rPr>
      </w:pPr>
      <w:r>
        <w:rPr>
          <w:rFonts w:hint="eastAsia"/>
          <w:lang w:val="en-US" w:eastAsia="zh"/>
          <w:woUserID w:val="2"/>
        </w:rPr>
        <w:t>答：</w:t>
      </w:r>
      <w:r>
        <w:rPr>
          <w:rFonts w:hint="eastAsia"/>
          <w:lang w:val="en-US" w:eastAsia="zh"/>
          <w:woUserID w:val="1"/>
        </w:rPr>
        <w:t>我省公安系统只能共享本省的居住证信息，我省公安系统共享的居住证编号与申请人输入的居住证编号不匹配或我省公安系统未提供该人的共享居住证信息时会出现该提示</w:t>
      </w:r>
      <w:r>
        <w:rPr>
          <w:rFonts w:hint="eastAsia"/>
          <w:lang w:val="en-US" w:eastAsia="zh"/>
          <w:woUserID w:val="2"/>
        </w:rPr>
        <w:t>。建议</w:t>
      </w:r>
      <w:r>
        <w:rPr>
          <w:rFonts w:hint="eastAsia"/>
          <w:lang w:val="en-US" w:eastAsia="zh"/>
          <w:woUserID w:val="1"/>
        </w:rPr>
        <w:t>申请人线下报名点申请办理。</w:t>
      </w:r>
    </w:p>
    <w:p w14:paraId="7D77A60F">
      <w:pPr>
        <w:pStyle w:val="3"/>
        <w:numPr>
          <w:ilvl w:val="1"/>
          <w:numId w:val="0"/>
        </w:numPr>
        <w:bidi w:val="0"/>
        <w:ind w:leftChars="0"/>
        <w:rPr>
          <w:rFonts w:hint="eastAsia"/>
          <w:lang w:val="en-US" w:eastAsia="zh"/>
          <w:woUserID w:val="1"/>
        </w:rPr>
      </w:pPr>
      <w:bookmarkStart w:id="37" w:name="_Toc1301385083"/>
      <w:r>
        <w:rPr>
          <w:rFonts w:hint="eastAsia"/>
          <w:lang w:eastAsia="zh"/>
          <w:woUserID w:val="5"/>
        </w:rPr>
        <w:t>6.2</w:t>
      </w:r>
      <w:r>
        <w:rPr>
          <w:rFonts w:hint="eastAsia" w:ascii="宋体" w:hAnsi="宋体" w:eastAsia="宋体" w:cs="宋体"/>
          <w:b/>
          <w:bCs/>
          <w:kern w:val="2"/>
          <w:sz w:val="30"/>
          <w:szCs w:val="30"/>
          <w:woUserID w:val="5"/>
        </w:rPr>
        <w:t>义务教育招生平台中常见问题解答</w:t>
      </w:r>
      <w:bookmarkEnd w:id="37"/>
    </w:p>
    <w:p w14:paraId="1F9624B4">
      <w:pPr>
        <w:pStyle w:val="4"/>
        <w:widowControl/>
        <w:numPr>
          <w:ilvl w:val="0"/>
          <w:numId w:val="5"/>
        </w:numPr>
        <w:ind w:left="0" w:leftChars="0" w:firstLine="0" w:firstLineChars="0"/>
        <w:jc w:val="left"/>
        <w:rPr>
          <w:rFonts w:hint="eastAsia" w:ascii="Calibri" w:hAnsi="Calibri" w:eastAsia="宋体" w:cs="Times New Roman"/>
          <w:b/>
          <w:bCs w:val="0"/>
          <w:kern w:val="2"/>
          <w:sz w:val="28"/>
          <w:szCs w:val="28"/>
          <w:woUserID w:val="5"/>
        </w:rPr>
      </w:pPr>
      <w:bookmarkStart w:id="38" w:name="_Toc1637871089"/>
      <w:r>
        <w:rPr>
          <w:rFonts w:hint="eastAsia" w:ascii="宋体" w:hAnsi="宋体" w:eastAsia="宋体" w:cs="宋体"/>
          <w:b/>
          <w:bCs w:val="0"/>
          <w:kern w:val="2"/>
          <w:sz w:val="28"/>
          <w:szCs w:val="28"/>
          <w:woUserID w:val="5"/>
        </w:rPr>
        <w:t>资格审查不通过办结</w:t>
      </w:r>
      <w:bookmarkEnd w:id="38"/>
      <w:r>
        <w:rPr>
          <w:rFonts w:hint="eastAsia" w:ascii="Calibri" w:hAnsi="Calibri" w:eastAsia="宋体" w:cs="Times New Roman"/>
          <w:b/>
          <w:bCs w:val="0"/>
          <w:kern w:val="2"/>
          <w:sz w:val="28"/>
          <w:szCs w:val="28"/>
          <w:woUserID w:val="5"/>
        </w:rPr>
        <w:t xml:space="preserve"> </w:t>
      </w:r>
    </w:p>
    <w:p w14:paraId="48969239">
      <w:pPr>
        <w:keepNext w:val="0"/>
        <w:keepLines w:val="0"/>
        <w:widowControl w:val="0"/>
        <w:suppressLineNumbers w:val="0"/>
        <w:spacing w:before="0" w:beforeAutospacing="0" w:after="0" w:afterAutospacing="0"/>
        <w:ind w:left="0" w:right="0"/>
        <w:jc w:val="left"/>
        <w:rPr>
          <w:rFonts w:hint="eastAsia" w:ascii="Calibri" w:hAnsi="Calibri" w:eastAsia="宋体" w:cs="Times New Roman"/>
          <w:kern w:val="2"/>
          <w:sz w:val="21"/>
          <w:szCs w:val="21"/>
          <w:woUserID w:val="5"/>
        </w:rPr>
      </w:pPr>
      <w:r>
        <w:rPr>
          <w:rFonts w:hint="eastAsia" w:ascii="宋体" w:hAnsi="宋体" w:eastAsia="宋体" w:cs="宋体"/>
          <w:kern w:val="2"/>
          <w:sz w:val="21"/>
          <w:szCs w:val="21"/>
          <w:lang w:val="en-US" w:eastAsia="zh-CN" w:bidi="ar"/>
          <w:woUserID w:val="5"/>
        </w:rPr>
        <w:t>通过政务网过来的办件，审核不通过后，会做出办结处理，学生的报名信息将不可编辑、不可撤销、不可删除。该学生将无法通过线上、线下的方式在招生平台上再次报名，请谨慎操作。</w:t>
      </w:r>
    </w:p>
    <w:p w14:paraId="171C946F">
      <w:pPr>
        <w:pStyle w:val="4"/>
        <w:widowControl/>
        <w:numPr>
          <w:ilvl w:val="0"/>
          <w:numId w:val="5"/>
        </w:numPr>
        <w:ind w:left="0" w:leftChars="0" w:firstLine="0" w:firstLineChars="0"/>
        <w:jc w:val="left"/>
        <w:rPr>
          <w:rFonts w:hint="eastAsia" w:ascii="Calibri" w:hAnsi="Calibri" w:eastAsia="宋体" w:cs="Times New Roman"/>
          <w:b/>
          <w:bCs w:val="0"/>
          <w:kern w:val="2"/>
          <w:sz w:val="28"/>
          <w:szCs w:val="28"/>
          <w:woUserID w:val="5"/>
        </w:rPr>
      </w:pPr>
      <w:bookmarkStart w:id="39" w:name="_Toc419169891"/>
      <w:r>
        <w:rPr>
          <w:rFonts w:hint="eastAsia" w:ascii="宋体" w:hAnsi="宋体" w:eastAsia="宋体" w:cs="宋体"/>
          <w:b/>
          <w:bCs w:val="0"/>
          <w:kern w:val="2"/>
          <w:sz w:val="28"/>
          <w:szCs w:val="28"/>
          <w:woUserID w:val="5"/>
        </w:rPr>
        <w:t>录取结果核办不通过</w:t>
      </w:r>
      <w:bookmarkEnd w:id="39"/>
      <w:r>
        <w:rPr>
          <w:rFonts w:hint="eastAsia" w:ascii="Calibri" w:hAnsi="Calibri" w:eastAsia="宋体" w:cs="Times New Roman"/>
          <w:b/>
          <w:bCs w:val="0"/>
          <w:kern w:val="2"/>
          <w:sz w:val="28"/>
          <w:szCs w:val="28"/>
          <w:woUserID w:val="5"/>
        </w:rPr>
        <w:t xml:space="preserve"> </w:t>
      </w:r>
    </w:p>
    <w:p w14:paraId="6466E34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
          <w:woUserID w:val="5"/>
        </w:rPr>
      </w:pPr>
      <w:r>
        <w:rPr>
          <w:rFonts w:hint="eastAsia" w:ascii="宋体" w:hAnsi="宋体" w:eastAsia="宋体" w:cs="宋体"/>
          <w:kern w:val="2"/>
          <w:sz w:val="21"/>
          <w:szCs w:val="21"/>
          <w:lang w:val="en-US" w:eastAsia="zh-CN" w:bidi="ar"/>
          <w:woUserID w:val="5"/>
        </w:rPr>
        <w:t>通过政务网过来的办件，录取核办不通过后，因为办件无法回撤，无法重新录取，请谨慎操作。</w:t>
      </w:r>
    </w:p>
    <w:p w14:paraId="0883A686">
      <w:pPr>
        <w:pStyle w:val="4"/>
        <w:widowControl/>
        <w:numPr>
          <w:ilvl w:val="0"/>
          <w:numId w:val="5"/>
        </w:numPr>
        <w:ind w:left="0" w:leftChars="0" w:firstLine="0" w:firstLineChars="0"/>
        <w:jc w:val="left"/>
        <w:rPr>
          <w:rFonts w:hint="eastAsia" w:ascii="Calibri" w:hAnsi="Calibri" w:eastAsia="宋体" w:cs="Times New Roman"/>
          <w:b/>
          <w:bCs w:val="0"/>
          <w:kern w:val="2"/>
          <w:sz w:val="28"/>
          <w:szCs w:val="28"/>
          <w:woUserID w:val="5"/>
        </w:rPr>
      </w:pPr>
      <w:r>
        <w:rPr>
          <w:rFonts w:hint="eastAsia" w:ascii="宋体" w:hAnsi="宋体" w:eastAsia="宋体" w:cs="宋体"/>
          <w:b/>
          <w:bCs w:val="0"/>
          <w:kern w:val="2"/>
          <w:sz w:val="28"/>
          <w:szCs w:val="28"/>
          <w:lang w:eastAsia="zh"/>
          <w:woUserID w:val="5"/>
        </w:rPr>
        <w:t>家长在豫事办、政务服务网报名时区划选择错误，应该怎么处理</w:t>
      </w:r>
      <w:r>
        <w:rPr>
          <w:rFonts w:hint="eastAsia" w:ascii="Calibri" w:hAnsi="Calibri" w:eastAsia="宋体" w:cs="Times New Roman"/>
          <w:b/>
          <w:bCs w:val="0"/>
          <w:kern w:val="2"/>
          <w:sz w:val="28"/>
          <w:szCs w:val="28"/>
          <w:woUserID w:val="5"/>
        </w:rPr>
        <w:t xml:space="preserve"> </w:t>
      </w:r>
    </w:p>
    <w:p w14:paraId="027BCC9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 w:bidi="ar"/>
          <w:woUserID w:val="5"/>
        </w:rPr>
      </w:pPr>
      <w:r>
        <w:rPr>
          <w:rFonts w:hint="eastAsia" w:ascii="宋体" w:hAnsi="宋体" w:eastAsia="宋体" w:cs="宋体"/>
          <w:kern w:val="2"/>
          <w:sz w:val="21"/>
          <w:szCs w:val="21"/>
          <w:lang w:val="en-US" w:eastAsia="zh" w:bidi="ar"/>
          <w:woUserID w:val="5"/>
        </w:rPr>
        <w:t>发现上述问题时，请联系市级管理人员，由其在招生平台上将该办件调整至正确的区县（仅支持修改到其他县区的一件事报名点）。</w:t>
      </w:r>
    </w:p>
    <w:p w14:paraId="4CDB457C">
      <w:pPr>
        <w:pStyle w:val="3"/>
        <w:keepNext w:val="0"/>
        <w:keepLines w:val="0"/>
        <w:widowControl w:val="0"/>
        <w:numPr>
          <w:ilvl w:val="1"/>
          <w:numId w:val="0"/>
        </w:numPr>
        <w:suppressLineNumbers w:val="0"/>
        <w:bidi w:val="0"/>
        <w:spacing w:line="520" w:lineRule="exact"/>
        <w:ind w:leftChars="0" w:right="0" w:rightChars="0"/>
        <w:jc w:val="both"/>
        <w:rPr>
          <w:rFonts w:hint="eastAsia" w:ascii="宋体" w:hAnsi="宋体" w:eastAsia="宋体" w:cs="宋体"/>
          <w:kern w:val="2"/>
          <w:lang w:val="en-US" w:eastAsia="zh-CN" w:bidi="ar-SA"/>
          <w:woUserID w:val="5"/>
        </w:rPr>
      </w:pPr>
      <w:r>
        <w:rPr>
          <w:rFonts w:hint="eastAsia" w:ascii="宋体" w:hAnsi="宋体" w:eastAsia="宋体" w:cs="宋体"/>
          <w:kern w:val="2"/>
          <w:lang w:val="en-US" w:eastAsia="zh" w:bidi="ar-SA"/>
          <w:woUserID w:val="5"/>
        </w:rPr>
        <w:t>6.3</w:t>
      </w:r>
      <w:r>
        <w:rPr>
          <w:rFonts w:hint="default" w:ascii="宋体" w:hAnsi="宋体" w:eastAsia="宋体" w:cs="宋体"/>
          <w:kern w:val="2"/>
          <w:lang w:val="en-US" w:eastAsia="zh-CN" w:bidi="ar-SA"/>
          <w:woUserID w:val="5"/>
        </w:rPr>
        <w:t>新增区划工作处理流程</w:t>
      </w:r>
    </w:p>
    <w:p w14:paraId="3DC8B5CB">
      <w:pPr>
        <w:keepNext w:val="0"/>
        <w:keepLines w:val="0"/>
        <w:widowControl w:val="0"/>
        <w:suppressLineNumbers w:val="0"/>
        <w:spacing w:before="0" w:beforeAutospacing="0" w:after="0" w:afterAutospacing="0"/>
        <w:ind w:left="0" w:right="0"/>
        <w:jc w:val="both"/>
        <w:rPr>
          <w:rFonts w:hint="default" w:ascii="宋体" w:hAnsi="宋体" w:eastAsia="宋体" w:cs="宋体"/>
          <w:kern w:val="2"/>
          <w:sz w:val="21"/>
          <w:szCs w:val="21"/>
          <w:lang w:val="en-US" w:eastAsia="zh-CN" w:bidi="ar"/>
          <w:woUserID w:val="5"/>
        </w:rPr>
      </w:pPr>
      <w:r>
        <w:rPr>
          <w:rFonts w:hint="default" w:ascii="宋体" w:hAnsi="宋体" w:eastAsia="宋体" w:cs="宋体"/>
          <w:kern w:val="2"/>
          <w:sz w:val="21"/>
          <w:szCs w:val="21"/>
          <w:lang w:val="en-US" w:eastAsia="zh-CN" w:bidi="ar"/>
          <w:woUserID w:val="5"/>
        </w:rPr>
        <w:t>教育厅已通知当地教育局找当地审批局添加行政区划。处理流程如下：1、当地教育局新增区划清单确认；2、当地教育局联系当地审批局在统一工作门户新增区划和组织机构，并向省厅反馈新增的区划信息，以便省平台及时更新区划映射关系；3、市教育局和市行政审批局协同完成事项中心对应区划和机构下发布维护事项、在事项精细化梳理系统维护教育入学“一件事”（初中、小学）办事指南。4、教育厅和省行政审批局协同完成试点县区联通测试。</w:t>
      </w:r>
    </w:p>
    <w:p w14:paraId="44E1C1D4">
      <w:pPr>
        <w:numPr>
          <w:ilvl w:val="1"/>
          <w:numId w:val="0"/>
        </w:numPr>
        <w:tabs>
          <w:tab w:val="left" w:pos="283"/>
        </w:tabs>
        <w:bidi w:val="0"/>
        <w:ind w:leftChars="0"/>
        <w:outlineLvl w:val="9"/>
        <w:rPr>
          <w:rFonts w:hint="eastAsia"/>
          <w:lang w:val="en-US" w:eastAsia="zh"/>
          <w:woUserID w:val="1"/>
        </w:rPr>
      </w:pPr>
    </w:p>
    <w:p w14:paraId="195760C8">
      <w:pPr>
        <w:keepNext w:val="0"/>
        <w:keepLines w:val="0"/>
        <w:widowControl w:val="0"/>
        <w:suppressLineNumbers w:val="0"/>
        <w:spacing w:before="0" w:beforeAutospacing="0" w:after="0" w:afterAutospacing="0"/>
        <w:ind w:left="0" w:right="0"/>
        <w:jc w:val="both"/>
        <w:outlineLvl w:val="9"/>
        <w:rPr>
          <w:rFonts w:hint="eastAsia" w:ascii="宋体" w:hAnsi="宋体" w:eastAsia="宋体" w:cs="宋体"/>
          <w:kern w:val="2"/>
          <w:sz w:val="21"/>
          <w:szCs w:val="21"/>
          <w:lang w:val="en-US" w:eastAsia="zh-CN" w:bidi="ar"/>
          <w:woUserID w:val="5"/>
        </w:rPr>
      </w:pPr>
    </w:p>
    <w:p w14:paraId="4F523C1E">
      <w:pPr>
        <w:outlineLvl w:val="9"/>
        <w:rPr>
          <w:rFonts w:hint="eastAsia"/>
          <w:lang w:val="en-US" w:eastAsia="zh"/>
          <w:woUserID w:val="1"/>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7FB1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1DCB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D1DCB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FDFEB8"/>
    <w:multiLevelType w:val="singleLevel"/>
    <w:tmpl w:val="D3FDFEB8"/>
    <w:lvl w:ilvl="0" w:tentative="0">
      <w:start w:val="1"/>
      <w:numFmt w:val="decimal"/>
      <w:lvlText w:val="%1."/>
      <w:lvlJc w:val="left"/>
      <w:pPr>
        <w:tabs>
          <w:tab w:val="left" w:pos="312"/>
        </w:tabs>
      </w:pPr>
    </w:lvl>
  </w:abstractNum>
  <w:abstractNum w:abstractNumId="1">
    <w:nsid w:val="DF3E71D1"/>
    <w:multiLevelType w:val="singleLevel"/>
    <w:tmpl w:val="DF3E71D1"/>
    <w:lvl w:ilvl="0" w:tentative="0">
      <w:start w:val="4"/>
      <w:numFmt w:val="decimal"/>
      <w:suff w:val="nothing"/>
      <w:lvlText w:val="%1、"/>
      <w:lvlJc w:val="left"/>
    </w:lvl>
  </w:abstractNum>
  <w:abstractNum w:abstractNumId="2">
    <w:nsid w:val="FF769078"/>
    <w:multiLevelType w:val="multilevel"/>
    <w:tmpl w:val="FF769078"/>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2CC543A4"/>
    <w:multiLevelType w:val="multilevel"/>
    <w:tmpl w:val="2CC543A4"/>
    <w:lvl w:ilvl="0" w:tentative="0">
      <w:start w:val="1"/>
      <w:numFmt w:val="chineseCounting"/>
      <w:suff w:val="nothing"/>
      <w:lvlText w:val="第%1章 "/>
      <w:lvlJc w:val="left"/>
      <w:pPr>
        <w:ind w:left="857" w:hanging="432"/>
      </w:pPr>
      <w:rPr>
        <w:rFonts w:hint="eastAsia"/>
      </w:rPr>
    </w:lvl>
    <w:lvl w:ilvl="1" w:tentative="0">
      <w:start w:val="1"/>
      <w:numFmt w:val="decimal"/>
      <w:pStyle w:val="3"/>
      <w:isLgl/>
      <w:lvlText w:val="%1.%2"/>
      <w:lvlJc w:val="left"/>
      <w:pPr>
        <w:ind w:left="567" w:leftChars="0" w:hanging="567" w:firstLineChars="0"/>
      </w:pPr>
      <w:rPr>
        <w:rFonts w:hint="eastAsia"/>
      </w:rPr>
    </w:lvl>
    <w:lvl w:ilvl="2" w:tentative="0">
      <w:start w:val="1"/>
      <w:numFmt w:val="decimal"/>
      <w:pStyle w:val="4"/>
      <w:isLgl/>
      <w:lvlText w:val="%1.%2.%3"/>
      <w:lvlJc w:val="left"/>
      <w:pPr>
        <w:ind w:left="720" w:hanging="720"/>
      </w:pPr>
      <w:rPr>
        <w:rFonts w:hint="eastAsia"/>
        <w:b w:val="0"/>
      </w:rPr>
    </w:lvl>
    <w:lvl w:ilvl="3" w:tentative="0">
      <w:start w:val="1"/>
      <w:numFmt w:val="decimal"/>
      <w:pStyle w:val="5"/>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4">
    <w:nsid w:val="4326CCBE"/>
    <w:multiLevelType w:val="multilevel"/>
    <w:tmpl w:val="4326CCBE"/>
    <w:lvl w:ilvl="0" w:tentative="0">
      <w:start w:val="1"/>
      <w:numFmt w:val="chineseCounting"/>
      <w:suff w:val="nothing"/>
      <w:lvlText w:val="%1、"/>
      <w:lvlJc w:val="left"/>
      <w:rPr>
        <w:rFonts w:hint="eastAsia"/>
      </w:rPr>
    </w:lvl>
    <w:lvl w:ilvl="1" w:tentative="0">
      <w:start w:val="1"/>
      <w:numFmt w:val="decimal"/>
      <w:suff w:val="nothing"/>
      <w:lvlText w:val="%2．"/>
      <w:lvlJc w:val="left"/>
      <w:rPr>
        <w:rFonts w:hint="eastAsia"/>
      </w:rPr>
    </w:lvl>
    <w:lvl w:ilvl="2" w:tentative="0">
      <w:start w:val="1"/>
      <w:numFmt w:val="decimal"/>
      <w:suff w:val="nothing"/>
      <w:lvlText w:val="（%3）"/>
      <w:lvlJc w:val="left"/>
      <w:rPr>
        <w:rFonts w:hint="eastAsia"/>
      </w:rPr>
    </w:lvl>
    <w:lvl w:ilvl="3" w:tentative="0">
      <w:start w:val="1"/>
      <w:numFmt w:val="decimalEnclosedCircleChinese"/>
      <w:suff w:val="nothing"/>
      <w:lvlText w:val="%4"/>
      <w:lvlJc w:val="left"/>
      <w:rPr>
        <w:rFonts w:hint="eastAsia"/>
      </w:rPr>
    </w:lvl>
    <w:lvl w:ilvl="4" w:tentative="0">
      <w:start w:val="1"/>
      <w:numFmt w:val="decimal"/>
      <w:suff w:val="nothing"/>
      <w:lvlText w:val="%5）"/>
      <w:lvlJc w:val="left"/>
      <w:rPr>
        <w:rFonts w:hint="eastAsia"/>
      </w:rPr>
    </w:lvl>
    <w:lvl w:ilvl="5" w:tentative="0">
      <w:start w:val="1"/>
      <w:numFmt w:val="lowerLetter"/>
      <w:suff w:val="nothing"/>
      <w:lvlText w:val="%6．"/>
      <w:lvlJc w:val="left"/>
      <w:rPr>
        <w:rFonts w:hint="eastAsia"/>
      </w:rPr>
    </w:lvl>
    <w:lvl w:ilvl="6" w:tentative="0">
      <w:start w:val="1"/>
      <w:numFmt w:val="lowerLetter"/>
      <w:suff w:val="nothing"/>
      <w:lvlText w:val="%7）"/>
      <w:lvlJc w:val="left"/>
      <w:rPr>
        <w:rFonts w:hint="eastAsia"/>
      </w:rPr>
    </w:lvl>
    <w:lvl w:ilvl="7" w:tentative="0">
      <w:start w:val="1"/>
      <w:numFmt w:val="lowerRoman"/>
      <w:suff w:val="nothing"/>
      <w:lvlText w:val="%8．"/>
      <w:lvlJc w:val="left"/>
      <w:rPr>
        <w:rFonts w:hint="eastAsia"/>
      </w:rPr>
    </w:lvl>
    <w:lvl w:ilvl="8" w:tentative="0">
      <w:start w:val="1"/>
      <w:numFmt w:val="lowerRoman"/>
      <w:suff w:val="nothing"/>
      <w:lvlText w:val="%9）"/>
      <w:lvlJc w:val="left"/>
      <w:rPr>
        <w:rFonts w:hint="eastAsia"/>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5107B1"/>
    <w:rsid w:val="11F8C90C"/>
    <w:rsid w:val="1BC76018"/>
    <w:rsid w:val="20860626"/>
    <w:rsid w:val="22DFA83B"/>
    <w:rsid w:val="28217FC1"/>
    <w:rsid w:val="391D45D6"/>
    <w:rsid w:val="3EF9567E"/>
    <w:rsid w:val="3FD4B559"/>
    <w:rsid w:val="3FF712F5"/>
    <w:rsid w:val="415246AE"/>
    <w:rsid w:val="47F6AA67"/>
    <w:rsid w:val="4B0A5562"/>
    <w:rsid w:val="4B6AFC16"/>
    <w:rsid w:val="4C877E54"/>
    <w:rsid w:val="4CDD677A"/>
    <w:rsid w:val="4F7975E0"/>
    <w:rsid w:val="579B414A"/>
    <w:rsid w:val="57F953D7"/>
    <w:rsid w:val="5DF7128F"/>
    <w:rsid w:val="5EFD5F65"/>
    <w:rsid w:val="5F5FC8A2"/>
    <w:rsid w:val="5FF8E1D6"/>
    <w:rsid w:val="6A7D9DCC"/>
    <w:rsid w:val="6B519CE2"/>
    <w:rsid w:val="6BFBEEFC"/>
    <w:rsid w:val="6BFF3AA0"/>
    <w:rsid w:val="6D73C78F"/>
    <w:rsid w:val="6F55C017"/>
    <w:rsid w:val="73DF5103"/>
    <w:rsid w:val="7545646F"/>
    <w:rsid w:val="77C34DC2"/>
    <w:rsid w:val="77E37930"/>
    <w:rsid w:val="78AD3CFB"/>
    <w:rsid w:val="7C002270"/>
    <w:rsid w:val="7D6F0759"/>
    <w:rsid w:val="7DAA53D8"/>
    <w:rsid w:val="7DDBBF2E"/>
    <w:rsid w:val="7E7E4978"/>
    <w:rsid w:val="7F9FB809"/>
    <w:rsid w:val="7FA4B5A4"/>
    <w:rsid w:val="7FAF0A16"/>
    <w:rsid w:val="7FFA7D68"/>
    <w:rsid w:val="7FFBA5B0"/>
    <w:rsid w:val="7FFE4E7C"/>
    <w:rsid w:val="8DFF45A7"/>
    <w:rsid w:val="93FD6EAA"/>
    <w:rsid w:val="9DB3FD33"/>
    <w:rsid w:val="9FB5759F"/>
    <w:rsid w:val="AEF6FF9C"/>
    <w:rsid w:val="AF9F4FFC"/>
    <w:rsid w:val="B3BBA927"/>
    <w:rsid w:val="B7D79F87"/>
    <w:rsid w:val="BBDB6FAD"/>
    <w:rsid w:val="BBFF8C12"/>
    <w:rsid w:val="BDFE079F"/>
    <w:rsid w:val="BF8D7EB8"/>
    <w:rsid w:val="CB7DA004"/>
    <w:rsid w:val="CFBB1C3C"/>
    <w:rsid w:val="D9F50DAD"/>
    <w:rsid w:val="E3ECC8BC"/>
    <w:rsid w:val="E5DF834E"/>
    <w:rsid w:val="EB7E208B"/>
    <w:rsid w:val="ECADC955"/>
    <w:rsid w:val="ECFEB0E6"/>
    <w:rsid w:val="EEBF56C1"/>
    <w:rsid w:val="EFCF832C"/>
    <w:rsid w:val="EFD70568"/>
    <w:rsid w:val="F15F93D3"/>
    <w:rsid w:val="F36EF384"/>
    <w:rsid w:val="F6B3D805"/>
    <w:rsid w:val="F7AD44A1"/>
    <w:rsid w:val="F7CE25C6"/>
    <w:rsid w:val="FB7D8E3F"/>
    <w:rsid w:val="FB7F1F15"/>
    <w:rsid w:val="FBA981F8"/>
    <w:rsid w:val="FBDA0E25"/>
    <w:rsid w:val="FED6CEF3"/>
    <w:rsid w:val="FEE3835F"/>
    <w:rsid w:val="FF7F881D"/>
    <w:rsid w:val="FFD53D2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20" w:beforeLines="0" w:beforeAutospacing="0" w:after="120" w:afterLines="0" w:afterAutospacing="0" w:line="360" w:lineRule="auto"/>
      <w:outlineLvl w:val="0"/>
    </w:pPr>
    <w:rPr>
      <w:rFonts w:eastAsia="黑体" w:asciiTheme="minorAscii" w:hAnsiTheme="minorAscii"/>
      <w:b/>
      <w:kern w:val="44"/>
      <w:sz w:val="32"/>
    </w:rPr>
  </w:style>
  <w:style w:type="paragraph" w:styleId="3">
    <w:name w:val="heading 2"/>
    <w:basedOn w:val="1"/>
    <w:next w:val="1"/>
    <w:unhideWhenUsed/>
    <w:qFormat/>
    <w:uiPriority w:val="0"/>
    <w:pPr>
      <w:keepNext/>
      <w:keepLines/>
      <w:numPr>
        <w:ilvl w:val="1"/>
        <w:numId w:val="1"/>
      </w:numPr>
      <w:tabs>
        <w:tab w:val="left" w:pos="283"/>
      </w:tabs>
      <w:spacing w:before="120" w:beforeLines="0" w:after="120" w:afterLines="0"/>
      <w:ind w:left="0" w:firstLine="0" w:firstLineChars="0"/>
      <w:outlineLvl w:val="1"/>
    </w:pPr>
    <w:rPr>
      <w:rFonts w:ascii="宋体" w:hAnsi="宋体" w:eastAsia="宋体" w:cs="宋体"/>
      <w:b/>
      <w:bCs/>
      <w:sz w:val="30"/>
      <w:szCs w:val="30"/>
    </w:rPr>
  </w:style>
  <w:style w:type="paragraph" w:styleId="4">
    <w:name w:val="heading 3"/>
    <w:basedOn w:val="1"/>
    <w:next w:val="1"/>
    <w:link w:val="13"/>
    <w:unhideWhenUsed/>
    <w:qFormat/>
    <w:uiPriority w:val="0"/>
    <w:pPr>
      <w:keepNext/>
      <w:keepLines/>
      <w:numPr>
        <w:ilvl w:val="2"/>
        <w:numId w:val="1"/>
      </w:numPr>
      <w:spacing w:before="80" w:beforeLines="0" w:beforeAutospacing="0" w:after="80" w:afterLines="0" w:afterAutospacing="0" w:line="360" w:lineRule="auto"/>
      <w:ind w:left="0" w:firstLine="0" w:firstLineChars="0"/>
      <w:outlineLvl w:val="2"/>
    </w:pPr>
    <w:rPr>
      <w:rFonts w:asciiTheme="minorAscii" w:hAnsiTheme="minorAscii"/>
      <w:b/>
      <w:sz w:val="28"/>
    </w:rPr>
  </w:style>
  <w:style w:type="paragraph" w:styleId="5">
    <w:name w:val="heading 4"/>
    <w:basedOn w:val="1"/>
    <w:next w:val="1"/>
    <w:unhideWhenUsed/>
    <w:qFormat/>
    <w:uiPriority w:val="0"/>
    <w:pPr>
      <w:keepNext/>
      <w:keepLines/>
      <w:numPr>
        <w:ilvl w:val="3"/>
        <w:numId w:val="1"/>
      </w:numPr>
      <w:spacing w:before="80" w:beforeLines="0" w:beforeAutospacing="0" w:after="80" w:afterLines="0" w:afterAutospacing="0" w:line="360" w:lineRule="auto"/>
      <w:ind w:left="0" w:firstLine="0" w:firstLineChars="0"/>
      <w:outlineLvl w:val="3"/>
    </w:pPr>
    <w:rPr>
      <w:rFonts w:ascii="Arial" w:hAnsi="Arial" w:eastAsia="宋体"/>
      <w:b/>
      <w:sz w:val="2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Salutation"/>
    <w:basedOn w:val="1"/>
    <w:next w:val="1"/>
    <w:qFormat/>
    <w:uiPriority w:val="0"/>
    <w:rPr>
      <w:rFonts w:ascii="Times New Roman" w:hAnsi="Times New Roman" w:eastAsia="宋体" w:cs="Times New Roman"/>
      <w:szCs w:val="20"/>
    </w:rPr>
  </w:style>
  <w:style w:type="paragraph" w:styleId="7">
    <w:name w:val="toc 3"/>
    <w:basedOn w:val="1"/>
    <w:next w:val="1"/>
    <w:qFormat/>
    <w:uiPriority w:val="0"/>
    <w:pPr>
      <w:ind w:left="840" w:leftChars="400"/>
    </w:p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rPr>
      <w:rFonts w:ascii="仿宋" w:hAnsi="仿宋" w:eastAsia="仿宋" w:cs="仿宋"/>
      <w:sz w:val="24"/>
      <w:szCs w:val="28"/>
    </w:rPr>
  </w:style>
  <w:style w:type="paragraph" w:styleId="10">
    <w:name w:val="toc 2"/>
    <w:basedOn w:val="1"/>
    <w:next w:val="1"/>
    <w:qFormat/>
    <w:uiPriority w:val="0"/>
    <w:pPr>
      <w:ind w:left="420" w:leftChars="200"/>
    </w:pPr>
  </w:style>
  <w:style w:type="character" w:customStyle="1" w:styleId="13">
    <w:name w:val="标题 3 Char"/>
    <w:link w:val="4"/>
    <w:qFormat/>
    <w:uiPriority w:val="0"/>
    <w:rPr>
      <w:rFonts w:asciiTheme="minorAscii" w:hAnsiTheme="minorAscii"/>
      <w:b/>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28.jpeg"/><Relationship Id="rId31" Type="http://schemas.openxmlformats.org/officeDocument/2006/relationships/image" Target="media/image27.pn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25</Pages>
  <Words>2900</Words>
  <Characters>3101</Characters>
  <Lines>1</Lines>
  <Paragraphs>1</Paragraphs>
  <TotalTime>6</TotalTime>
  <ScaleCrop>false</ScaleCrop>
  <LinksUpToDate>false</LinksUpToDate>
  <CharactersWithSpaces>3198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2025-06-17T07:38:00Z</dcterms:created>
  <dc:creator>LN</dc:creator>
  <cp:lastModifiedBy>贾金凤</cp:lastModifiedBy>
  <dcterms:modified xsi:type="dcterms:W3CDTF">2026-08-04T01:35:44Z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eyJoZGlkIjoiMjhjMGUxYzA4NjEyYTNhYjY2NDYwNmIxNWVjZWI5ZjciLCJ1c2VySWQiOiIzNjE3MTc4ODcifQ==</vt:lpwstr>
  </property>
  <property fmtid="{D5CDD505-2E9C-101B-9397-08002B2CF9AE}" pid="4" name="ICV">
    <vt:lpwstr>010E4D51BFBF4116BD0C114EFF53199C_13</vt:lpwstr>
  </property>
  <property fmtid="{D5CDD505-2E9C-101B-9397-08002B2CF9AE}" pid="5" name="5B77E7CEEC58BC6AFAE8886BEB80DBEB">
    <vt:lpwstr>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</vt:lpwstr>
  </property>
</Properties>
</file>