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A1" w:rsidRDefault="00DD5EA1" w:rsidP="00DD5EA1">
      <w:pPr>
        <w:adjustRightInd w:val="0"/>
        <w:snapToGrid w:val="0"/>
        <w:spacing w:line="360" w:lineRule="auto"/>
        <w:jc w:val="center"/>
        <w:rPr>
          <w:rFonts w:ascii="华文中宋" w:eastAsia="华文中宋" w:hAnsi="华文中宋"/>
          <w:b/>
          <w:snapToGrid w:val="0"/>
          <w:color w:val="FF0000"/>
          <w:spacing w:val="36"/>
          <w:w w:val="40"/>
          <w:kern w:val="0"/>
          <w:position w:val="-40"/>
          <w:sz w:val="144"/>
          <w:szCs w:val="144"/>
        </w:rPr>
      </w:pPr>
      <w:r>
        <w:rPr>
          <w:rFonts w:ascii="华文中宋" w:eastAsia="华文中宋" w:hAnsi="华文中宋" w:hint="eastAsia"/>
          <w:b/>
          <w:snapToGrid w:val="0"/>
          <w:color w:val="FF0000"/>
          <w:spacing w:val="36"/>
          <w:w w:val="40"/>
          <w:kern w:val="0"/>
          <w:position w:val="-40"/>
          <w:sz w:val="144"/>
          <w:szCs w:val="144"/>
        </w:rPr>
        <w:t>中共河南师范大学委员会文件</w:t>
      </w:r>
    </w:p>
    <w:p w:rsidR="00DD5EA1" w:rsidRDefault="00DD5EA1" w:rsidP="00DD5EA1">
      <w:pPr>
        <w:jc w:val="center"/>
        <w:rPr>
          <w:rFonts w:hAnsi="宋体" w:hint="eastAsia"/>
          <w:sz w:val="52"/>
          <w:szCs w:val="52"/>
        </w:rPr>
      </w:pPr>
      <w:r>
        <w:rPr>
          <w:rFonts w:hint="eastAsia"/>
        </w:rPr>
        <w:pict>
          <v:group id="_x0000_s1051" style="position:absolute;left:0;text-align:left;margin-left:-.7pt;margin-top:26.45pt;width:464.3pt;height:18.05pt;z-index:251657728" coordorigin="1440,5964" coordsize="9014,361">
            <v:line id="_x0000_s1052" style="position:absolute;flip:y" from="1440,6145" to="5579,6145" strokecolor="red" strokeweight="2.25pt"/>
            <v:line id="_x0000_s1053" style="position:absolute" from="6315,6145" to="10454,6145" strokecolor="red" strokeweight="2.2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4" type="#_x0000_t12" style="position:absolute;left:5748;top:5964;width:402;height:361" fillcolor="red" strokecolor="red"/>
          </v:group>
        </w:pict>
      </w:r>
      <w:r>
        <w:rPr>
          <w:rFonts w:hAnsi="宋体" w:hint="eastAsia"/>
        </w:rPr>
        <w:t>校党字〔2017〕20号</w:t>
      </w:r>
    </w:p>
    <w:p w:rsidR="00DD5EA1" w:rsidRDefault="00DD5EA1" w:rsidP="00DD5EA1">
      <w:pPr>
        <w:spacing w:line="500" w:lineRule="exact"/>
        <w:rPr>
          <w:rFonts w:ascii="宋体" w:eastAsia="宋体" w:hAnsi="宋体" w:hint="eastAsia"/>
        </w:rPr>
      </w:pPr>
      <w:r>
        <w:rPr>
          <w:rFonts w:ascii="宋体" w:eastAsia="宋体" w:hAnsi="宋体" w:hint="eastAsia"/>
        </w:rPr>
        <w:t xml:space="preserve"> </w:t>
      </w:r>
    </w:p>
    <w:p w:rsidR="00DD5EA1" w:rsidRDefault="00DD5EA1" w:rsidP="00DD5EA1">
      <w:pPr>
        <w:pStyle w:val="1"/>
        <w:keepNext w:val="0"/>
        <w:keepLines w:val="0"/>
        <w:adjustRightInd w:val="0"/>
        <w:snapToGrid w:val="0"/>
        <w:spacing w:before="0" w:after="0" w:line="560" w:lineRule="exact"/>
        <w:jc w:val="center"/>
        <w:rPr>
          <w:rFonts w:ascii="方正小标宋简体" w:eastAsia="方正小标宋简体" w:hAnsi="仿宋" w:hint="eastAsia"/>
          <w:b w:val="0"/>
        </w:rPr>
      </w:pPr>
      <w:r>
        <w:rPr>
          <w:rFonts w:ascii="方正小标宋简体" w:eastAsia="方正小标宋简体" w:hAnsi="仿宋" w:hint="eastAsia"/>
          <w:b w:val="0"/>
          <w:color w:val="000000"/>
        </w:rPr>
        <w:t>关于印发《</w:t>
      </w:r>
      <w:r>
        <w:rPr>
          <w:rFonts w:ascii="方正小标宋简体" w:eastAsia="方正小标宋简体" w:hAnsi="仿宋" w:hint="eastAsia"/>
          <w:b w:val="0"/>
        </w:rPr>
        <w:t>河南师范大学校处级领导干部</w:t>
      </w:r>
    </w:p>
    <w:p w:rsidR="00DD5EA1" w:rsidRDefault="00DD5EA1" w:rsidP="00DD5EA1">
      <w:pPr>
        <w:pStyle w:val="1"/>
        <w:keepNext w:val="0"/>
        <w:keepLines w:val="0"/>
        <w:adjustRightInd w:val="0"/>
        <w:snapToGrid w:val="0"/>
        <w:spacing w:before="0" w:after="0" w:line="560" w:lineRule="exact"/>
        <w:jc w:val="center"/>
        <w:rPr>
          <w:rFonts w:ascii="方正小标宋简体" w:eastAsia="方正小标宋简体" w:hAnsi="仿宋" w:hint="eastAsia"/>
          <w:b w:val="0"/>
        </w:rPr>
      </w:pPr>
      <w:r>
        <w:rPr>
          <w:rFonts w:ascii="方正小标宋简体" w:eastAsia="方正小标宋简体" w:hAnsi="仿宋" w:hint="eastAsia"/>
          <w:b w:val="0"/>
        </w:rPr>
        <w:t>操办婚丧喜庆事宜暂行规定</w:t>
      </w:r>
      <w:r>
        <w:rPr>
          <w:rFonts w:ascii="方正小标宋简体" w:eastAsia="方正小标宋简体" w:hAnsi="仿宋" w:hint="eastAsia"/>
          <w:b w:val="0"/>
          <w:color w:val="000000"/>
        </w:rPr>
        <w:t>》的通知</w:t>
      </w:r>
    </w:p>
    <w:p w:rsidR="00DD5EA1" w:rsidRDefault="00DD5EA1" w:rsidP="00DD5EA1">
      <w:pPr>
        <w:adjustRightInd w:val="0"/>
        <w:snapToGrid w:val="0"/>
        <w:spacing w:line="560" w:lineRule="exact"/>
        <w:rPr>
          <w:rFonts w:ascii="仿宋" w:eastAsia="仿宋" w:hAnsi="仿宋" w:hint="eastAsia"/>
          <w:color w:val="000000"/>
        </w:rPr>
      </w:pPr>
    </w:p>
    <w:p w:rsidR="00DD5EA1" w:rsidRDefault="00DD5EA1" w:rsidP="00DD5EA1">
      <w:pPr>
        <w:adjustRightInd w:val="0"/>
        <w:snapToGrid w:val="0"/>
        <w:spacing w:line="560" w:lineRule="exact"/>
        <w:rPr>
          <w:rFonts w:ascii="仿宋" w:eastAsia="仿宋" w:hAnsi="仿宋" w:hint="eastAsia"/>
          <w:color w:val="000000"/>
        </w:rPr>
      </w:pPr>
      <w:r>
        <w:rPr>
          <w:rFonts w:ascii="仿宋" w:eastAsia="仿宋" w:hAnsi="仿宋" w:hint="eastAsia"/>
          <w:color w:val="000000"/>
        </w:rPr>
        <w:t>各基层党委、党总支、直属党支部：</w:t>
      </w:r>
    </w:p>
    <w:p w:rsidR="00DD5EA1" w:rsidRDefault="00DD5EA1" w:rsidP="00DD5EA1">
      <w:pPr>
        <w:adjustRightInd w:val="0"/>
        <w:snapToGrid w:val="0"/>
        <w:spacing w:line="560" w:lineRule="exact"/>
        <w:ind w:firstLineChars="200" w:firstLine="622"/>
        <w:rPr>
          <w:rFonts w:ascii="仿宋" w:eastAsia="仿宋" w:hAnsi="仿宋" w:hint="eastAsia"/>
          <w:color w:val="000000"/>
        </w:rPr>
      </w:pPr>
      <w:r>
        <w:rPr>
          <w:rFonts w:ascii="仿宋" w:eastAsia="仿宋" w:hAnsi="仿宋" w:hint="eastAsia"/>
          <w:color w:val="000000"/>
        </w:rPr>
        <w:t>《河南师范大学校处级领导干部操办婚丧喜庆事宜暂行规定》已经校党委常委会研究通过，现予印发，请认真贯彻落实。</w:t>
      </w:r>
    </w:p>
    <w:p w:rsidR="00DD5EA1" w:rsidRDefault="00DD5EA1" w:rsidP="00DD5EA1">
      <w:pPr>
        <w:adjustRightInd w:val="0"/>
        <w:snapToGrid w:val="0"/>
        <w:spacing w:line="560" w:lineRule="exact"/>
        <w:ind w:firstLineChars="200" w:firstLine="622"/>
        <w:jc w:val="right"/>
        <w:rPr>
          <w:rFonts w:ascii="仿宋" w:eastAsia="仿宋" w:hAnsi="仿宋" w:hint="eastAsia"/>
          <w:color w:val="000000"/>
        </w:rPr>
      </w:pPr>
    </w:p>
    <w:p w:rsidR="00DD5EA1" w:rsidRDefault="00DD5EA1" w:rsidP="00DD5EA1">
      <w:pPr>
        <w:adjustRightInd w:val="0"/>
        <w:snapToGrid w:val="0"/>
        <w:spacing w:line="560" w:lineRule="exact"/>
        <w:ind w:firstLineChars="200" w:firstLine="622"/>
        <w:jc w:val="right"/>
        <w:rPr>
          <w:rFonts w:ascii="仿宋" w:eastAsia="仿宋" w:hAnsi="仿宋" w:hint="eastAsia"/>
          <w:color w:val="000000"/>
        </w:rPr>
      </w:pPr>
    </w:p>
    <w:p w:rsidR="00DD5EA1" w:rsidRDefault="00DD5EA1" w:rsidP="00DD5EA1">
      <w:pPr>
        <w:adjustRightInd w:val="0"/>
        <w:snapToGrid w:val="0"/>
        <w:spacing w:line="560" w:lineRule="exact"/>
        <w:ind w:firstLineChars="200" w:firstLine="622"/>
        <w:jc w:val="right"/>
        <w:rPr>
          <w:rFonts w:ascii="仿宋" w:eastAsia="仿宋" w:hAnsi="仿宋" w:hint="eastAsia"/>
          <w:color w:val="000000"/>
        </w:rPr>
      </w:pPr>
    </w:p>
    <w:p w:rsidR="00DD5EA1" w:rsidRDefault="00DD5EA1" w:rsidP="00DD5EA1">
      <w:pPr>
        <w:adjustRightInd w:val="0"/>
        <w:snapToGrid w:val="0"/>
        <w:spacing w:line="560" w:lineRule="exact"/>
        <w:ind w:firstLineChars="200" w:firstLine="622"/>
        <w:jc w:val="right"/>
        <w:rPr>
          <w:rFonts w:ascii="仿宋" w:eastAsia="仿宋" w:hAnsi="仿宋" w:hint="eastAsia"/>
          <w:color w:val="000000"/>
        </w:rPr>
      </w:pPr>
      <w:r>
        <w:rPr>
          <w:rFonts w:ascii="仿宋" w:eastAsia="仿宋" w:hAnsi="仿宋" w:hint="eastAsia"/>
          <w:color w:val="000000"/>
        </w:rPr>
        <w:t>中共河南师范大学委员会</w:t>
      </w:r>
    </w:p>
    <w:p w:rsidR="00DD5EA1" w:rsidRDefault="00DD5EA1" w:rsidP="00DD5EA1">
      <w:pPr>
        <w:adjustRightInd w:val="0"/>
        <w:snapToGrid w:val="0"/>
        <w:spacing w:line="560" w:lineRule="exact"/>
        <w:ind w:right="311" w:firstLineChars="200" w:firstLine="622"/>
        <w:jc w:val="right"/>
        <w:rPr>
          <w:rFonts w:ascii="仿宋" w:eastAsia="仿宋" w:hAnsi="仿宋" w:hint="eastAsia"/>
          <w:color w:val="000000"/>
        </w:rPr>
      </w:pPr>
      <w:r>
        <w:rPr>
          <w:rFonts w:ascii="仿宋" w:eastAsia="仿宋" w:hAnsi="仿宋" w:hint="eastAsia"/>
          <w:color w:val="000000"/>
        </w:rPr>
        <w:t>2017年10月17日</w:t>
      </w:r>
    </w:p>
    <w:p w:rsidR="00DD5EA1" w:rsidRDefault="00DD5EA1" w:rsidP="00DD5EA1">
      <w:pPr>
        <w:adjustRightInd w:val="0"/>
        <w:snapToGrid w:val="0"/>
        <w:spacing w:line="560" w:lineRule="exact"/>
        <w:ind w:firstLineChars="200" w:firstLine="622"/>
        <w:rPr>
          <w:rFonts w:ascii="黑体" w:eastAsia="黑体" w:hAnsi="黑体" w:hint="eastAsia"/>
          <w:color w:val="000000"/>
        </w:rPr>
      </w:pPr>
    </w:p>
    <w:p w:rsidR="00DD5EA1" w:rsidRDefault="00DD5EA1" w:rsidP="00DD5EA1">
      <w:pPr>
        <w:adjustRightInd w:val="0"/>
        <w:snapToGrid w:val="0"/>
        <w:spacing w:line="560" w:lineRule="exact"/>
        <w:jc w:val="center"/>
        <w:rPr>
          <w:rFonts w:ascii="方正小标宋简体" w:eastAsia="方正小标宋简体" w:hint="eastAsia"/>
          <w:sz w:val="36"/>
          <w:szCs w:val="36"/>
        </w:rPr>
      </w:pPr>
    </w:p>
    <w:p w:rsidR="00DD5EA1" w:rsidRDefault="00DD5EA1" w:rsidP="00DD5EA1">
      <w:pPr>
        <w:adjustRightInd w:val="0"/>
        <w:snapToGrid w:val="0"/>
        <w:spacing w:line="560" w:lineRule="exact"/>
        <w:jc w:val="center"/>
        <w:rPr>
          <w:rFonts w:ascii="方正小标宋简体" w:eastAsia="方正小标宋简体" w:hint="eastAsia"/>
          <w:sz w:val="36"/>
          <w:szCs w:val="36"/>
        </w:rPr>
      </w:pPr>
    </w:p>
    <w:p w:rsidR="00DD5EA1" w:rsidRDefault="00DD5EA1" w:rsidP="00DD5EA1">
      <w:pPr>
        <w:pStyle w:val="1"/>
        <w:keepNext w:val="0"/>
        <w:keepLines w:val="0"/>
        <w:adjustRightInd w:val="0"/>
        <w:snapToGrid w:val="0"/>
        <w:spacing w:before="0" w:after="0" w:line="560" w:lineRule="exact"/>
        <w:jc w:val="center"/>
        <w:rPr>
          <w:rFonts w:ascii="方正小标宋简体" w:eastAsia="方正小标宋简体" w:hAnsi="仿宋" w:hint="eastAsia"/>
          <w:b w:val="0"/>
        </w:rPr>
      </w:pPr>
    </w:p>
    <w:p w:rsidR="00DD5EA1" w:rsidRDefault="00DD5EA1" w:rsidP="00DD5EA1">
      <w:pPr>
        <w:pStyle w:val="1"/>
        <w:keepNext w:val="0"/>
        <w:keepLines w:val="0"/>
        <w:adjustRightInd w:val="0"/>
        <w:snapToGrid w:val="0"/>
        <w:spacing w:before="0" w:after="0" w:line="560" w:lineRule="exact"/>
        <w:jc w:val="center"/>
        <w:rPr>
          <w:rFonts w:ascii="方正小标宋简体" w:eastAsia="方正小标宋简体" w:hAnsi="仿宋" w:hint="eastAsia"/>
          <w:b w:val="0"/>
        </w:rPr>
      </w:pPr>
      <w:r>
        <w:rPr>
          <w:rFonts w:ascii="方正小标宋简体" w:eastAsia="方正小标宋简体" w:hAnsi="仿宋" w:hint="eastAsia"/>
          <w:b w:val="0"/>
        </w:rPr>
        <w:t>河南师范大学</w:t>
      </w:r>
    </w:p>
    <w:p w:rsidR="00DD5EA1" w:rsidRDefault="00DD5EA1" w:rsidP="00DD5EA1">
      <w:pPr>
        <w:pStyle w:val="1"/>
        <w:keepNext w:val="0"/>
        <w:keepLines w:val="0"/>
        <w:adjustRightInd w:val="0"/>
        <w:snapToGrid w:val="0"/>
        <w:spacing w:before="0" w:after="0" w:line="560" w:lineRule="exact"/>
        <w:jc w:val="center"/>
        <w:rPr>
          <w:rFonts w:ascii="方正小标宋简体" w:eastAsia="方正小标宋简体" w:hAnsi="仿宋" w:hint="eastAsia"/>
          <w:b w:val="0"/>
        </w:rPr>
      </w:pPr>
      <w:r>
        <w:rPr>
          <w:rFonts w:ascii="方正小标宋简体" w:eastAsia="方正小标宋简体" w:hAnsi="仿宋" w:hint="eastAsia"/>
          <w:b w:val="0"/>
        </w:rPr>
        <w:lastRenderedPageBreak/>
        <w:t>校处级领导干部操办婚丧喜庆事宜暂行规定</w:t>
      </w:r>
    </w:p>
    <w:p w:rsidR="00DD5EA1" w:rsidRDefault="00DD5EA1" w:rsidP="00DD5EA1">
      <w:pPr>
        <w:adjustRightInd w:val="0"/>
        <w:snapToGrid w:val="0"/>
        <w:spacing w:line="560" w:lineRule="exact"/>
        <w:ind w:firstLine="420"/>
        <w:rPr>
          <w:rFonts w:hint="eastAsia"/>
        </w:rPr>
      </w:pP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t>第一条</w:t>
      </w:r>
      <w:r>
        <w:rPr>
          <w:rFonts w:ascii="仿宋" w:eastAsia="仿宋" w:hAnsi="仿宋" w:hint="eastAsia"/>
        </w:rPr>
        <w:t xml:space="preserve">  为深入贯彻落实中央“八项规定”精神，规范校处级领导干部操办婚丧喜庆事宜，形成崇俭尚廉的良好风气，根据《中国共产党廉洁自律准则》《中国共产党纪律处分条例》《事业单位工作人员处分暂行规定》和省委、省政府《贯彻落实中央关于改进工作作风密切联系群众八项规定的若干意见》，结合学校实际，制定本规定。</w:t>
      </w: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t>第二条</w:t>
      </w:r>
      <w:r>
        <w:rPr>
          <w:rFonts w:ascii="仿宋" w:eastAsia="仿宋" w:hAnsi="仿宋" w:hint="eastAsia"/>
        </w:rPr>
        <w:t xml:space="preserve">  本规定适用对象：校处级领导干部（含同职级离退休的领导干部）。</w:t>
      </w: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t>第三条</w:t>
      </w:r>
      <w:r>
        <w:rPr>
          <w:rFonts w:ascii="仿宋" w:eastAsia="仿宋" w:hAnsi="仿宋" w:hint="eastAsia"/>
        </w:rPr>
        <w:t xml:space="preserve">  本规定所称操办婚丧喜庆事宜是指领导干部组织或参与操办本人及近亲属的婚丧嫁娶和乔迁、晋升、履新、出国、庆生、祝寿、升学、入伍、就业等事宜。</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近亲属包括：配偶、父母、子女、兄弟姐妹、祖父母、外祖父母、孙子女、外孙子女和其他具有扶养、赡养关系的亲属。</w:t>
      </w: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t>第四条</w:t>
      </w:r>
      <w:r>
        <w:rPr>
          <w:rFonts w:hint="eastAsia"/>
        </w:rPr>
        <w:t xml:space="preserve">  </w:t>
      </w:r>
      <w:r>
        <w:rPr>
          <w:rFonts w:ascii="仿宋" w:eastAsia="仿宋" w:hAnsi="仿宋" w:hint="eastAsia"/>
        </w:rPr>
        <w:t>领导干部要带头执行中央和省委关于廉洁从政和厉行节约的相关规定，带头廉洁自律，自觉抵制大操大办婚丧喜庆事宜的不良风气，发挥清廉节俭示范表率作用。各级领导干部原则上不参与非近亲属婚丧喜庆事宜的宴请。</w:t>
      </w:r>
    </w:p>
    <w:p w:rsidR="00DD5EA1" w:rsidRDefault="00DD5EA1" w:rsidP="00DD5EA1">
      <w:pPr>
        <w:adjustRightInd w:val="0"/>
        <w:snapToGrid w:val="0"/>
        <w:spacing w:line="560" w:lineRule="exact"/>
        <w:ind w:firstLine="643"/>
        <w:textAlignment w:val="center"/>
        <w:rPr>
          <w:rFonts w:ascii="仿宋" w:eastAsia="仿宋" w:hAnsi="仿宋" w:hint="eastAsia"/>
          <w:color w:val="000000"/>
        </w:rPr>
      </w:pPr>
      <w:r>
        <w:rPr>
          <w:rFonts w:ascii="黑体" w:eastAsia="黑体" w:hAnsi="黑体" w:hint="eastAsia"/>
        </w:rPr>
        <w:t>第五条</w:t>
      </w:r>
      <w:r>
        <w:rPr>
          <w:rFonts w:ascii="仿宋" w:eastAsia="仿宋" w:hAnsi="仿宋" w:hint="eastAsia"/>
        </w:rPr>
        <w:t xml:space="preserve">  </w:t>
      </w:r>
      <w:r>
        <w:rPr>
          <w:rFonts w:ascii="仿宋" w:eastAsia="仿宋" w:hAnsi="仿宋" w:hint="eastAsia"/>
          <w:color w:val="000000"/>
        </w:rPr>
        <w:t>婚丧喜庆事宜要严格控制参加人员范围，邀请对象仅限于亲友范围；严格控制规模，宴请桌数不超过16桌。</w:t>
      </w: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t>第六条</w:t>
      </w:r>
      <w:r>
        <w:rPr>
          <w:rFonts w:ascii="仿宋" w:eastAsia="仿宋" w:hAnsi="仿宋" w:hint="eastAsia"/>
        </w:rPr>
        <w:t xml:space="preserve">  操办婚丧喜庆事宜，严禁下列行为：</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lastRenderedPageBreak/>
        <w:t>（一）严禁利用职权或职务影响，大操大办，铺张浪费；或者以同一事由分批次、多地点等方式变相突破规定的规模；</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（二）严禁邀请现在与原来的管理和服务对象、下属单位干部职工、与本职工作相关联单位的人员参加婚丧喜庆事宜，收受他们的礼金、礼品、有价证券和支付凭证等，借机敛财；</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（三）严禁用公款报销或变相报销相关费用；</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（四）严禁使用公车、公物、公款和其他公共资源；</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（五）严禁搞有损党员干部形象和社会公德的庸俗活动和封建迷信活动；</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（六）严禁影响正常公务活动、单位工作秩序和社会正常秩序；</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（七）严禁其他违反廉洁自律规定的行为。</w:t>
      </w: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t>第七条</w:t>
      </w:r>
      <w:r>
        <w:rPr>
          <w:rFonts w:ascii="仿宋" w:eastAsia="仿宋" w:hAnsi="仿宋" w:hint="eastAsia"/>
        </w:rPr>
        <w:t xml:space="preserve">  校处级领导干部婚丧喜庆事宜实行报告制度，须如实填写《河南师范大学校处级领导干部操办婚丧喜庆事宜报告表》，签订廉洁承诺书。</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报告内容：事由、时间、地点、参加人员范围和数量及其他需要说明的情况。</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结婚喜庆事宜应提前10个工作日报告；丧礼事宜可先口头报告，事后20天内补交书面报告。</w:t>
      </w: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t>第八条</w:t>
      </w:r>
      <w:r>
        <w:rPr>
          <w:rFonts w:ascii="仿宋" w:eastAsia="仿宋" w:hAnsi="仿宋" w:hint="eastAsia"/>
        </w:rPr>
        <w:t xml:space="preserve">  报告程序与审批</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（一）校级领导干部经校党委书记审批；</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（二）基层党委（党总支、直属党支部）书记经分管（联系）校领导审核后，报校党委书记审批；党群各部门正处级（含主持工</w:t>
      </w:r>
      <w:r>
        <w:rPr>
          <w:rFonts w:ascii="仿宋" w:eastAsia="仿宋" w:hAnsi="仿宋" w:hint="eastAsia"/>
        </w:rPr>
        <w:lastRenderedPageBreak/>
        <w:t>作的副处级）领导干部经所在基层党委（党总支）书记签批和分管（联系）校领导审核后，报校党委书记审批；基层党委副书记经书记审核，党群各部门副处级领导干部经部门负责人签批和所在基层党委（党总支）书记审核后，报分管（联系）校领导审批；</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三）行政管理部门、教学单位、附属直属及其他单位正处级（含主持工作的副处级）领导干部经所在基层党委（党总支、直属党支部）书记签批和分管（联系）校领导审核后，报校长审批；以上单位副处级领导干部经所在单位负责人签批和基层党委（党总支、直属党支部）书记审核后，报分管（联系）校领导审批；</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（四）审批后的《河南师范大学校处级领导干部操办婚丧喜庆事宜报告表》报校纪委备案，存入领导干部党风廉政建设档案。</w:t>
      </w: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t>第九条</w:t>
      </w:r>
      <w:r>
        <w:rPr>
          <w:rFonts w:ascii="仿宋" w:eastAsia="仿宋" w:hAnsi="仿宋" w:hint="eastAsia"/>
        </w:rPr>
        <w:t xml:space="preserve">  校处级领导干部婚丧喜庆事宜的办理情况，要作为民主生活会和年度述职述廉的一项重要内容，接受组织监督。</w:t>
      </w: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t>第十条</w:t>
      </w:r>
      <w:r>
        <w:rPr>
          <w:rFonts w:ascii="仿宋" w:eastAsia="仿宋" w:hAnsi="仿宋" w:hint="eastAsia"/>
        </w:rPr>
        <w:t xml:space="preserve">  无正当理由不按时、不如实报告或隐瞒不报婚丧喜庆事宜的，视情节轻重给予批评教育、责令作出检查、诫勉谈话、通报批评。</w:t>
      </w: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t>第十一条</w:t>
      </w:r>
      <w:r>
        <w:rPr>
          <w:rFonts w:ascii="仿宋" w:eastAsia="仿宋" w:hAnsi="仿宋" w:hint="eastAsia"/>
        </w:rPr>
        <w:t xml:space="preserve">  违反规定操办婚丧喜庆事宜，在社会上造成不良影响的，给予警告、严重警告党纪处分；情节严重的，给予撤销党内职务的党纪处分，同时给予降低岗位等级或者撤职处分。</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在婚丧喜庆事宜中，借机敛财或者有其他侵犯国家、集体和人民利益行为的，给予开除党籍处分，并依照前款规定从重或者加重处分，直至给予开除处分。</w:t>
      </w: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lastRenderedPageBreak/>
        <w:t>第十二条</w:t>
      </w:r>
      <w:r>
        <w:rPr>
          <w:rFonts w:ascii="仿宋" w:eastAsia="仿宋" w:hAnsi="仿宋" w:hint="eastAsia"/>
        </w:rPr>
        <w:t xml:space="preserve">  各级党组织对领导干部和党员操办婚丧喜庆事宜负有提醒、教育、管理、监督责任。对疏于教育管理监督，导致所辖范围内领导干部和党员的婚丧喜庆事宜违规操办并造成不良影响的，对违规操办婚丧喜庆事宜不报告、不制止、不查处或袒护、纵容的，将按照有关规定进行责任追究。</w:t>
      </w: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t>第十三条</w:t>
      </w:r>
      <w:r>
        <w:rPr>
          <w:rFonts w:ascii="仿宋" w:eastAsia="仿宋" w:hAnsi="仿宋" w:hint="eastAsia"/>
        </w:rPr>
        <w:t xml:space="preserve">  科级干部、党员操办婚丧喜庆事宜参照本规定执行。</w:t>
      </w:r>
    </w:p>
    <w:p w:rsidR="00DD5EA1" w:rsidRDefault="00DD5EA1" w:rsidP="00DD5EA1">
      <w:pPr>
        <w:adjustRightInd w:val="0"/>
        <w:snapToGrid w:val="0"/>
        <w:spacing w:line="560" w:lineRule="exact"/>
        <w:ind w:firstLine="640"/>
        <w:textAlignment w:val="center"/>
        <w:rPr>
          <w:rFonts w:ascii="仿宋" w:eastAsia="仿宋" w:hAnsi="仿宋" w:hint="eastAsia"/>
        </w:rPr>
      </w:pPr>
      <w:r>
        <w:rPr>
          <w:rFonts w:ascii="仿宋" w:eastAsia="仿宋" w:hAnsi="仿宋" w:hint="eastAsia"/>
        </w:rPr>
        <w:t>科级干部、党员操办婚丧喜庆事宜向各基层党委（党总支、直属党支部）书面报告。各基层党委（党总支、直属党支部）填写《党员、干部操办婚丧喜庆事宜情况汇总表》，每年6月底、12月底提交校纪委备案。</w:t>
      </w: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t>第十四条</w:t>
      </w:r>
      <w:r>
        <w:rPr>
          <w:rFonts w:ascii="仿宋" w:eastAsia="仿宋" w:hAnsi="仿宋" w:hint="eastAsia"/>
        </w:rPr>
        <w:t xml:space="preserve">  本规定由中共河南师范大学纪律检查委员会负责解释。</w:t>
      </w:r>
    </w:p>
    <w:p w:rsidR="00DD5EA1" w:rsidRDefault="00DD5EA1" w:rsidP="00DD5EA1">
      <w:pPr>
        <w:adjustRightInd w:val="0"/>
        <w:snapToGrid w:val="0"/>
        <w:spacing w:line="560" w:lineRule="exact"/>
        <w:ind w:firstLine="643"/>
        <w:textAlignment w:val="center"/>
        <w:rPr>
          <w:rFonts w:ascii="仿宋" w:eastAsia="仿宋" w:hAnsi="仿宋" w:hint="eastAsia"/>
        </w:rPr>
      </w:pPr>
      <w:r>
        <w:rPr>
          <w:rFonts w:ascii="黑体" w:eastAsia="黑体" w:hAnsi="黑体" w:hint="eastAsia"/>
        </w:rPr>
        <w:t>第十五条</w:t>
      </w:r>
      <w:r>
        <w:rPr>
          <w:rFonts w:ascii="仿宋" w:eastAsia="仿宋" w:hAnsi="仿宋" w:hint="eastAsia"/>
        </w:rPr>
        <w:t xml:space="preserve">  本规定自发布之日起施行。</w:t>
      </w: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widowControl/>
        <w:jc w:val="left"/>
        <w:rPr>
          <w:rFonts w:ascii="宋体" w:eastAsia="宋体" w:hAnsi="宋体"/>
        </w:rPr>
        <w:sectPr w:rsidR="00DD5EA1">
          <w:pgSz w:w="11906" w:h="16838"/>
          <w:pgMar w:top="1985" w:right="1474" w:bottom="1985" w:left="1474" w:header="851" w:footer="1588" w:gutter="0"/>
          <w:pgNumType w:fmt="numberInDash"/>
          <w:cols w:space="720"/>
          <w:docGrid w:type="linesAndChars" w:linePitch="584" w:charSpace="-1844"/>
        </w:sectPr>
      </w:pPr>
    </w:p>
    <w:p w:rsidR="00DD5EA1" w:rsidRDefault="00DD5EA1" w:rsidP="00DD5EA1">
      <w:pPr>
        <w:adjustRightInd w:val="0"/>
        <w:snapToGrid w:val="0"/>
        <w:spacing w:line="560" w:lineRule="exact"/>
        <w:textAlignment w:val="center"/>
        <w:rPr>
          <w:rFonts w:ascii="仿宋" w:eastAsia="仿宋" w:hAnsi="仿宋" w:hint="eastAsia"/>
        </w:rPr>
      </w:pPr>
      <w:r>
        <w:rPr>
          <w:rFonts w:ascii="仿宋" w:eastAsia="仿宋" w:hAnsi="仿宋" w:hint="eastAsia"/>
        </w:rPr>
        <w:lastRenderedPageBreak/>
        <w:t>附件1：</w:t>
      </w:r>
    </w:p>
    <w:p w:rsidR="00DD5EA1" w:rsidRDefault="00DD5EA1" w:rsidP="00DD5EA1">
      <w:pPr>
        <w:adjustRightInd w:val="0"/>
        <w:snapToGrid w:val="0"/>
        <w:spacing w:line="560" w:lineRule="exact"/>
        <w:jc w:val="center"/>
        <w:textAlignment w:val="center"/>
        <w:rPr>
          <w:rFonts w:ascii="方正小标宋简体" w:eastAsia="方正小标宋简体" w:hAnsi="仿宋" w:hint="eastAsia"/>
          <w:sz w:val="36"/>
          <w:szCs w:val="36"/>
        </w:rPr>
      </w:pPr>
      <w:r>
        <w:rPr>
          <w:rFonts w:ascii="方正小标宋简体" w:eastAsia="方正小标宋简体" w:hAnsi="仿宋" w:hint="eastAsia"/>
          <w:sz w:val="36"/>
          <w:szCs w:val="36"/>
        </w:rPr>
        <w:t>河南师范大学校处级领导干部操办婚丧喜庆事宜报告表</w:t>
      </w:r>
    </w:p>
    <w:p w:rsidR="00DD5EA1" w:rsidRDefault="00DD5EA1" w:rsidP="00DD5EA1">
      <w:pPr>
        <w:adjustRightInd w:val="0"/>
        <w:snapToGrid w:val="0"/>
        <w:spacing w:line="560" w:lineRule="exact"/>
        <w:ind w:firstLine="560"/>
        <w:textAlignment w:val="center"/>
        <w:rPr>
          <w:rFonts w:ascii="仿宋" w:eastAsia="仿宋" w:hAnsi="仿宋" w:hint="eastAsia"/>
        </w:rPr>
      </w:pPr>
      <w:r>
        <w:rPr>
          <w:rFonts w:ascii="仿宋" w:eastAsia="仿宋" w:hAnsi="仿宋" w:hint="eastAsia"/>
        </w:rPr>
        <w:t xml:space="preserve">                               填表时间：  年   月  日</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6"/>
        <w:gridCol w:w="1275"/>
        <w:gridCol w:w="405"/>
        <w:gridCol w:w="912"/>
        <w:gridCol w:w="348"/>
        <w:gridCol w:w="900"/>
        <w:gridCol w:w="1110"/>
        <w:gridCol w:w="2442"/>
      </w:tblGrid>
      <w:tr w:rsidR="00DD5EA1" w:rsidTr="00DD5EA1">
        <w:trPr>
          <w:trHeight w:val="567"/>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姓    名</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jc w:val="center"/>
              <w:textAlignment w:val="center"/>
              <w:rPr>
                <w:rFonts w:ascii="仿宋" w:eastAsia="仿宋" w:hAnsi="仿宋"/>
              </w:rPr>
            </w:pPr>
          </w:p>
        </w:tc>
        <w:tc>
          <w:tcPr>
            <w:tcW w:w="912"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年龄</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jc w:val="center"/>
              <w:textAlignment w:val="center"/>
              <w:rPr>
                <w:rFonts w:ascii="仿宋" w:eastAsia="仿宋" w:hAnsi="仿宋"/>
              </w:rPr>
            </w:pPr>
          </w:p>
        </w:tc>
        <w:tc>
          <w:tcPr>
            <w:tcW w:w="1110"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ind w:firstLineChars="50" w:firstLine="155"/>
              <w:jc w:val="center"/>
              <w:textAlignment w:val="center"/>
              <w:rPr>
                <w:rFonts w:ascii="仿宋" w:eastAsia="仿宋" w:hAnsi="仿宋"/>
              </w:rPr>
            </w:pPr>
            <w:r>
              <w:rPr>
                <w:rFonts w:ascii="仿宋" w:eastAsia="仿宋" w:hAnsi="仿宋" w:hint="eastAsia"/>
              </w:rPr>
              <w:t>民族</w:t>
            </w:r>
          </w:p>
        </w:tc>
        <w:tc>
          <w:tcPr>
            <w:tcW w:w="2442" w:type="dxa"/>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jc w:val="center"/>
              <w:textAlignment w:val="center"/>
              <w:rPr>
                <w:rFonts w:ascii="仿宋" w:eastAsia="仿宋" w:hAnsi="仿宋"/>
              </w:rPr>
            </w:pPr>
          </w:p>
        </w:tc>
      </w:tr>
      <w:tr w:rsidR="00DD5EA1" w:rsidTr="00DD5EA1">
        <w:trPr>
          <w:trHeight w:val="567"/>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工作单位</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jc w:val="center"/>
              <w:textAlignment w:val="center"/>
              <w:rPr>
                <w:rFonts w:ascii="仿宋" w:eastAsia="仿宋" w:hAnsi="仿宋"/>
              </w:rPr>
            </w:pPr>
          </w:p>
        </w:tc>
        <w:tc>
          <w:tcPr>
            <w:tcW w:w="912"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职务</w:t>
            </w:r>
          </w:p>
        </w:tc>
        <w:tc>
          <w:tcPr>
            <w:tcW w:w="4800" w:type="dxa"/>
            <w:gridSpan w:val="4"/>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jc w:val="center"/>
              <w:textAlignment w:val="center"/>
              <w:rPr>
                <w:rFonts w:ascii="仿宋" w:eastAsia="仿宋" w:hAnsi="仿宋"/>
              </w:rPr>
            </w:pPr>
          </w:p>
        </w:tc>
      </w:tr>
      <w:tr w:rsidR="00DD5EA1" w:rsidTr="00DD5EA1">
        <w:trPr>
          <w:trHeight w:val="567"/>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操办事项</w:t>
            </w:r>
          </w:p>
        </w:tc>
        <w:tc>
          <w:tcPr>
            <w:tcW w:w="7392" w:type="dxa"/>
            <w:gridSpan w:val="7"/>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ind w:firstLine="560"/>
              <w:jc w:val="center"/>
              <w:textAlignment w:val="center"/>
              <w:rPr>
                <w:rFonts w:ascii="仿宋" w:eastAsia="仿宋" w:hAnsi="仿宋"/>
              </w:rPr>
            </w:pPr>
          </w:p>
        </w:tc>
      </w:tr>
      <w:tr w:rsidR="00DD5EA1" w:rsidTr="00DD5EA1">
        <w:trPr>
          <w:trHeight w:val="567"/>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操办情况</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时间</w:t>
            </w:r>
          </w:p>
        </w:tc>
        <w:tc>
          <w:tcPr>
            <w:tcW w:w="1665" w:type="dxa"/>
            <w:gridSpan w:val="3"/>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jc w:val="center"/>
              <w:textAlignment w:val="center"/>
              <w:rPr>
                <w:rFonts w:ascii="仿宋" w:eastAsia="仿宋" w:hAnsi="仿宋"/>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地点</w:t>
            </w:r>
          </w:p>
        </w:tc>
        <w:tc>
          <w:tcPr>
            <w:tcW w:w="3552" w:type="dxa"/>
            <w:gridSpan w:val="2"/>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jc w:val="center"/>
              <w:textAlignment w:val="center"/>
              <w:rPr>
                <w:rFonts w:ascii="仿宋" w:eastAsia="仿宋" w:hAnsi="仿宋"/>
              </w:rPr>
            </w:pPr>
          </w:p>
        </w:tc>
      </w:tr>
      <w:tr w:rsidR="00DD5EA1" w:rsidTr="00DD5EA1">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EA1" w:rsidRDefault="00DD5EA1">
            <w:pPr>
              <w:widowControl/>
              <w:jc w:val="left"/>
              <w:rPr>
                <w:rFonts w:ascii="仿宋" w:eastAsia="仿宋" w:hAnsi="仿宋"/>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总规模</w:t>
            </w:r>
          </w:p>
        </w:tc>
        <w:tc>
          <w:tcPr>
            <w:tcW w:w="1665" w:type="dxa"/>
            <w:gridSpan w:val="3"/>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总桌数</w:t>
            </w:r>
          </w:p>
        </w:tc>
        <w:tc>
          <w:tcPr>
            <w:tcW w:w="4452" w:type="dxa"/>
            <w:gridSpan w:val="3"/>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jc w:val="center"/>
              <w:textAlignment w:val="center"/>
              <w:rPr>
                <w:rFonts w:ascii="仿宋" w:eastAsia="仿宋" w:hAnsi="仿宋"/>
              </w:rPr>
            </w:pPr>
          </w:p>
        </w:tc>
      </w:tr>
      <w:tr w:rsidR="00DD5EA1" w:rsidTr="00DD5EA1">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EA1" w:rsidRDefault="00DD5EA1">
            <w:pPr>
              <w:widowControl/>
              <w:jc w:val="left"/>
              <w:rPr>
                <w:rFonts w:ascii="仿宋" w:eastAsia="仿宋" w:hAnsi="仿宋"/>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EA1" w:rsidRDefault="00DD5EA1">
            <w:pPr>
              <w:widowControl/>
              <w:jc w:val="left"/>
              <w:rPr>
                <w:rFonts w:ascii="仿宋" w:eastAsia="仿宋" w:hAnsi="仿宋"/>
              </w:rPr>
            </w:pPr>
          </w:p>
        </w:tc>
        <w:tc>
          <w:tcPr>
            <w:tcW w:w="1665" w:type="dxa"/>
            <w:gridSpan w:val="3"/>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总人数</w:t>
            </w:r>
          </w:p>
        </w:tc>
        <w:tc>
          <w:tcPr>
            <w:tcW w:w="4452" w:type="dxa"/>
            <w:gridSpan w:val="3"/>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jc w:val="center"/>
              <w:textAlignment w:val="center"/>
              <w:rPr>
                <w:rFonts w:ascii="仿宋" w:eastAsia="仿宋" w:hAnsi="仿宋"/>
              </w:rPr>
            </w:pPr>
          </w:p>
        </w:tc>
      </w:tr>
      <w:tr w:rsidR="00DD5EA1" w:rsidTr="00DD5EA1">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EA1" w:rsidRDefault="00DD5EA1">
            <w:pPr>
              <w:widowControl/>
              <w:jc w:val="left"/>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总费用</w:t>
            </w:r>
          </w:p>
        </w:tc>
        <w:tc>
          <w:tcPr>
            <w:tcW w:w="1665" w:type="dxa"/>
            <w:gridSpan w:val="3"/>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jc w:val="center"/>
              <w:textAlignment w:val="center"/>
              <w:rPr>
                <w:rFonts w:ascii="仿宋" w:eastAsia="仿宋" w:hAnsi="仿宋"/>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宴请标准</w:t>
            </w:r>
          </w:p>
        </w:tc>
        <w:tc>
          <w:tcPr>
            <w:tcW w:w="3552" w:type="dxa"/>
            <w:gridSpan w:val="2"/>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ind w:firstLine="560"/>
              <w:jc w:val="center"/>
              <w:textAlignment w:val="center"/>
              <w:rPr>
                <w:rFonts w:ascii="仿宋" w:eastAsia="仿宋" w:hAnsi="仿宋"/>
              </w:rPr>
            </w:pPr>
            <w:r>
              <w:rPr>
                <w:rFonts w:ascii="仿宋" w:eastAsia="仿宋" w:hAnsi="仿宋" w:hint="eastAsia"/>
              </w:rPr>
              <w:t xml:space="preserve">  （元/桌）</w:t>
            </w:r>
          </w:p>
        </w:tc>
      </w:tr>
      <w:tr w:rsidR="00DD5EA1" w:rsidTr="00DD5EA1">
        <w:trPr>
          <w:trHeight w:val="1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EA1" w:rsidRDefault="00DD5EA1">
            <w:pPr>
              <w:widowControl/>
              <w:jc w:val="left"/>
              <w:rPr>
                <w:rFonts w:ascii="仿宋" w:eastAsia="仿宋" w:hAnsi="仿宋"/>
              </w:rPr>
            </w:pPr>
          </w:p>
        </w:tc>
        <w:tc>
          <w:tcPr>
            <w:tcW w:w="7392" w:type="dxa"/>
            <w:gridSpan w:val="7"/>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ind w:firstLineChars="200" w:firstLine="622"/>
              <w:textAlignment w:val="center"/>
              <w:rPr>
                <w:rFonts w:ascii="仿宋" w:eastAsia="仿宋" w:hAnsi="仿宋"/>
              </w:rPr>
            </w:pPr>
            <w:r>
              <w:rPr>
                <w:rFonts w:ascii="仿宋" w:eastAsia="仿宋" w:hAnsi="仿宋" w:hint="eastAsia"/>
              </w:rPr>
              <w:t>其他需要说明的情况：</w:t>
            </w:r>
          </w:p>
          <w:p w:rsidR="00DD5EA1" w:rsidRDefault="00DD5EA1">
            <w:pPr>
              <w:adjustRightInd w:val="0"/>
              <w:snapToGrid w:val="0"/>
              <w:textAlignment w:val="center"/>
              <w:rPr>
                <w:rFonts w:ascii="仿宋" w:eastAsia="仿宋" w:hAnsi="仿宋" w:hint="eastAsia"/>
              </w:rPr>
            </w:pPr>
          </w:p>
          <w:p w:rsidR="00DD5EA1" w:rsidRDefault="00DD5EA1">
            <w:pPr>
              <w:adjustRightInd w:val="0"/>
              <w:snapToGrid w:val="0"/>
              <w:textAlignment w:val="center"/>
              <w:rPr>
                <w:rFonts w:ascii="仿宋" w:eastAsia="仿宋" w:hAnsi="仿宋"/>
              </w:rPr>
            </w:pPr>
          </w:p>
        </w:tc>
      </w:tr>
      <w:tr w:rsidR="00DD5EA1" w:rsidTr="00DD5EA1">
        <w:trPr>
          <w:trHeight w:val="567"/>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廉洁承诺</w:t>
            </w:r>
          </w:p>
        </w:tc>
        <w:tc>
          <w:tcPr>
            <w:tcW w:w="7392" w:type="dxa"/>
            <w:gridSpan w:val="7"/>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ind w:firstLineChars="200" w:firstLine="622"/>
              <w:textAlignment w:val="center"/>
              <w:rPr>
                <w:rFonts w:ascii="仿宋" w:eastAsia="仿宋" w:hAnsi="仿宋"/>
              </w:rPr>
            </w:pPr>
            <w:r>
              <w:rPr>
                <w:rFonts w:ascii="仿宋" w:eastAsia="仿宋" w:hAnsi="仿宋" w:hint="eastAsia"/>
              </w:rPr>
              <w:t>本人承诺：严格遵守学校《校处级领导干部操办婚丧喜庆事宜暂行规定》，自觉接受广大师生监督。</w:t>
            </w:r>
          </w:p>
          <w:p w:rsidR="00DD5EA1" w:rsidRDefault="00DD5EA1">
            <w:pPr>
              <w:adjustRightInd w:val="0"/>
              <w:snapToGrid w:val="0"/>
              <w:ind w:firstLine="560"/>
              <w:jc w:val="center"/>
              <w:textAlignment w:val="center"/>
              <w:rPr>
                <w:rFonts w:ascii="仿宋" w:eastAsia="仿宋" w:hAnsi="仿宋"/>
              </w:rPr>
            </w:pPr>
            <w:r>
              <w:rPr>
                <w:rFonts w:ascii="仿宋" w:eastAsia="仿宋" w:hAnsi="仿宋" w:hint="eastAsia"/>
              </w:rPr>
              <w:t>承诺人：</w:t>
            </w:r>
          </w:p>
        </w:tc>
      </w:tr>
      <w:tr w:rsidR="00DD5EA1" w:rsidTr="00DD5EA1">
        <w:trPr>
          <w:trHeight w:val="932"/>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单位负责人意见</w:t>
            </w:r>
          </w:p>
        </w:tc>
        <w:tc>
          <w:tcPr>
            <w:tcW w:w="7392" w:type="dxa"/>
            <w:gridSpan w:val="7"/>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ind w:firstLine="560"/>
              <w:jc w:val="center"/>
              <w:textAlignment w:val="center"/>
              <w:rPr>
                <w:rFonts w:ascii="仿宋" w:eastAsia="仿宋" w:hAnsi="仿宋"/>
              </w:rPr>
            </w:pPr>
          </w:p>
        </w:tc>
      </w:tr>
      <w:tr w:rsidR="00DD5EA1" w:rsidTr="00DD5EA1">
        <w:trPr>
          <w:trHeight w:val="988"/>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基层党组织意见</w:t>
            </w:r>
          </w:p>
        </w:tc>
        <w:tc>
          <w:tcPr>
            <w:tcW w:w="7392" w:type="dxa"/>
            <w:gridSpan w:val="7"/>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ind w:firstLine="560"/>
              <w:jc w:val="center"/>
              <w:textAlignment w:val="center"/>
              <w:rPr>
                <w:rFonts w:ascii="仿宋" w:eastAsia="仿宋" w:hAnsi="仿宋"/>
              </w:rPr>
            </w:pPr>
          </w:p>
        </w:tc>
      </w:tr>
      <w:tr w:rsidR="00DD5EA1" w:rsidTr="00DD5EA1">
        <w:trPr>
          <w:trHeight w:val="1031"/>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分管（联系）校领</w:t>
            </w:r>
            <w:r>
              <w:rPr>
                <w:rFonts w:ascii="仿宋" w:eastAsia="仿宋" w:hAnsi="仿宋" w:hint="eastAsia"/>
                <w:spacing w:val="-20"/>
              </w:rPr>
              <w:t>导意见</w:t>
            </w:r>
          </w:p>
        </w:tc>
        <w:tc>
          <w:tcPr>
            <w:tcW w:w="7392" w:type="dxa"/>
            <w:gridSpan w:val="7"/>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ind w:firstLine="560"/>
              <w:jc w:val="center"/>
              <w:textAlignment w:val="center"/>
              <w:rPr>
                <w:rFonts w:ascii="仿宋" w:eastAsia="仿宋" w:hAnsi="仿宋"/>
              </w:rPr>
            </w:pPr>
          </w:p>
        </w:tc>
      </w:tr>
      <w:tr w:rsidR="00DD5EA1" w:rsidTr="00DD5EA1">
        <w:trPr>
          <w:trHeight w:val="1125"/>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rsidR="00DD5EA1" w:rsidRDefault="00DD5EA1">
            <w:pPr>
              <w:adjustRightInd w:val="0"/>
              <w:snapToGrid w:val="0"/>
              <w:jc w:val="center"/>
              <w:textAlignment w:val="center"/>
              <w:rPr>
                <w:rFonts w:ascii="仿宋" w:eastAsia="仿宋" w:hAnsi="仿宋"/>
              </w:rPr>
            </w:pPr>
            <w:r>
              <w:rPr>
                <w:rFonts w:ascii="仿宋" w:eastAsia="仿宋" w:hAnsi="仿宋" w:hint="eastAsia"/>
              </w:rPr>
              <w:t>校党委书记或校长意见</w:t>
            </w:r>
          </w:p>
        </w:tc>
        <w:tc>
          <w:tcPr>
            <w:tcW w:w="7392" w:type="dxa"/>
            <w:gridSpan w:val="7"/>
            <w:tcBorders>
              <w:top w:val="single" w:sz="4" w:space="0" w:color="auto"/>
              <w:left w:val="single" w:sz="4" w:space="0" w:color="auto"/>
              <w:bottom w:val="single" w:sz="4" w:space="0" w:color="auto"/>
              <w:right w:val="single" w:sz="4" w:space="0" w:color="auto"/>
            </w:tcBorders>
            <w:vAlign w:val="center"/>
          </w:tcPr>
          <w:p w:rsidR="00DD5EA1" w:rsidRDefault="00DD5EA1">
            <w:pPr>
              <w:adjustRightInd w:val="0"/>
              <w:snapToGrid w:val="0"/>
              <w:ind w:firstLine="560"/>
              <w:jc w:val="center"/>
              <w:textAlignment w:val="center"/>
              <w:rPr>
                <w:rFonts w:ascii="仿宋" w:eastAsia="仿宋" w:hAnsi="仿宋"/>
              </w:rPr>
            </w:pPr>
          </w:p>
        </w:tc>
      </w:tr>
    </w:tbl>
    <w:p w:rsidR="00DD5EA1" w:rsidRDefault="00DD5EA1" w:rsidP="00DD5EA1">
      <w:pPr>
        <w:widowControl/>
        <w:jc w:val="left"/>
        <w:rPr>
          <w:rFonts w:ascii="仿宋" w:eastAsia="仿宋" w:hAnsi="仿宋"/>
        </w:rPr>
        <w:sectPr w:rsidR="00DD5EA1">
          <w:pgSz w:w="11906" w:h="16838"/>
          <w:pgMar w:top="1985" w:right="1474" w:bottom="1985" w:left="1474" w:header="851" w:footer="1588" w:gutter="0"/>
          <w:pgNumType w:fmt="numberInDash"/>
          <w:cols w:space="720"/>
          <w:docGrid w:type="linesAndChars" w:linePitch="584" w:charSpace="-1844"/>
        </w:sectPr>
      </w:pPr>
    </w:p>
    <w:p w:rsidR="00DD5EA1" w:rsidRDefault="00DD5EA1" w:rsidP="00DD5EA1">
      <w:pPr>
        <w:adjustRightInd w:val="0"/>
        <w:snapToGrid w:val="0"/>
        <w:spacing w:line="560" w:lineRule="exact"/>
        <w:ind w:firstLine="640"/>
        <w:rPr>
          <w:rFonts w:ascii="仿宋" w:eastAsia="仿宋" w:hAnsi="仿宋" w:hint="eastAsia"/>
        </w:rPr>
      </w:pPr>
      <w:r>
        <w:rPr>
          <w:rFonts w:ascii="仿宋" w:eastAsia="仿宋" w:hAnsi="仿宋" w:hint="eastAsia"/>
        </w:rPr>
        <w:lastRenderedPageBreak/>
        <w:t>附件2：</w:t>
      </w:r>
    </w:p>
    <w:p w:rsidR="00DD5EA1" w:rsidRDefault="00DD5EA1" w:rsidP="00DD5EA1">
      <w:pPr>
        <w:adjustRightInd w:val="0"/>
        <w:snapToGrid w:val="0"/>
        <w:spacing w:line="560" w:lineRule="exact"/>
        <w:jc w:val="center"/>
        <w:textAlignment w:val="center"/>
        <w:rPr>
          <w:rFonts w:ascii="方正小标宋简体" w:eastAsia="方正小标宋简体" w:hAnsi="仿宋" w:hint="eastAsia"/>
          <w:b/>
          <w:sz w:val="44"/>
          <w:szCs w:val="44"/>
        </w:rPr>
      </w:pPr>
      <w:r>
        <w:rPr>
          <w:rFonts w:ascii="方正小标宋简体" w:eastAsia="方正小标宋简体" w:hAnsi="仿宋" w:hint="eastAsia"/>
          <w:b/>
          <w:sz w:val="44"/>
          <w:szCs w:val="44"/>
        </w:rPr>
        <w:t>党员、干部婚丧事宜情况汇总表</w:t>
      </w:r>
    </w:p>
    <w:p w:rsidR="00DD5EA1" w:rsidRDefault="00DD5EA1" w:rsidP="00DD5EA1">
      <w:pPr>
        <w:adjustRightInd w:val="0"/>
        <w:snapToGrid w:val="0"/>
        <w:spacing w:line="560" w:lineRule="exact"/>
        <w:jc w:val="center"/>
        <w:textAlignment w:val="center"/>
        <w:rPr>
          <w:rFonts w:ascii="方正小标宋简体" w:eastAsia="方正小标宋简体" w:hAnsi="仿宋" w:hint="eastAsia"/>
          <w:b/>
          <w:sz w:val="44"/>
          <w:szCs w:val="44"/>
        </w:rPr>
      </w:pPr>
      <w:r>
        <w:rPr>
          <w:rFonts w:ascii="仿宋" w:eastAsia="仿宋" w:hAnsi="仿宋" w:hint="eastAsia"/>
        </w:rPr>
        <w:t>填报单位：                                                         年 第   季度</w:t>
      </w:r>
    </w:p>
    <w:tbl>
      <w:tblPr>
        <w:tblW w:w="5723" w:type="pct"/>
        <w:jc w:val="center"/>
        <w:tblInd w:w="-1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80"/>
        <w:gridCol w:w="1136"/>
        <w:gridCol w:w="1490"/>
        <w:gridCol w:w="1558"/>
        <w:gridCol w:w="1276"/>
        <w:gridCol w:w="1486"/>
        <w:gridCol w:w="1195"/>
        <w:gridCol w:w="1162"/>
        <w:gridCol w:w="1210"/>
        <w:gridCol w:w="1701"/>
        <w:gridCol w:w="1782"/>
      </w:tblGrid>
      <w:tr w:rsidR="00DD5EA1" w:rsidTr="00DD5EA1">
        <w:trPr>
          <w:trHeight w:val="915"/>
          <w:jc w:val="center"/>
        </w:trPr>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EA1" w:rsidRDefault="00DD5EA1">
            <w:pPr>
              <w:adjustRightInd w:val="0"/>
              <w:snapToGrid w:val="0"/>
              <w:jc w:val="center"/>
              <w:textAlignment w:val="center"/>
              <w:rPr>
                <w:rFonts w:ascii="仿宋" w:eastAsia="仿宋" w:hAnsi="仿宋"/>
                <w:b/>
                <w:sz w:val="30"/>
                <w:szCs w:val="30"/>
              </w:rPr>
            </w:pPr>
            <w:r>
              <w:rPr>
                <w:rFonts w:ascii="仿宋" w:eastAsia="仿宋" w:hAnsi="仿宋" w:hint="eastAsia"/>
                <w:b/>
                <w:sz w:val="30"/>
                <w:szCs w:val="30"/>
              </w:rPr>
              <w:t>序号</w:t>
            </w:r>
          </w:p>
        </w:tc>
        <w:tc>
          <w:tcPr>
            <w:tcW w:w="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EA1" w:rsidRDefault="00DD5EA1">
            <w:pPr>
              <w:adjustRightInd w:val="0"/>
              <w:snapToGrid w:val="0"/>
              <w:jc w:val="center"/>
              <w:textAlignment w:val="center"/>
              <w:rPr>
                <w:rFonts w:ascii="仿宋" w:eastAsia="仿宋" w:hAnsi="仿宋"/>
                <w:b/>
                <w:sz w:val="30"/>
                <w:szCs w:val="30"/>
              </w:rPr>
            </w:pPr>
            <w:r>
              <w:rPr>
                <w:rFonts w:ascii="仿宋" w:eastAsia="仿宋" w:hAnsi="仿宋" w:hint="eastAsia"/>
                <w:b/>
                <w:sz w:val="30"/>
                <w:szCs w:val="30"/>
              </w:rPr>
              <w:t>操办人</w:t>
            </w:r>
          </w:p>
          <w:p w:rsidR="00DD5EA1" w:rsidRDefault="00DD5EA1">
            <w:pPr>
              <w:adjustRightInd w:val="0"/>
              <w:snapToGrid w:val="0"/>
              <w:jc w:val="center"/>
              <w:textAlignment w:val="center"/>
              <w:rPr>
                <w:rFonts w:ascii="仿宋" w:eastAsia="仿宋" w:hAnsi="仿宋"/>
                <w:b/>
                <w:sz w:val="30"/>
                <w:szCs w:val="30"/>
              </w:rPr>
            </w:pPr>
            <w:r>
              <w:rPr>
                <w:rFonts w:ascii="仿宋" w:eastAsia="仿宋" w:hAnsi="仿宋" w:hint="eastAsia"/>
                <w:b/>
                <w:sz w:val="30"/>
                <w:szCs w:val="30"/>
              </w:rPr>
              <w:t>姓名</w:t>
            </w:r>
          </w:p>
        </w:tc>
        <w:tc>
          <w:tcPr>
            <w:tcW w:w="4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EA1" w:rsidRDefault="00DD5EA1">
            <w:pPr>
              <w:adjustRightInd w:val="0"/>
              <w:snapToGrid w:val="0"/>
              <w:jc w:val="center"/>
              <w:textAlignment w:val="center"/>
              <w:rPr>
                <w:rFonts w:ascii="仿宋" w:eastAsia="仿宋" w:hAnsi="仿宋"/>
                <w:b/>
                <w:sz w:val="30"/>
                <w:szCs w:val="30"/>
              </w:rPr>
            </w:pPr>
            <w:r>
              <w:rPr>
                <w:rFonts w:ascii="仿宋" w:eastAsia="仿宋" w:hAnsi="仿宋" w:hint="eastAsia"/>
                <w:b/>
                <w:sz w:val="30"/>
                <w:szCs w:val="30"/>
              </w:rPr>
              <w:t>职务</w:t>
            </w:r>
          </w:p>
        </w:tc>
        <w:tc>
          <w:tcPr>
            <w:tcW w:w="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EA1" w:rsidRDefault="00DD5EA1">
            <w:pPr>
              <w:adjustRightInd w:val="0"/>
              <w:snapToGrid w:val="0"/>
              <w:jc w:val="center"/>
              <w:textAlignment w:val="center"/>
              <w:rPr>
                <w:rFonts w:ascii="仿宋" w:eastAsia="仿宋" w:hAnsi="仿宋"/>
                <w:b/>
                <w:sz w:val="30"/>
                <w:szCs w:val="30"/>
              </w:rPr>
            </w:pPr>
            <w:r>
              <w:rPr>
                <w:rFonts w:ascii="仿宋" w:eastAsia="仿宋" w:hAnsi="仿宋" w:hint="eastAsia"/>
                <w:b/>
                <w:sz w:val="30"/>
                <w:szCs w:val="30"/>
              </w:rPr>
              <w:t>操办事项</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EA1" w:rsidRDefault="00DD5EA1">
            <w:pPr>
              <w:adjustRightInd w:val="0"/>
              <w:snapToGrid w:val="0"/>
              <w:jc w:val="center"/>
              <w:textAlignment w:val="center"/>
              <w:rPr>
                <w:rFonts w:ascii="仿宋" w:eastAsia="仿宋" w:hAnsi="仿宋"/>
                <w:b/>
                <w:sz w:val="30"/>
                <w:szCs w:val="30"/>
              </w:rPr>
            </w:pPr>
            <w:r>
              <w:rPr>
                <w:rFonts w:ascii="仿宋" w:eastAsia="仿宋" w:hAnsi="仿宋" w:hint="eastAsia"/>
                <w:b/>
                <w:sz w:val="30"/>
                <w:szCs w:val="30"/>
              </w:rPr>
              <w:t>时间</w:t>
            </w: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EA1" w:rsidRDefault="00DD5EA1">
            <w:pPr>
              <w:adjustRightInd w:val="0"/>
              <w:snapToGrid w:val="0"/>
              <w:jc w:val="center"/>
              <w:textAlignment w:val="center"/>
              <w:rPr>
                <w:rFonts w:ascii="仿宋" w:eastAsia="仿宋" w:hAnsi="仿宋"/>
                <w:b/>
                <w:sz w:val="30"/>
                <w:szCs w:val="30"/>
              </w:rPr>
            </w:pPr>
            <w:r>
              <w:rPr>
                <w:rFonts w:ascii="仿宋" w:eastAsia="仿宋" w:hAnsi="仿宋" w:hint="eastAsia"/>
                <w:b/>
                <w:sz w:val="30"/>
                <w:szCs w:val="30"/>
              </w:rPr>
              <w:t>地点</w:t>
            </w:r>
          </w:p>
        </w:tc>
        <w:tc>
          <w:tcPr>
            <w:tcW w:w="3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EA1" w:rsidRDefault="00DD5EA1">
            <w:pPr>
              <w:adjustRightInd w:val="0"/>
              <w:snapToGrid w:val="0"/>
              <w:jc w:val="center"/>
              <w:textAlignment w:val="center"/>
              <w:rPr>
                <w:rFonts w:ascii="仿宋" w:eastAsia="仿宋" w:hAnsi="仿宋"/>
                <w:b/>
                <w:sz w:val="30"/>
                <w:szCs w:val="30"/>
              </w:rPr>
            </w:pPr>
            <w:r>
              <w:rPr>
                <w:rFonts w:ascii="仿宋" w:eastAsia="仿宋" w:hAnsi="仿宋" w:hint="eastAsia"/>
                <w:b/>
                <w:sz w:val="30"/>
                <w:szCs w:val="30"/>
              </w:rPr>
              <w:t>总桌数</w:t>
            </w: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EA1" w:rsidRDefault="00DD5EA1">
            <w:pPr>
              <w:adjustRightInd w:val="0"/>
              <w:snapToGrid w:val="0"/>
              <w:jc w:val="center"/>
              <w:textAlignment w:val="center"/>
              <w:rPr>
                <w:rFonts w:ascii="仿宋" w:eastAsia="仿宋" w:hAnsi="仿宋"/>
                <w:b/>
                <w:sz w:val="30"/>
                <w:szCs w:val="30"/>
              </w:rPr>
            </w:pPr>
            <w:r>
              <w:rPr>
                <w:rFonts w:ascii="仿宋" w:eastAsia="仿宋" w:hAnsi="仿宋" w:hint="eastAsia"/>
                <w:b/>
                <w:sz w:val="30"/>
                <w:szCs w:val="30"/>
              </w:rPr>
              <w:t>总人数</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EA1" w:rsidRDefault="00DD5EA1">
            <w:pPr>
              <w:adjustRightInd w:val="0"/>
              <w:snapToGrid w:val="0"/>
              <w:jc w:val="center"/>
              <w:textAlignment w:val="center"/>
              <w:rPr>
                <w:rFonts w:ascii="仿宋" w:eastAsia="仿宋" w:hAnsi="仿宋"/>
                <w:b/>
                <w:sz w:val="30"/>
                <w:szCs w:val="30"/>
              </w:rPr>
            </w:pPr>
            <w:r>
              <w:rPr>
                <w:rFonts w:ascii="仿宋" w:eastAsia="仿宋" w:hAnsi="仿宋" w:hint="eastAsia"/>
                <w:b/>
                <w:sz w:val="30"/>
                <w:szCs w:val="30"/>
              </w:rPr>
              <w:t>总费用</w:t>
            </w:r>
          </w:p>
        </w:tc>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EA1" w:rsidRDefault="00DD5EA1">
            <w:pPr>
              <w:adjustRightInd w:val="0"/>
              <w:snapToGrid w:val="0"/>
              <w:jc w:val="center"/>
              <w:textAlignment w:val="center"/>
              <w:rPr>
                <w:rFonts w:ascii="仿宋" w:eastAsia="仿宋" w:hAnsi="仿宋"/>
                <w:b/>
                <w:sz w:val="30"/>
                <w:szCs w:val="30"/>
              </w:rPr>
            </w:pPr>
            <w:r>
              <w:rPr>
                <w:rFonts w:ascii="仿宋" w:eastAsia="仿宋" w:hAnsi="仿宋" w:hint="eastAsia"/>
                <w:b/>
                <w:sz w:val="30"/>
                <w:szCs w:val="30"/>
              </w:rPr>
              <w:t>宴请标准</w:t>
            </w:r>
          </w:p>
          <w:p w:rsidR="00DD5EA1" w:rsidRDefault="00DD5EA1">
            <w:pPr>
              <w:adjustRightInd w:val="0"/>
              <w:snapToGrid w:val="0"/>
              <w:jc w:val="center"/>
              <w:textAlignment w:val="center"/>
              <w:rPr>
                <w:rFonts w:ascii="仿宋" w:eastAsia="仿宋" w:hAnsi="仿宋"/>
                <w:b/>
                <w:sz w:val="30"/>
                <w:szCs w:val="30"/>
              </w:rPr>
            </w:pPr>
            <w:r>
              <w:rPr>
                <w:rFonts w:ascii="仿宋" w:eastAsia="仿宋" w:hAnsi="仿宋" w:hint="eastAsia"/>
                <w:b/>
                <w:sz w:val="30"/>
                <w:szCs w:val="30"/>
              </w:rPr>
              <w:t>（元/桌）</w:t>
            </w:r>
          </w:p>
        </w:tc>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EA1" w:rsidRDefault="00DD5EA1">
            <w:pPr>
              <w:adjustRightInd w:val="0"/>
              <w:snapToGrid w:val="0"/>
              <w:jc w:val="center"/>
              <w:textAlignment w:val="center"/>
              <w:rPr>
                <w:rFonts w:ascii="仿宋" w:eastAsia="仿宋" w:hAnsi="仿宋"/>
                <w:b/>
                <w:sz w:val="30"/>
                <w:szCs w:val="30"/>
              </w:rPr>
            </w:pPr>
            <w:r>
              <w:rPr>
                <w:rFonts w:ascii="仿宋" w:eastAsia="仿宋" w:hAnsi="仿宋" w:hint="eastAsia"/>
                <w:b/>
                <w:sz w:val="30"/>
                <w:szCs w:val="30"/>
              </w:rPr>
              <w:t>其他需要说明的情况</w:t>
            </w:r>
          </w:p>
        </w:tc>
      </w:tr>
      <w:tr w:rsidR="00DD5EA1" w:rsidTr="00DD5EA1">
        <w:trPr>
          <w:trHeight w:val="843"/>
          <w:jc w:val="center"/>
        </w:trPr>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3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r>
      <w:tr w:rsidR="00DD5EA1" w:rsidTr="00DD5EA1">
        <w:trPr>
          <w:trHeight w:val="843"/>
          <w:jc w:val="center"/>
        </w:trPr>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3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r>
      <w:tr w:rsidR="00DD5EA1" w:rsidTr="00DD5EA1">
        <w:trPr>
          <w:trHeight w:val="843"/>
          <w:jc w:val="center"/>
        </w:trPr>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3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r>
      <w:tr w:rsidR="00DD5EA1" w:rsidTr="00DD5EA1">
        <w:trPr>
          <w:trHeight w:val="843"/>
          <w:jc w:val="center"/>
        </w:trPr>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3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5EA1" w:rsidRDefault="00DD5EA1">
            <w:pPr>
              <w:adjustRightInd w:val="0"/>
              <w:snapToGrid w:val="0"/>
              <w:spacing w:line="560" w:lineRule="exact"/>
              <w:ind w:firstLine="360"/>
              <w:textAlignment w:val="center"/>
              <w:rPr>
                <w:rFonts w:ascii="仿宋" w:eastAsia="仿宋" w:hAnsi="仿宋"/>
              </w:rPr>
            </w:pPr>
          </w:p>
        </w:tc>
      </w:tr>
    </w:tbl>
    <w:p w:rsidR="00DD5EA1" w:rsidRDefault="00DD5EA1" w:rsidP="00DD5EA1">
      <w:pPr>
        <w:adjustRightInd w:val="0"/>
        <w:snapToGrid w:val="0"/>
        <w:spacing w:beforeLines="50" w:line="560" w:lineRule="exact"/>
        <w:textAlignment w:val="center"/>
        <w:rPr>
          <w:rFonts w:ascii="仿宋" w:eastAsia="仿宋" w:hAnsi="仿宋" w:hint="eastAsia"/>
        </w:rPr>
      </w:pPr>
      <w:r>
        <w:rPr>
          <w:rFonts w:ascii="仿宋" w:eastAsia="仿宋" w:hAnsi="仿宋" w:hint="eastAsia"/>
        </w:rPr>
        <w:t>填报人（签名）：                                                  填报时间：</w:t>
      </w:r>
    </w:p>
    <w:p w:rsidR="00DD5EA1" w:rsidRDefault="00DD5EA1" w:rsidP="00DD5EA1">
      <w:pPr>
        <w:adjustRightInd w:val="0"/>
        <w:snapToGrid w:val="0"/>
        <w:spacing w:line="560" w:lineRule="exact"/>
        <w:textAlignment w:val="center"/>
        <w:rPr>
          <w:rFonts w:ascii="仿宋" w:eastAsia="仿宋" w:hAnsi="仿宋" w:hint="eastAsia"/>
        </w:rPr>
      </w:pPr>
      <w:r>
        <w:rPr>
          <w:rFonts w:ascii="仿宋" w:eastAsia="仿宋" w:hAnsi="仿宋" w:hint="eastAsia"/>
        </w:rPr>
        <w:t>党委（党总支、直属党支部）书记（签名）：</w:t>
      </w:r>
    </w:p>
    <w:p w:rsidR="00DD5EA1" w:rsidRDefault="00DD5EA1" w:rsidP="00DD5EA1">
      <w:pPr>
        <w:adjustRightInd w:val="0"/>
        <w:snapToGrid w:val="0"/>
        <w:spacing w:line="560" w:lineRule="exact"/>
        <w:ind w:firstLineChars="200" w:firstLine="622"/>
        <w:rPr>
          <w:rFonts w:ascii="仿宋" w:eastAsia="仿宋" w:hAnsi="仿宋" w:hint="eastAsia"/>
        </w:rPr>
      </w:pPr>
    </w:p>
    <w:p w:rsidR="00DD5EA1" w:rsidRDefault="00DD5EA1" w:rsidP="00DD5EA1">
      <w:pPr>
        <w:widowControl/>
        <w:jc w:val="left"/>
        <w:rPr>
          <w:rFonts w:ascii="仿宋" w:eastAsia="仿宋" w:hAnsi="仿宋"/>
        </w:rPr>
        <w:sectPr w:rsidR="00DD5EA1">
          <w:pgSz w:w="16838" w:h="11906" w:orient="landscape"/>
          <w:pgMar w:top="1474" w:right="1985" w:bottom="1474" w:left="1985" w:header="851" w:footer="1588" w:gutter="0"/>
          <w:pgNumType w:fmt="numberInDash"/>
          <w:cols w:space="720"/>
          <w:docGrid w:type="linesAndChars" w:linePitch="584" w:charSpace="-1844"/>
        </w:sectPr>
      </w:pPr>
    </w:p>
    <w:p w:rsidR="00DD5EA1" w:rsidRDefault="00DD5EA1" w:rsidP="00DD5EA1">
      <w:pPr>
        <w:adjustRightInd w:val="0"/>
        <w:snapToGrid w:val="0"/>
        <w:spacing w:line="560" w:lineRule="exact"/>
        <w:ind w:firstLineChars="200" w:firstLine="622"/>
        <w:rPr>
          <w:rFonts w:ascii="仿宋" w:eastAsia="仿宋" w:hAnsi="仿宋"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DD5EA1" w:rsidRDefault="00DD5EA1" w:rsidP="00DD5EA1">
      <w:pPr>
        <w:adjustRightInd w:val="0"/>
        <w:snapToGrid w:val="0"/>
        <w:spacing w:line="560" w:lineRule="exact"/>
        <w:ind w:firstLineChars="200" w:firstLine="622"/>
        <w:rPr>
          <w:rFonts w:ascii="宋体" w:eastAsia="宋体" w:hAnsi="宋体" w:hint="eastAsia"/>
        </w:rPr>
      </w:pPr>
    </w:p>
    <w:p w:rsidR="00215290" w:rsidRPr="00DD5EA1" w:rsidRDefault="00DD5EA1" w:rsidP="00DD5EA1">
      <w:pPr>
        <w:pBdr>
          <w:top w:val="single" w:sz="4" w:space="1" w:color="auto"/>
          <w:bottom w:val="single" w:sz="4" w:space="1" w:color="auto"/>
        </w:pBdr>
        <w:spacing w:line="500" w:lineRule="exact"/>
        <w:rPr>
          <w:rFonts w:ascii="仿宋" w:eastAsia="仿宋" w:hAnsi="仿宋" w:hint="eastAsia"/>
          <w:bCs/>
          <w:color w:val="000000"/>
          <w:kern w:val="0"/>
          <w:sz w:val="30"/>
          <w:szCs w:val="30"/>
        </w:rPr>
      </w:pPr>
      <w:r>
        <w:rPr>
          <w:rFonts w:ascii="仿宋" w:eastAsia="仿宋" w:hAnsi="仿宋" w:hint="eastAsia"/>
          <w:bCs/>
          <w:kern w:val="0"/>
          <w:sz w:val="30"/>
          <w:szCs w:val="30"/>
        </w:rPr>
        <w:t xml:space="preserve">中共河南师范大学委员会办公室            </w:t>
      </w:r>
      <w:r>
        <w:rPr>
          <w:rFonts w:ascii="仿宋" w:eastAsia="仿宋" w:hAnsi="仿宋" w:hint="eastAsia"/>
          <w:bCs/>
          <w:color w:val="000000"/>
          <w:kern w:val="0"/>
          <w:sz w:val="30"/>
          <w:szCs w:val="30"/>
        </w:rPr>
        <w:t>2017年10月17日印发</w:t>
      </w:r>
    </w:p>
    <w:sectPr w:rsidR="00215290" w:rsidRPr="00DD5EA1" w:rsidSect="00E14A46">
      <w:footerReference w:type="even" r:id="rId6"/>
      <w:footerReference w:type="default" r:id="rId7"/>
      <w:pgSz w:w="11906" w:h="16838" w:code="9"/>
      <w:pgMar w:top="1985" w:right="1474" w:bottom="1985" w:left="1474" w:header="851" w:footer="1588" w:gutter="0"/>
      <w:pgNumType w:fmt="numberInDash"/>
      <w:cols w:space="425"/>
      <w:docGrid w:type="linesAndChars" w:linePitch="584"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BE" w:rsidRDefault="007148BE">
      <w:r>
        <w:separator/>
      </w:r>
    </w:p>
  </w:endnote>
  <w:endnote w:type="continuationSeparator" w:id="0">
    <w:p w:rsidR="007148BE" w:rsidRDefault="00714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A1" w:rsidRPr="00BC0CAE" w:rsidRDefault="009A71A1">
    <w:pPr>
      <w:pStyle w:val="a4"/>
      <w:rPr>
        <w:rFonts w:ascii="宋体" w:eastAsia="宋体" w:hAnsi="宋体"/>
        <w:sz w:val="28"/>
        <w:szCs w:val="28"/>
      </w:rPr>
    </w:pPr>
    <w:r w:rsidRPr="00BC0CAE">
      <w:rPr>
        <w:rFonts w:ascii="宋体" w:eastAsia="宋体" w:hAnsi="宋体"/>
        <w:sz w:val="28"/>
        <w:szCs w:val="28"/>
      </w:rPr>
      <w:fldChar w:fldCharType="begin"/>
    </w:r>
    <w:r w:rsidRPr="00BC0CAE">
      <w:rPr>
        <w:rFonts w:ascii="宋体" w:eastAsia="宋体" w:hAnsi="宋体"/>
        <w:sz w:val="28"/>
        <w:szCs w:val="28"/>
      </w:rPr>
      <w:instrText>PAGE   \* MERGEFORMAT</w:instrText>
    </w:r>
    <w:r w:rsidRPr="00BC0CAE">
      <w:rPr>
        <w:rFonts w:ascii="宋体" w:eastAsia="宋体" w:hAnsi="宋体"/>
        <w:sz w:val="28"/>
        <w:szCs w:val="28"/>
      </w:rPr>
      <w:fldChar w:fldCharType="separate"/>
    </w:r>
    <w:r w:rsidR="004A3EE7" w:rsidRPr="004A3EE7">
      <w:rPr>
        <w:rFonts w:ascii="宋体" w:eastAsia="宋体" w:hAnsi="宋体"/>
        <w:noProof/>
        <w:sz w:val="28"/>
        <w:szCs w:val="28"/>
        <w:lang w:val="zh-CN"/>
      </w:rPr>
      <w:t>-</w:t>
    </w:r>
    <w:r w:rsidR="004A3EE7">
      <w:rPr>
        <w:rFonts w:ascii="宋体" w:eastAsia="宋体" w:hAnsi="宋体"/>
        <w:noProof/>
        <w:sz w:val="28"/>
        <w:szCs w:val="28"/>
      </w:rPr>
      <w:t xml:space="preserve"> 8 -</w:t>
    </w:r>
    <w:r w:rsidRPr="00BC0CAE">
      <w:rPr>
        <w:rFonts w:ascii="宋体" w:eastAsia="宋体" w:hAnsi="宋体"/>
        <w:sz w:val="28"/>
        <w:szCs w:val="28"/>
      </w:rPr>
      <w:fldChar w:fldCharType="end"/>
    </w:r>
  </w:p>
  <w:p w:rsidR="00582396" w:rsidRDefault="005823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C0" w:rsidRPr="00BC0CAE" w:rsidRDefault="00EC2BC0">
    <w:pPr>
      <w:pStyle w:val="a4"/>
      <w:jc w:val="right"/>
      <w:rPr>
        <w:rFonts w:ascii="宋体" w:eastAsia="宋体" w:hAnsi="宋体"/>
        <w:sz w:val="28"/>
        <w:szCs w:val="28"/>
      </w:rPr>
    </w:pPr>
    <w:r w:rsidRPr="00BC0CAE">
      <w:rPr>
        <w:rFonts w:ascii="宋体" w:eastAsia="宋体" w:hAnsi="宋体"/>
        <w:sz w:val="28"/>
        <w:szCs w:val="28"/>
      </w:rPr>
      <w:fldChar w:fldCharType="begin"/>
    </w:r>
    <w:r w:rsidRPr="00BC0CAE">
      <w:rPr>
        <w:rFonts w:ascii="宋体" w:eastAsia="宋体" w:hAnsi="宋体"/>
        <w:sz w:val="28"/>
        <w:szCs w:val="28"/>
      </w:rPr>
      <w:instrText>PAGE   \* MERGEFORMAT</w:instrText>
    </w:r>
    <w:r w:rsidRPr="00BC0CAE">
      <w:rPr>
        <w:rFonts w:ascii="宋体" w:eastAsia="宋体" w:hAnsi="宋体"/>
        <w:sz w:val="28"/>
        <w:szCs w:val="28"/>
      </w:rPr>
      <w:fldChar w:fldCharType="separate"/>
    </w:r>
    <w:r w:rsidR="00DD5EA1" w:rsidRPr="00DD5EA1">
      <w:rPr>
        <w:rFonts w:ascii="宋体" w:eastAsia="宋体" w:hAnsi="宋体"/>
        <w:noProof/>
        <w:sz w:val="28"/>
        <w:szCs w:val="28"/>
        <w:lang w:val="zh-CN"/>
      </w:rPr>
      <w:t>-</w:t>
    </w:r>
    <w:r w:rsidR="00DD5EA1">
      <w:rPr>
        <w:rFonts w:ascii="宋体" w:eastAsia="宋体" w:hAnsi="宋体"/>
        <w:noProof/>
        <w:sz w:val="28"/>
        <w:szCs w:val="28"/>
      </w:rPr>
      <w:t xml:space="preserve"> 9 -</w:t>
    </w:r>
    <w:r w:rsidRPr="00BC0CAE">
      <w:rPr>
        <w:rFonts w:ascii="宋体" w:eastAsia="宋体" w:hAnsi="宋体"/>
        <w:sz w:val="28"/>
        <w:szCs w:val="28"/>
      </w:rPr>
      <w:fldChar w:fldCharType="end"/>
    </w:r>
  </w:p>
  <w:p w:rsidR="00582396" w:rsidRDefault="005823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BE" w:rsidRDefault="007148BE">
      <w:r>
        <w:separator/>
      </w:r>
    </w:p>
  </w:footnote>
  <w:footnote w:type="continuationSeparator" w:id="0">
    <w:p w:rsidR="007148BE" w:rsidRDefault="007148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HorizontalSpacing w:val="311"/>
  <w:drawingGridVerticalSpacing w:val="292"/>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BD0"/>
    <w:rsid w:val="00036B4B"/>
    <w:rsid w:val="00044FE1"/>
    <w:rsid w:val="0005713A"/>
    <w:rsid w:val="00061EC3"/>
    <w:rsid w:val="00091A40"/>
    <w:rsid w:val="000A0676"/>
    <w:rsid w:val="000E2012"/>
    <w:rsid w:val="001010AF"/>
    <w:rsid w:val="00101FCD"/>
    <w:rsid w:val="001639DF"/>
    <w:rsid w:val="00172CFB"/>
    <w:rsid w:val="001F00EC"/>
    <w:rsid w:val="001F48E8"/>
    <w:rsid w:val="0021000E"/>
    <w:rsid w:val="00215290"/>
    <w:rsid w:val="00286D34"/>
    <w:rsid w:val="00293E7E"/>
    <w:rsid w:val="002C042F"/>
    <w:rsid w:val="002E345D"/>
    <w:rsid w:val="00344000"/>
    <w:rsid w:val="00344E8F"/>
    <w:rsid w:val="003D1280"/>
    <w:rsid w:val="003F7CB8"/>
    <w:rsid w:val="004571BA"/>
    <w:rsid w:val="00493260"/>
    <w:rsid w:val="004A3EE7"/>
    <w:rsid w:val="004B29AB"/>
    <w:rsid w:val="00510FAB"/>
    <w:rsid w:val="00582396"/>
    <w:rsid w:val="005B4B07"/>
    <w:rsid w:val="005B7F03"/>
    <w:rsid w:val="005D1F38"/>
    <w:rsid w:val="005D2B81"/>
    <w:rsid w:val="005E3677"/>
    <w:rsid w:val="00602A47"/>
    <w:rsid w:val="00610102"/>
    <w:rsid w:val="00615A3C"/>
    <w:rsid w:val="00615DEA"/>
    <w:rsid w:val="00652EB4"/>
    <w:rsid w:val="0069471B"/>
    <w:rsid w:val="006D4EE2"/>
    <w:rsid w:val="006F1CC4"/>
    <w:rsid w:val="007148BE"/>
    <w:rsid w:val="007538BE"/>
    <w:rsid w:val="007567A8"/>
    <w:rsid w:val="00783BD0"/>
    <w:rsid w:val="007C1CFD"/>
    <w:rsid w:val="007E1537"/>
    <w:rsid w:val="007E30E1"/>
    <w:rsid w:val="00843682"/>
    <w:rsid w:val="0084450B"/>
    <w:rsid w:val="00846EFB"/>
    <w:rsid w:val="00847AA2"/>
    <w:rsid w:val="008725BB"/>
    <w:rsid w:val="008855D1"/>
    <w:rsid w:val="008959E2"/>
    <w:rsid w:val="009015D7"/>
    <w:rsid w:val="00911899"/>
    <w:rsid w:val="00923BD4"/>
    <w:rsid w:val="00926003"/>
    <w:rsid w:val="0095461E"/>
    <w:rsid w:val="009703C9"/>
    <w:rsid w:val="00994AB5"/>
    <w:rsid w:val="009A71A1"/>
    <w:rsid w:val="009B2E8A"/>
    <w:rsid w:val="00A37679"/>
    <w:rsid w:val="00A875A5"/>
    <w:rsid w:val="00A90411"/>
    <w:rsid w:val="00AB42FE"/>
    <w:rsid w:val="00AC1EA3"/>
    <w:rsid w:val="00AC2ED8"/>
    <w:rsid w:val="00AE5C41"/>
    <w:rsid w:val="00B307BC"/>
    <w:rsid w:val="00B72CF4"/>
    <w:rsid w:val="00BC0CAE"/>
    <w:rsid w:val="00BC497F"/>
    <w:rsid w:val="00BE4E80"/>
    <w:rsid w:val="00C85163"/>
    <w:rsid w:val="00CB7F7F"/>
    <w:rsid w:val="00CE12C7"/>
    <w:rsid w:val="00D11343"/>
    <w:rsid w:val="00D419F4"/>
    <w:rsid w:val="00D572F9"/>
    <w:rsid w:val="00D96F83"/>
    <w:rsid w:val="00DA7121"/>
    <w:rsid w:val="00DC176A"/>
    <w:rsid w:val="00DD5EA1"/>
    <w:rsid w:val="00E1251F"/>
    <w:rsid w:val="00E14A46"/>
    <w:rsid w:val="00E444BD"/>
    <w:rsid w:val="00E47747"/>
    <w:rsid w:val="00EC2BC0"/>
    <w:rsid w:val="00EC4ED5"/>
    <w:rsid w:val="00F17AA9"/>
    <w:rsid w:val="00F225E7"/>
    <w:rsid w:val="00F4343B"/>
    <w:rsid w:val="00F637C6"/>
    <w:rsid w:val="00FC137C"/>
    <w:rsid w:val="00FE65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4BD"/>
    <w:pPr>
      <w:widowControl w:val="0"/>
      <w:jc w:val="both"/>
    </w:pPr>
    <w:rPr>
      <w:rFonts w:ascii="仿宋_GB2312" w:eastAsia="仿宋_GB2312"/>
      <w:kern w:val="2"/>
      <w:sz w:val="32"/>
      <w:szCs w:val="32"/>
    </w:rPr>
  </w:style>
  <w:style w:type="paragraph" w:styleId="1">
    <w:name w:val="heading 1"/>
    <w:basedOn w:val="a"/>
    <w:next w:val="a"/>
    <w:link w:val="1Char"/>
    <w:qFormat/>
    <w:rsid w:val="00DD5EA1"/>
    <w:pPr>
      <w:keepNext/>
      <w:keepLines/>
      <w:spacing w:before="340" w:after="330" w:line="576" w:lineRule="auto"/>
      <w:outlineLvl w:val="0"/>
    </w:pPr>
    <w:rPr>
      <w:rFonts w:ascii="Times New Roman" w:eastAsia="宋体"/>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225E7"/>
    <w:rPr>
      <w:sz w:val="18"/>
      <w:szCs w:val="18"/>
    </w:rPr>
  </w:style>
  <w:style w:type="paragraph" w:styleId="a4">
    <w:name w:val="footer"/>
    <w:basedOn w:val="a"/>
    <w:link w:val="Char"/>
    <w:uiPriority w:val="99"/>
    <w:rsid w:val="00582396"/>
    <w:pPr>
      <w:tabs>
        <w:tab w:val="center" w:pos="4153"/>
        <w:tab w:val="right" w:pos="8306"/>
      </w:tabs>
      <w:snapToGrid w:val="0"/>
      <w:jc w:val="left"/>
    </w:pPr>
    <w:rPr>
      <w:sz w:val="18"/>
      <w:szCs w:val="18"/>
    </w:rPr>
  </w:style>
  <w:style w:type="character" w:styleId="a5">
    <w:name w:val="page number"/>
    <w:basedOn w:val="a0"/>
    <w:rsid w:val="00582396"/>
  </w:style>
  <w:style w:type="paragraph" w:styleId="a6">
    <w:name w:val="header"/>
    <w:basedOn w:val="a"/>
    <w:link w:val="Char0"/>
    <w:rsid w:val="00EC2BC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EC2BC0"/>
    <w:rPr>
      <w:rFonts w:ascii="仿宋_GB2312" w:eastAsia="仿宋_GB2312"/>
      <w:kern w:val="2"/>
      <w:sz w:val="18"/>
      <w:szCs w:val="18"/>
    </w:rPr>
  </w:style>
  <w:style w:type="character" w:customStyle="1" w:styleId="Char">
    <w:name w:val="页脚 Char"/>
    <w:link w:val="a4"/>
    <w:uiPriority w:val="99"/>
    <w:rsid w:val="00EC2BC0"/>
    <w:rPr>
      <w:rFonts w:ascii="仿宋_GB2312" w:eastAsia="仿宋_GB2312"/>
      <w:kern w:val="2"/>
      <w:sz w:val="18"/>
      <w:szCs w:val="18"/>
    </w:rPr>
  </w:style>
  <w:style w:type="character" w:customStyle="1" w:styleId="1Char">
    <w:name w:val="标题 1 Char"/>
    <w:link w:val="1"/>
    <w:rsid w:val="00DD5EA1"/>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60686978">
      <w:bodyDiv w:val="1"/>
      <w:marLeft w:val="0"/>
      <w:marRight w:val="0"/>
      <w:marTop w:val="0"/>
      <w:marBottom w:val="0"/>
      <w:divBdr>
        <w:top w:val="none" w:sz="0" w:space="0" w:color="auto"/>
        <w:left w:val="none" w:sz="0" w:space="0" w:color="auto"/>
        <w:bottom w:val="none" w:sz="0" w:space="0" w:color="auto"/>
        <w:right w:val="none" w:sz="0" w:space="0" w:color="auto"/>
      </w:divBdr>
    </w:div>
    <w:div w:id="5214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403</Words>
  <Characters>2299</Characters>
  <Application>Microsoft Office Word</Application>
  <DocSecurity>0</DocSecurity>
  <Lines>19</Lines>
  <Paragraphs>5</Paragraphs>
  <ScaleCrop>false</ScaleCrop>
  <Company>MC SYSTEM</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河南师范大学文件</dc:title>
  <dc:creator>党委办公室</dc:creator>
  <cp:lastModifiedBy>Administrator</cp:lastModifiedBy>
  <cp:revision>2</cp:revision>
  <cp:lastPrinted>2017-06-27T13:42:00Z</cp:lastPrinted>
  <dcterms:created xsi:type="dcterms:W3CDTF">2017-12-27T07:53:00Z</dcterms:created>
  <dcterms:modified xsi:type="dcterms:W3CDTF">2017-12-27T07:53:00Z</dcterms:modified>
</cp:coreProperties>
</file>