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B4DBB">
      <w:pPr>
        <w:pStyle w:val="2"/>
        <w:jc w:val="center"/>
        <w:rPr>
          <w:rFonts w:hint="default" w:eastAsiaTheme="majorEastAsia"/>
          <w:kern w:val="36"/>
          <w:lang w:val="en-US" w:eastAsia="zh-CN"/>
        </w:rPr>
      </w:pPr>
      <w:r>
        <w:rPr>
          <w:rFonts w:hint="eastAsia"/>
          <w:lang w:val="en-US" w:eastAsia="zh-CN"/>
        </w:rPr>
        <w:t>校友</w:t>
      </w:r>
      <w:r>
        <w:t>导师登录与使用</w:t>
      </w:r>
      <w:r>
        <w:rPr>
          <w:rFonts w:hint="eastAsia"/>
          <w:lang w:val="en-US" w:eastAsia="zh-CN"/>
        </w:rPr>
        <w:t>操作说明</w:t>
      </w:r>
    </w:p>
    <w:p w14:paraId="6371A8F7">
      <w:pPr>
        <w:pStyle w:val="3"/>
        <w:ind w:firstLine="400" w:firstLineChars="100"/>
      </w:pPr>
      <w:bookmarkStart w:id="0" w:name="_GoBack"/>
      <w:bookmarkEnd w:id="0"/>
      <w:r>
        <w:t>系统入口</w:t>
      </w:r>
    </w:p>
    <w:p w14:paraId="1A6C081D">
      <w:pPr>
        <w:pStyle w:val="14"/>
      </w:pPr>
      <w:r>
        <w:t>首次使用需要关注、登录，后续会有业务提醒和自动登录，不需要再次登录。</w:t>
      </w:r>
    </w:p>
    <w:p w14:paraId="3D800818">
      <w:pPr>
        <w:pStyle w:val="14"/>
        <w:jc w:val="center"/>
      </w:pPr>
      <w:r>
        <w:drawing>
          <wp:inline distT="0" distB="0" distL="0" distR="0">
            <wp:extent cx="2857500" cy="2819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4619">
      <w:pPr>
        <w:pStyle w:val="14"/>
      </w:pPr>
      <w:r>
        <w:t>找到并关注微信服务号“河南师大智慧就业”</w:t>
      </w:r>
    </w:p>
    <w:p w14:paraId="256534EE">
      <w:pPr>
        <w:pStyle w:val="14"/>
      </w:pPr>
      <w:r>
        <w:t>进入公众号后，点击底部菜单，“管理中心”-“咨询师/ 导师”</w:t>
      </w:r>
    </w:p>
    <w:p w14:paraId="36AC4E13">
      <w:pPr>
        <w:pStyle w:val="14"/>
        <w:jc w:val="center"/>
      </w:pPr>
      <w:r>
        <w:drawing>
          <wp:inline distT="0" distB="0" distL="0" distR="0">
            <wp:extent cx="4524375" cy="20193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10E9">
      <w:pPr>
        <w:pStyle w:val="14"/>
      </w:pPr>
      <w:r>
        <w:t>首次需要认证登录（如果登录过会自动完成登录）</w:t>
      </w:r>
    </w:p>
    <w:p w14:paraId="1A61849A">
      <w:pPr>
        <w:pStyle w:val="14"/>
        <w:jc w:val="center"/>
      </w:pPr>
      <w:r>
        <w:drawing>
          <wp:inline distT="0" distB="0" distL="0" distR="0">
            <wp:extent cx="3295650" cy="4191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8C623">
      <w:pPr>
        <w:pStyle w:val="14"/>
      </w:pPr>
      <w:r>
        <w:t>认证登录，</w:t>
      </w:r>
      <w:r>
        <w:rPr>
          <w:b/>
          <w:bCs/>
          <w:color w:val="EE0000"/>
          <w:u w:val="single"/>
        </w:rPr>
        <w:t>使用的姓名填写自己的姓名，工号填写为自己登记时所使用的手机号</w:t>
      </w:r>
      <w:r>
        <w:t>。</w:t>
      </w:r>
    </w:p>
    <w:p w14:paraId="3FFECCC3">
      <w:pPr>
        <w:pStyle w:val="14"/>
      </w:pPr>
      <w:r>
        <w:rPr>
          <w:rFonts w:hint="eastAsia"/>
        </w:rPr>
        <w:t>登录成功后可看到与自己相关的业务项目</w:t>
      </w:r>
    </w:p>
    <w:p w14:paraId="451979AA">
      <w:pPr>
        <w:pStyle w:val="14"/>
        <w:jc w:val="center"/>
      </w:pPr>
      <w:r>
        <w:drawing>
          <wp:inline distT="0" distB="0" distL="0" distR="0">
            <wp:extent cx="4190365" cy="1666240"/>
            <wp:effectExtent l="0" t="0" r="635" b="0"/>
            <wp:docPr id="3098466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4664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1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5FD69">
      <w:pPr>
        <w:pStyle w:val="14"/>
      </w:pPr>
      <w:r>
        <w:rPr>
          <w:rFonts w:hint="eastAsia"/>
        </w:rPr>
        <w:t>点击进入</w:t>
      </w:r>
      <w:r>
        <w:t>即可看到自己预约记录（电脑宽屏会显示未结构化表格，可导出，可左右拖动查看详细。手机上可点击“展开”查看更多信息）。</w:t>
      </w:r>
    </w:p>
    <w:p w14:paraId="0D17970A">
      <w:pPr>
        <w:pStyle w:val="14"/>
        <w:jc w:val="center"/>
      </w:pPr>
      <w:r>
        <w:drawing>
          <wp:inline distT="0" distB="0" distL="0" distR="0">
            <wp:extent cx="4191000" cy="6115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A11B4">
      <w:pPr>
        <w:pStyle w:val="14"/>
      </w:pPr>
      <w:r>
        <w:t>点击详情，查看详细预约详情，且可看到咨询按钮，点击进入可查看到与该学生的全部咨询记录。</w:t>
      </w:r>
    </w:p>
    <w:p w14:paraId="665613A2">
      <w:pPr>
        <w:pStyle w:val="14"/>
      </w:pPr>
      <w:r>
        <w:drawing>
          <wp:inline distT="0" distB="0" distL="0" distR="0">
            <wp:extent cx="4191000" cy="77247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279D">
      <w:pPr>
        <w:pStyle w:val="3"/>
      </w:pPr>
      <w:r>
        <w:t>日常使用</w:t>
      </w:r>
    </w:p>
    <w:p w14:paraId="11C86BE2">
      <w:pPr>
        <w:pStyle w:val="14"/>
      </w:pPr>
      <w:r>
        <w:t>只要登录过公众号后，如果有学生预约和提交咨询，您在微信都会</w:t>
      </w:r>
      <w:r>
        <w:rPr>
          <w:rFonts w:hint="eastAsia"/>
        </w:rPr>
        <w:t>收</w:t>
      </w:r>
      <w:r>
        <w:t>到消息通知，可直接点击通知进入详情。无需像首次登录那样一步步进入查看。</w:t>
      </w:r>
    </w:p>
    <w:p w14:paraId="5B25AA7C">
      <w:pPr>
        <w:pStyle w:val="14"/>
        <w:rPr>
          <w:rFonts w:hint="eastAsia"/>
        </w:rPr>
      </w:pPr>
    </w:p>
    <w:p w14:paraId="50DF7945">
      <w:pPr>
        <w:pStyle w:val="14"/>
      </w:pPr>
      <w:r>
        <w:t>收到消息提醒后，点击提醒消息，或从公众号进入主动查看，可看到预约相关信息</w:t>
      </w:r>
    </w:p>
    <w:p w14:paraId="283C2070">
      <w:pPr>
        <w:pStyle w:val="14"/>
      </w:pPr>
      <w:r>
        <w:drawing>
          <wp:inline distT="0" distB="0" distL="0" distR="0">
            <wp:extent cx="4191000" cy="6115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3065">
      <w:pPr>
        <w:pStyle w:val="14"/>
      </w:pPr>
      <w:r>
        <w:t>点击下方“进入咨询”按钮，完成咨询记录查看和回复。</w:t>
      </w:r>
    </w:p>
    <w:p w14:paraId="1E41726F"/>
    <w:sectPr>
      <w:pgSz w:w="12240" w:h="15840"/>
      <w:pgMar w:top="720" w:right="720" w:bottom="720" w:left="72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6C"/>
    <w:rsid w:val="00041E96"/>
    <w:rsid w:val="000A0488"/>
    <w:rsid w:val="00167056"/>
    <w:rsid w:val="00551B4E"/>
    <w:rsid w:val="00557C84"/>
    <w:rsid w:val="008549AF"/>
    <w:rsid w:val="00A95642"/>
    <w:rsid w:val="00CB0628"/>
    <w:rsid w:val="00CF736C"/>
    <w:rsid w:val="00D3686F"/>
    <w:rsid w:val="00D43D59"/>
    <w:rsid w:val="00DA2AA4"/>
    <w:rsid w:val="00F474B5"/>
    <w:rsid w:val="33420470"/>
    <w:rsid w:val="3815026A"/>
    <w:rsid w:val="562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410</Words>
  <Characters>410</Characters>
  <Lines>3</Lines>
  <Paragraphs>1</Paragraphs>
  <TotalTime>3</TotalTime>
  <ScaleCrop>false</ScaleCrop>
  <LinksUpToDate>false</LinksUpToDate>
  <CharactersWithSpaces>411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2026-04-05T23:52:00Z</dcterms:created>
  <dc:creator>黄明明 webxeyes</dc:creator>
  <cp:lastModifiedBy>企业用户_351392409</cp:lastModifiedBy>
  <dcterms:modified xsi:type="dcterms:W3CDTF">2026-05-12T14:12:03Z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eyJoZGlkIjoiZWQzYWM3OWJjYWI0NmE1MGVkMjQxZmU3OTE4ZTQzMWIiLCJ1c2VySWQiOiIxNTkwNzQxNzkxIn0=</vt:lpwstr>
  </property>
  <property fmtid="{D5CDD505-2E9C-101B-9397-08002B2CF9AE}" pid="3" name="KSOProductBuildVer">
    <vt:lpwstr>2052-12.1.0.25865</vt:lpwstr>
  </property>
  <property fmtid="{D5CDD505-2E9C-101B-9397-08002B2CF9AE}" pid="4" name="ICV">
    <vt:lpwstr>DFA3990A08D64D5292FDDF8F42620DB7_12</vt:lpwstr>
  </property>
</Properties>
</file>