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698C">
      <w:pPr>
        <w:contextualSpacing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河南师范大学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国画（山水）写生与创作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高级研修班</w:t>
      </w: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page" w:horzAnchor="page" w:tblpXSpec="center" w:tblpY="2793"/>
        <w:tblW w:w="98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71"/>
        <w:gridCol w:w="1473"/>
        <w:gridCol w:w="2373"/>
        <w:gridCol w:w="2333"/>
      </w:tblGrid>
      <w:tr w14:paraId="58A3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2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1A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5F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E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D8A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2189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0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9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3A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学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历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C4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2B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8D4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D9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籍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贯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7D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88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C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977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450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1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27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45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D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99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6F9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E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通讯地址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    编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1A4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6C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692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B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41F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37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62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DB2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A9F0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本人学历及社会经历</w:t>
            </w:r>
          </w:p>
        </w:tc>
      </w:tr>
      <w:tr w14:paraId="5619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CD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时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间</w:t>
            </w: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572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在何校、何地、学习或任职</w:t>
            </w:r>
          </w:p>
        </w:tc>
      </w:tr>
      <w:tr w14:paraId="513B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B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34F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99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70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773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A2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6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AA1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34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5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6C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DF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E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0C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B00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B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640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2F8D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D97B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研修目标</w:t>
            </w:r>
          </w:p>
        </w:tc>
      </w:tr>
      <w:tr w14:paraId="3D75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9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6021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A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11E2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8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5D3E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C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65E6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2A7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报名人：                           报名日期：</w:t>
            </w:r>
          </w:p>
        </w:tc>
      </w:tr>
    </w:tbl>
    <w:p w14:paraId="68D814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62C4"/>
    <w:rsid w:val="597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2026-05-29T03:26:00Z</dcterms:created>
  <dc:creator>明明</dc:creator>
  <cp:lastModifiedBy>明明</cp:lastModifiedBy>
  <dcterms:modified xsi:type="dcterms:W3CDTF">2026-05-29T03:27:05Z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E0524D1FEE9D4C518E834407B0CE5E70_11</vt:lpwstr>
  </property>
  <property fmtid="{D5CDD505-2E9C-101B-9397-08002B2CF9AE}" pid="4" name="KSOTemplateDocerSaveRecord">
    <vt:lpwstr>eyJoZGlkIjoiMDI3MzU1NTk0NWMyMDkyMjliOTBkYjEzYWNkYmNkZjAiLCJ1c2VySWQiOiI0NDQzNzU3NTIifQ==</vt:lpwstr>
  </property>
</Properties>
</file>