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8C" w:rsidRPr="00DF422B" w:rsidRDefault="009F0E8C" w:rsidP="003B77DB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DF422B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DF422B">
        <w:rPr>
          <w:rFonts w:ascii="Times New Roman" w:eastAsia="黑体" w:hAnsi="Times New Roman" w:cs="Times New Roman"/>
          <w:sz w:val="32"/>
          <w:szCs w:val="32"/>
        </w:rPr>
        <w:t>2</w:t>
      </w:r>
    </w:p>
    <w:p w:rsidR="009F0E8C" w:rsidRPr="00DF422B" w:rsidRDefault="009F0E8C" w:rsidP="003B77DB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F422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DF422B">
        <w:rPr>
          <w:rFonts w:ascii="Times New Roman" w:eastAsia="方正小标宋简体" w:hAnsi="Times New Roman" w:cs="方正小标宋简体" w:hint="eastAsia"/>
          <w:sz w:val="44"/>
          <w:szCs w:val="44"/>
        </w:rPr>
        <w:t>年度河南省马克思主义理论研究</w:t>
      </w:r>
    </w:p>
    <w:p w:rsidR="009F0E8C" w:rsidRPr="00DF422B" w:rsidRDefault="009F0E8C" w:rsidP="003B77D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F422B">
        <w:rPr>
          <w:rFonts w:ascii="Times New Roman" w:eastAsia="方正小标宋简体" w:hAnsi="Times New Roman" w:cs="方正小标宋简体" w:hint="eastAsia"/>
          <w:sz w:val="44"/>
          <w:szCs w:val="44"/>
        </w:rPr>
        <w:t>和建设工程项目课题指南</w:t>
      </w:r>
    </w:p>
    <w:p w:rsidR="009F0E8C" w:rsidRPr="00DF422B" w:rsidRDefault="009F0E8C" w:rsidP="003B77D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河南乡村治理的难度与对策研究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河南乡村振兴分地域推进模式和策略研究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河南推动小农户生产与现代农业发展有机衔接机制研究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河南持续打好</w:t>
      </w:r>
      <w:r w:rsidRPr="00DF422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四张牌</w:t>
      </w:r>
      <w:r w:rsidRPr="00DF422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效果评估与对策建议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中西部后发展地区发展高质量追赶型经济的路径探索</w:t>
      </w:r>
    </w:p>
    <w:p w:rsidR="009F0E8C" w:rsidRPr="00DF422B" w:rsidRDefault="009F0E8C" w:rsidP="003B77DB">
      <w:pPr>
        <w:spacing w:line="600" w:lineRule="exact"/>
        <w:ind w:left="31680" w:hangingChars="15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创新城乡融合发展体制机制，促进城乡要素自由流动、平等交换和公共资源均衡配置问题研究</w:t>
      </w:r>
    </w:p>
    <w:p w:rsidR="009F0E8C" w:rsidRPr="00DF422B" w:rsidRDefault="009F0E8C" w:rsidP="003B77DB">
      <w:pPr>
        <w:spacing w:line="600" w:lineRule="exact"/>
        <w:ind w:left="31680" w:hangingChars="15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发挥粮食生产优势，实现粮食安全与高效农业协调发展的政策体系研究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8.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深化农村产权改革，激发农村发展内生动力问题研究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9.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普惠金融助力乡村振兴的河南路径探索</w:t>
      </w:r>
    </w:p>
    <w:p w:rsidR="009F0E8C" w:rsidRPr="00DF422B" w:rsidRDefault="009F0E8C" w:rsidP="003B77DB">
      <w:pPr>
        <w:spacing w:line="600" w:lineRule="exact"/>
        <w:ind w:left="31680" w:hangingChars="15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10.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河南延伸粮食产业链、提升价值链、打造供应链，提高农业质量效益和竞争力的机制、路径探究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11.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河南优化营商环境的难点与对策研究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12.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河南加快构建</w:t>
      </w:r>
      <w:r w:rsidRPr="00DF422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五区联动、四路并举</w:t>
      </w:r>
      <w:r w:rsidRPr="00DF422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开放新格局研究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13.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河南破解制约创新发展的突出瓶颈问题研究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14.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河南农业现代化与工业现代化融合机制研究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15.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高校课程思政教学的难点与对策研究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16.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河南高校思政课话语体系创新方式方法研究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17.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统筹推进大中小学思政课一体化教学的路径探索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18.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河南实施哲学社会科学创新工程路径研究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19.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高校大学生主流意识形态认同现状与对策研究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20.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河南农村宗教发展现状与巩固主流意识形态问题研究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21.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河南农村基层党建引领基层治理的体制机制保障研究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22.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打造中华源</w:t>
      </w:r>
      <w:r w:rsidRPr="00DF422B">
        <w:rPr>
          <w:rFonts w:ascii="Times New Roman" w:eastAsia="仿宋_GB2312" w:hAnsi="Times New Roman" w:cs="Times New Roman"/>
          <w:sz w:val="32"/>
          <w:szCs w:val="32"/>
        </w:rPr>
        <w:t>·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老家河南品牌的路径与对策研究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23.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河南以文化振兴助推乡村振兴的机制探索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24.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新乡贤文化助力乡村振兴的方式方法、机制路径研究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25.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河南网络舆情协同治理与筑牢宣传思想主阵地研究</w:t>
      </w:r>
    </w:p>
    <w:p w:rsidR="009F0E8C" w:rsidRPr="00DF422B" w:rsidRDefault="009F0E8C" w:rsidP="003B77D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F422B">
        <w:rPr>
          <w:rFonts w:ascii="Times New Roman" w:eastAsia="仿宋_GB2312" w:hAnsi="Times New Roman" w:cs="Times New Roman"/>
          <w:sz w:val="32"/>
          <w:szCs w:val="32"/>
        </w:rPr>
        <w:t xml:space="preserve">26. </w:t>
      </w:r>
      <w:r w:rsidRPr="00DF422B">
        <w:rPr>
          <w:rFonts w:ascii="Times New Roman" w:eastAsia="仿宋_GB2312" w:hAnsi="Times New Roman" w:cs="仿宋_GB2312" w:hint="eastAsia"/>
          <w:sz w:val="32"/>
          <w:szCs w:val="32"/>
        </w:rPr>
        <w:t>新媒体时代党的创新理论传播困境与对策研究</w:t>
      </w: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DF422B" w:rsidRDefault="009F0E8C" w:rsidP="003B77D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0E8C" w:rsidRPr="009A681E" w:rsidRDefault="009F0E8C" w:rsidP="003B77DB">
      <w:pPr>
        <w:spacing w:line="600" w:lineRule="exact"/>
        <w:rPr>
          <w:rFonts w:cs="Times New Roman"/>
        </w:rPr>
      </w:pPr>
    </w:p>
    <w:sectPr w:rsidR="009F0E8C" w:rsidRPr="009A681E" w:rsidSect="00AA4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1E"/>
    <w:rsid w:val="0005571A"/>
    <w:rsid w:val="003B77DB"/>
    <w:rsid w:val="0086183D"/>
    <w:rsid w:val="009A681E"/>
    <w:rsid w:val="009F0E8C"/>
    <w:rsid w:val="00AA46C6"/>
    <w:rsid w:val="00AB5FAF"/>
    <w:rsid w:val="00DF422B"/>
    <w:rsid w:val="00E35957"/>
    <w:rsid w:val="00FB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1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110</Words>
  <Characters>632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2019-05-16T01:48:00Z</dcterms:created>
  <dcterms:modified xsi:type="dcterms:W3CDTF">2019-05-16T02:21:00Z</dcterms:modified>
</cp:coreProperties>
</file>